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BE7" w:rsidRPr="005E5BE7" w:rsidRDefault="005E5BE7" w:rsidP="005E5BE7">
      <w:pPr>
        <w:spacing w:line="240" w:lineRule="auto"/>
        <w:jc w:val="center"/>
        <w:rPr>
          <w:rFonts w:ascii="Times New Roman" w:hAnsi="Times New Roman" w:cs="Times New Roman"/>
          <w:b/>
          <w:sz w:val="24"/>
          <w:szCs w:val="24"/>
        </w:rPr>
      </w:pPr>
      <w:r w:rsidRPr="005E5BE7">
        <w:rPr>
          <w:rFonts w:ascii="Times New Roman" w:hAnsi="Times New Roman" w:cs="Times New Roman"/>
          <w:b/>
          <w:sz w:val="24"/>
          <w:szCs w:val="24"/>
        </w:rPr>
        <w:t>PARECER JURÍDICO</w:t>
      </w:r>
    </w:p>
    <w:p w:rsidR="005E5BE7" w:rsidRPr="005E5BE7" w:rsidRDefault="005E5BE7" w:rsidP="005E5BE7">
      <w:pPr>
        <w:spacing w:line="240" w:lineRule="auto"/>
        <w:jc w:val="both"/>
        <w:rPr>
          <w:rFonts w:ascii="Times New Roman" w:hAnsi="Times New Roman" w:cs="Times New Roman"/>
          <w:sz w:val="24"/>
          <w:szCs w:val="24"/>
        </w:rPr>
      </w:pPr>
    </w:p>
    <w:p w:rsidR="00BC7F86" w:rsidRPr="00A54914" w:rsidRDefault="005E5BE7" w:rsidP="00BC7F86">
      <w:pPr>
        <w:spacing w:line="240" w:lineRule="auto"/>
        <w:jc w:val="both"/>
        <w:rPr>
          <w:rFonts w:ascii="Times New Roman" w:hAnsi="Times New Roman" w:cs="Times New Roman"/>
          <w:sz w:val="24"/>
          <w:szCs w:val="24"/>
        </w:rPr>
      </w:pPr>
      <w:r w:rsidRPr="006C7A74">
        <w:rPr>
          <w:rFonts w:ascii="Times New Roman" w:hAnsi="Times New Roman" w:cs="Times New Roman"/>
          <w:sz w:val="24"/>
          <w:szCs w:val="24"/>
          <w:u w:val="single"/>
        </w:rPr>
        <w:t>REFERÊNCIA: PROJETO</w:t>
      </w:r>
      <w:r w:rsidR="00DC4A17">
        <w:rPr>
          <w:rFonts w:ascii="Times New Roman" w:hAnsi="Times New Roman" w:cs="Times New Roman"/>
          <w:sz w:val="24"/>
          <w:szCs w:val="24"/>
          <w:u w:val="single"/>
        </w:rPr>
        <w:t xml:space="preserve"> DE LEI COMPLEMENTAR NÚMERO 0003</w:t>
      </w:r>
      <w:r w:rsidR="004A0503">
        <w:rPr>
          <w:rFonts w:ascii="Times New Roman" w:hAnsi="Times New Roman" w:cs="Times New Roman"/>
          <w:sz w:val="24"/>
          <w:szCs w:val="24"/>
          <w:u w:val="single"/>
        </w:rPr>
        <w:t>,</w:t>
      </w:r>
      <w:r w:rsidRPr="006C7A74">
        <w:rPr>
          <w:rFonts w:ascii="Times New Roman" w:hAnsi="Times New Roman" w:cs="Times New Roman"/>
          <w:sz w:val="24"/>
          <w:szCs w:val="24"/>
          <w:u w:val="single"/>
        </w:rPr>
        <w:t xml:space="preserve"> DE </w:t>
      </w:r>
      <w:r w:rsidR="008A5609">
        <w:rPr>
          <w:rFonts w:ascii="Times New Roman" w:hAnsi="Times New Roman" w:cs="Times New Roman"/>
          <w:sz w:val="24"/>
          <w:szCs w:val="24"/>
          <w:u w:val="single"/>
        </w:rPr>
        <w:t xml:space="preserve">18 DE MARÇO DE </w:t>
      </w:r>
      <w:r w:rsidR="00AC4D39">
        <w:rPr>
          <w:rFonts w:ascii="Times New Roman" w:hAnsi="Times New Roman" w:cs="Times New Roman"/>
          <w:sz w:val="24"/>
          <w:szCs w:val="24"/>
          <w:u w:val="single"/>
        </w:rPr>
        <w:t>2.020</w:t>
      </w:r>
      <w:r w:rsidR="004A0503">
        <w:rPr>
          <w:rFonts w:ascii="Times New Roman" w:hAnsi="Times New Roman" w:cs="Times New Roman"/>
          <w:sz w:val="24"/>
          <w:szCs w:val="24"/>
          <w:u w:val="single"/>
        </w:rPr>
        <w:t>,</w:t>
      </w:r>
      <w:r w:rsidRPr="006C7A74">
        <w:rPr>
          <w:rFonts w:ascii="Times New Roman" w:hAnsi="Times New Roman" w:cs="Times New Roman"/>
          <w:sz w:val="24"/>
          <w:szCs w:val="24"/>
          <w:u w:val="single"/>
        </w:rPr>
        <w:t xml:space="preserve"> DE AUTORIA D</w:t>
      </w:r>
      <w:r w:rsidR="00BC7F86">
        <w:rPr>
          <w:rFonts w:ascii="Times New Roman" w:hAnsi="Times New Roman" w:cs="Times New Roman"/>
          <w:sz w:val="24"/>
          <w:szCs w:val="24"/>
          <w:u w:val="single"/>
        </w:rPr>
        <w:t xml:space="preserve">A MESA DIRETORA, </w:t>
      </w:r>
      <w:r w:rsidR="008745A2">
        <w:rPr>
          <w:rFonts w:ascii="Times New Roman" w:hAnsi="Times New Roman" w:cs="Times New Roman"/>
          <w:sz w:val="24"/>
          <w:szCs w:val="24"/>
          <w:u w:val="single"/>
        </w:rPr>
        <w:t xml:space="preserve">QUE REVISA EM </w:t>
      </w:r>
      <w:r w:rsidR="00AC4D39">
        <w:rPr>
          <w:rFonts w:ascii="Times New Roman" w:hAnsi="Times New Roman" w:cs="Times New Roman"/>
          <w:sz w:val="24"/>
          <w:szCs w:val="24"/>
          <w:u w:val="single"/>
        </w:rPr>
        <w:t>4,0</w:t>
      </w:r>
      <w:r w:rsidR="00BC7F86" w:rsidRPr="00BC7F86">
        <w:rPr>
          <w:rFonts w:ascii="Times New Roman" w:hAnsi="Times New Roman" w:cs="Times New Roman"/>
          <w:sz w:val="24"/>
          <w:szCs w:val="24"/>
          <w:u w:val="single"/>
        </w:rPr>
        <w:t>%</w:t>
      </w:r>
      <w:r w:rsidR="004A0503">
        <w:rPr>
          <w:rFonts w:ascii="Times New Roman" w:hAnsi="Times New Roman" w:cs="Times New Roman"/>
          <w:sz w:val="24"/>
          <w:szCs w:val="24"/>
          <w:u w:val="single"/>
        </w:rPr>
        <w:t xml:space="preserve"> (</w:t>
      </w:r>
      <w:r w:rsidR="00AC4D39">
        <w:rPr>
          <w:rFonts w:ascii="Times New Roman" w:hAnsi="Times New Roman" w:cs="Times New Roman"/>
          <w:sz w:val="24"/>
          <w:szCs w:val="24"/>
          <w:u w:val="single"/>
        </w:rPr>
        <w:t>QUATRO POR CENTO</w:t>
      </w:r>
      <w:r w:rsidR="00BC7F86">
        <w:rPr>
          <w:rFonts w:ascii="Times New Roman" w:hAnsi="Times New Roman" w:cs="Times New Roman"/>
          <w:sz w:val="24"/>
          <w:szCs w:val="24"/>
          <w:u w:val="single"/>
        </w:rPr>
        <w:t>)</w:t>
      </w:r>
      <w:r w:rsidR="00BC7F86" w:rsidRPr="00BC7F86">
        <w:rPr>
          <w:rFonts w:ascii="Times New Roman" w:hAnsi="Times New Roman" w:cs="Times New Roman"/>
          <w:sz w:val="24"/>
          <w:szCs w:val="24"/>
          <w:u w:val="single"/>
        </w:rPr>
        <w:t xml:space="preserve"> OS SALÁRIOS E VENCIMENTOS DOS SERVIDORES DO PODER LEGISLATIVO</w:t>
      </w:r>
      <w:r w:rsidR="00BC7F86" w:rsidRPr="00A54914">
        <w:rPr>
          <w:rFonts w:ascii="Times New Roman" w:hAnsi="Times New Roman" w:cs="Times New Roman"/>
          <w:sz w:val="24"/>
          <w:szCs w:val="24"/>
        </w:rPr>
        <w:t>.</w:t>
      </w:r>
    </w:p>
    <w:p w:rsidR="00BC7F86" w:rsidRDefault="00BC7F86" w:rsidP="00BC7F86">
      <w:pPr>
        <w:spacing w:line="240" w:lineRule="auto"/>
        <w:jc w:val="both"/>
        <w:rPr>
          <w:rFonts w:ascii="Times New Roman" w:hAnsi="Times New Roman" w:cs="Times New Roman"/>
          <w:sz w:val="24"/>
          <w:szCs w:val="24"/>
        </w:rPr>
      </w:pPr>
    </w:p>
    <w:p w:rsidR="005E5BE7" w:rsidRPr="005E5BE7" w:rsidRDefault="005E5BE7" w:rsidP="005E5BE7">
      <w:pPr>
        <w:spacing w:line="240" w:lineRule="auto"/>
        <w:jc w:val="both"/>
        <w:rPr>
          <w:rFonts w:ascii="Times New Roman" w:hAnsi="Times New Roman" w:cs="Times New Roman"/>
          <w:sz w:val="24"/>
          <w:szCs w:val="24"/>
        </w:rPr>
      </w:pPr>
      <w:r w:rsidRPr="005E5BE7">
        <w:rPr>
          <w:rFonts w:ascii="Times New Roman" w:hAnsi="Times New Roman" w:cs="Times New Roman"/>
          <w:sz w:val="24"/>
          <w:szCs w:val="24"/>
        </w:rPr>
        <w:t xml:space="preserve">I - O PROJETO DE LEI COMPLEMENTAR </w:t>
      </w:r>
    </w:p>
    <w:p w:rsidR="00BC7F86" w:rsidRPr="00BC7F86" w:rsidRDefault="00BC7F86" w:rsidP="00BC7F8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E5BE7" w:rsidRPr="005E5BE7">
        <w:rPr>
          <w:rFonts w:ascii="Times New Roman" w:hAnsi="Times New Roman" w:cs="Times New Roman"/>
          <w:sz w:val="24"/>
          <w:szCs w:val="24"/>
        </w:rPr>
        <w:t xml:space="preserve">Cuida a espécie de Projeto de Lei Complementar de </w:t>
      </w:r>
      <w:r w:rsidRPr="005E5BE7">
        <w:rPr>
          <w:rFonts w:ascii="Times New Roman" w:hAnsi="Times New Roman" w:cs="Times New Roman"/>
          <w:sz w:val="24"/>
          <w:szCs w:val="24"/>
        </w:rPr>
        <w:t xml:space="preserve">autoria </w:t>
      </w:r>
      <w:r w:rsidRPr="00BC7F86">
        <w:rPr>
          <w:rFonts w:ascii="Times New Roman" w:hAnsi="Times New Roman" w:cs="Times New Roman"/>
          <w:sz w:val="24"/>
          <w:szCs w:val="24"/>
        </w:rPr>
        <w:t xml:space="preserve">da mesa diretora, que revisa em </w:t>
      </w:r>
      <w:r w:rsidR="00AC4D39">
        <w:rPr>
          <w:rFonts w:ascii="Times New Roman" w:hAnsi="Times New Roman" w:cs="Times New Roman"/>
          <w:sz w:val="24"/>
          <w:szCs w:val="24"/>
        </w:rPr>
        <w:t>4,0</w:t>
      </w:r>
      <w:r w:rsidRPr="00BC7F86">
        <w:rPr>
          <w:rFonts w:ascii="Times New Roman" w:hAnsi="Times New Roman" w:cs="Times New Roman"/>
          <w:sz w:val="24"/>
          <w:szCs w:val="24"/>
        </w:rPr>
        <w:t>% (</w:t>
      </w:r>
      <w:r w:rsidR="00AC4D39">
        <w:rPr>
          <w:rFonts w:ascii="Times New Roman" w:hAnsi="Times New Roman" w:cs="Times New Roman"/>
          <w:sz w:val="24"/>
          <w:szCs w:val="24"/>
        </w:rPr>
        <w:t>quatro por cento</w:t>
      </w:r>
      <w:r w:rsidRPr="00BC7F86">
        <w:rPr>
          <w:rFonts w:ascii="Times New Roman" w:hAnsi="Times New Roman" w:cs="Times New Roman"/>
          <w:sz w:val="24"/>
          <w:szCs w:val="24"/>
        </w:rPr>
        <w:t>) os salários e</w:t>
      </w:r>
      <w:r>
        <w:rPr>
          <w:rFonts w:ascii="Times New Roman" w:hAnsi="Times New Roman" w:cs="Times New Roman"/>
          <w:sz w:val="24"/>
          <w:szCs w:val="24"/>
        </w:rPr>
        <w:t xml:space="preserve"> vencimentos dos servidores do Poder L</w:t>
      </w:r>
      <w:r w:rsidRPr="00BC7F86">
        <w:rPr>
          <w:rFonts w:ascii="Times New Roman" w:hAnsi="Times New Roman" w:cs="Times New Roman"/>
          <w:sz w:val="24"/>
          <w:szCs w:val="24"/>
        </w:rPr>
        <w:t>egislativo.</w:t>
      </w:r>
    </w:p>
    <w:p w:rsidR="00BD7106" w:rsidRDefault="00BD7106" w:rsidP="005E5BE7">
      <w:pPr>
        <w:spacing w:line="240" w:lineRule="auto"/>
        <w:jc w:val="both"/>
        <w:rPr>
          <w:rFonts w:ascii="Times New Roman" w:hAnsi="Times New Roman" w:cs="Times New Roman"/>
          <w:sz w:val="24"/>
          <w:szCs w:val="24"/>
        </w:rPr>
      </w:pPr>
    </w:p>
    <w:p w:rsidR="005E5BE7" w:rsidRPr="005E5BE7" w:rsidRDefault="005E5BE7" w:rsidP="005E5BE7">
      <w:pPr>
        <w:spacing w:line="240" w:lineRule="auto"/>
        <w:jc w:val="both"/>
        <w:rPr>
          <w:rFonts w:ascii="Times New Roman" w:hAnsi="Times New Roman" w:cs="Times New Roman"/>
          <w:sz w:val="24"/>
          <w:szCs w:val="24"/>
        </w:rPr>
      </w:pPr>
      <w:r w:rsidRPr="005E5BE7">
        <w:rPr>
          <w:rFonts w:ascii="Times New Roman" w:hAnsi="Times New Roman" w:cs="Times New Roman"/>
          <w:sz w:val="24"/>
          <w:szCs w:val="24"/>
        </w:rPr>
        <w:t xml:space="preserve">II - A JUSTIFICATIVA </w:t>
      </w:r>
    </w:p>
    <w:p w:rsidR="005E5BE7" w:rsidRPr="005E5BE7" w:rsidRDefault="005E5BE7" w:rsidP="00960C96">
      <w:pPr>
        <w:spacing w:line="240" w:lineRule="auto"/>
        <w:ind w:firstLine="708"/>
        <w:jc w:val="both"/>
        <w:rPr>
          <w:rFonts w:ascii="Times New Roman" w:hAnsi="Times New Roman" w:cs="Times New Roman"/>
          <w:sz w:val="24"/>
          <w:szCs w:val="24"/>
        </w:rPr>
      </w:pPr>
      <w:r w:rsidRPr="005E5BE7">
        <w:rPr>
          <w:rFonts w:ascii="Times New Roman" w:hAnsi="Times New Roman" w:cs="Times New Roman"/>
          <w:sz w:val="24"/>
          <w:szCs w:val="24"/>
        </w:rPr>
        <w:t>Consta da justificativa encamin</w:t>
      </w:r>
      <w:r w:rsidR="00BD7106">
        <w:rPr>
          <w:rFonts w:ascii="Times New Roman" w:hAnsi="Times New Roman" w:cs="Times New Roman"/>
          <w:sz w:val="24"/>
          <w:szCs w:val="24"/>
        </w:rPr>
        <w:t>hada pel</w:t>
      </w:r>
      <w:r w:rsidR="00BC7F86">
        <w:rPr>
          <w:rFonts w:ascii="Times New Roman" w:hAnsi="Times New Roman" w:cs="Times New Roman"/>
          <w:sz w:val="24"/>
          <w:szCs w:val="24"/>
        </w:rPr>
        <w:t>a Mesa Diretora</w:t>
      </w:r>
      <w:r w:rsidRPr="005E5BE7">
        <w:rPr>
          <w:rFonts w:ascii="Times New Roman" w:hAnsi="Times New Roman" w:cs="Times New Roman"/>
          <w:sz w:val="24"/>
          <w:szCs w:val="24"/>
        </w:rPr>
        <w:t xml:space="preserve"> o seguinte:</w:t>
      </w:r>
    </w:p>
    <w:p w:rsidR="008A5609" w:rsidRPr="008A5609" w:rsidRDefault="005E5BE7" w:rsidP="008A5609">
      <w:pPr>
        <w:spacing w:line="240" w:lineRule="auto"/>
        <w:ind w:firstLine="708"/>
        <w:jc w:val="both"/>
        <w:rPr>
          <w:rFonts w:ascii="Times New Roman" w:hAnsi="Times New Roman" w:cs="Times New Roman"/>
          <w:i/>
          <w:sz w:val="24"/>
          <w:szCs w:val="24"/>
        </w:rPr>
      </w:pPr>
      <w:r w:rsidRPr="009D7E44">
        <w:rPr>
          <w:rFonts w:ascii="Times New Roman" w:hAnsi="Times New Roman" w:cs="Times New Roman"/>
          <w:i/>
          <w:sz w:val="24"/>
          <w:szCs w:val="24"/>
        </w:rPr>
        <w:t>“</w:t>
      </w:r>
      <w:r w:rsidR="008A5609" w:rsidRPr="008A5609">
        <w:rPr>
          <w:rFonts w:ascii="Times New Roman" w:hAnsi="Times New Roman" w:cs="Times New Roman"/>
          <w:i/>
          <w:sz w:val="24"/>
          <w:szCs w:val="24"/>
        </w:rPr>
        <w:t xml:space="preserve">O presente Projeto de Lei Complementar trata da revisão geral anual da remuneração dos servidores do Poder Legislativo com a aplicação de </w:t>
      </w:r>
      <w:proofErr w:type="gramStart"/>
      <w:r w:rsidR="008A5609" w:rsidRPr="008A5609">
        <w:rPr>
          <w:rFonts w:ascii="Times New Roman" w:hAnsi="Times New Roman" w:cs="Times New Roman"/>
          <w:i/>
          <w:sz w:val="24"/>
          <w:szCs w:val="24"/>
        </w:rPr>
        <w:t>4,%</w:t>
      </w:r>
      <w:proofErr w:type="gramEnd"/>
      <w:r w:rsidR="008A5609" w:rsidRPr="008A5609">
        <w:rPr>
          <w:rFonts w:ascii="Times New Roman" w:hAnsi="Times New Roman" w:cs="Times New Roman"/>
          <w:i/>
          <w:sz w:val="24"/>
          <w:szCs w:val="24"/>
        </w:rPr>
        <w:t xml:space="preserve"> (quatro inteiros) por cento na tabela de vencimentos, retroagindo seus efeitos a partir de 1º de março de 2020. </w:t>
      </w:r>
    </w:p>
    <w:p w:rsidR="008A5609" w:rsidRPr="008A5609" w:rsidRDefault="008A5609" w:rsidP="008A5609">
      <w:pPr>
        <w:spacing w:line="240" w:lineRule="auto"/>
        <w:ind w:firstLine="708"/>
        <w:jc w:val="both"/>
        <w:rPr>
          <w:rFonts w:ascii="Times New Roman" w:hAnsi="Times New Roman" w:cs="Times New Roman"/>
          <w:i/>
          <w:sz w:val="24"/>
          <w:szCs w:val="24"/>
        </w:rPr>
      </w:pPr>
      <w:r w:rsidRPr="008A5609">
        <w:rPr>
          <w:rFonts w:ascii="Times New Roman" w:hAnsi="Times New Roman" w:cs="Times New Roman"/>
          <w:i/>
          <w:sz w:val="24"/>
          <w:szCs w:val="24"/>
        </w:rPr>
        <w:t>A definição do índice acompanha a iniciativa do Prefeito Municipal visando atualizar o poder de compra dos servidores públicos municipais.</w:t>
      </w:r>
    </w:p>
    <w:p w:rsidR="008A5609" w:rsidRPr="008A5609" w:rsidRDefault="008A5609" w:rsidP="008A5609">
      <w:pPr>
        <w:spacing w:line="240" w:lineRule="auto"/>
        <w:ind w:firstLine="708"/>
        <w:jc w:val="both"/>
        <w:rPr>
          <w:rFonts w:ascii="Times New Roman" w:hAnsi="Times New Roman" w:cs="Times New Roman"/>
          <w:i/>
          <w:sz w:val="24"/>
          <w:szCs w:val="24"/>
        </w:rPr>
      </w:pPr>
      <w:r w:rsidRPr="008A5609">
        <w:rPr>
          <w:rFonts w:ascii="Times New Roman" w:hAnsi="Times New Roman" w:cs="Times New Roman"/>
          <w:i/>
          <w:sz w:val="24"/>
          <w:szCs w:val="24"/>
        </w:rPr>
        <w:t xml:space="preserve">A remuneração dos servidores públicos deve ser objeto de lei específica, assegurada a revisão geral anual sempre na mesma data e sem distinção de índices, em cumprimento ao disposto no inciso X do Art. 37 da Constituição Federal, na forma prevista no artigo no artigo 56 da Lei Complementar nº 911/2011, alterado pela Lei Complementar nº 1164 de 15/09/2015. </w:t>
      </w:r>
    </w:p>
    <w:p w:rsidR="008A5609" w:rsidRPr="008A5609" w:rsidRDefault="008A5609" w:rsidP="008A5609">
      <w:pPr>
        <w:spacing w:line="240" w:lineRule="auto"/>
        <w:ind w:firstLine="708"/>
        <w:jc w:val="both"/>
        <w:rPr>
          <w:rFonts w:ascii="Times New Roman" w:hAnsi="Times New Roman" w:cs="Times New Roman"/>
          <w:i/>
          <w:sz w:val="24"/>
          <w:szCs w:val="24"/>
        </w:rPr>
      </w:pPr>
      <w:r w:rsidRPr="008A5609">
        <w:rPr>
          <w:rFonts w:ascii="Times New Roman" w:hAnsi="Times New Roman" w:cs="Times New Roman"/>
          <w:i/>
          <w:sz w:val="24"/>
          <w:szCs w:val="24"/>
        </w:rPr>
        <w:t>Acompanha a propositura os documentos de que trata a Lei de Responsabilidade Fiscal no tocante ao impacto orçamentário-financeiro.</w:t>
      </w:r>
    </w:p>
    <w:p w:rsidR="008A5609" w:rsidRPr="008A5609" w:rsidRDefault="008A5609" w:rsidP="008A5609">
      <w:pPr>
        <w:spacing w:line="240" w:lineRule="auto"/>
        <w:ind w:firstLine="708"/>
        <w:jc w:val="both"/>
        <w:rPr>
          <w:rFonts w:ascii="Times New Roman" w:hAnsi="Times New Roman" w:cs="Times New Roman"/>
          <w:i/>
          <w:sz w:val="24"/>
          <w:szCs w:val="24"/>
        </w:rPr>
      </w:pPr>
      <w:r w:rsidRPr="008A5609">
        <w:rPr>
          <w:rFonts w:ascii="Times New Roman" w:hAnsi="Times New Roman" w:cs="Times New Roman"/>
          <w:i/>
          <w:sz w:val="24"/>
          <w:szCs w:val="24"/>
        </w:rPr>
        <w:t>Outrossim, vale consignar que as despesas decorrentes da aplicação da presente lei complementar estão previstas nas leis de planejamento e orçamento vigentes.</w:t>
      </w:r>
    </w:p>
    <w:p w:rsidR="008745A2" w:rsidRPr="00AC4D39" w:rsidRDefault="008A5609" w:rsidP="008A5609">
      <w:pPr>
        <w:spacing w:line="240" w:lineRule="auto"/>
        <w:ind w:firstLine="708"/>
        <w:jc w:val="both"/>
        <w:rPr>
          <w:rFonts w:ascii="Times New Roman" w:hAnsi="Times New Roman" w:cs="Times New Roman"/>
          <w:b/>
          <w:i/>
          <w:sz w:val="24"/>
          <w:szCs w:val="24"/>
        </w:rPr>
      </w:pPr>
      <w:r w:rsidRPr="008A5609">
        <w:rPr>
          <w:rFonts w:ascii="Times New Roman" w:hAnsi="Times New Roman" w:cs="Times New Roman"/>
          <w:i/>
          <w:sz w:val="24"/>
          <w:szCs w:val="24"/>
        </w:rPr>
        <w:t>A iniciativa da presente proposição é de competência dos membros da Mesa Diretora, razão pela qual a submetemos aos demais vereadores para análise e apreciação.</w:t>
      </w:r>
    </w:p>
    <w:p w:rsidR="008745A2" w:rsidRPr="008A5609" w:rsidRDefault="008745A2" w:rsidP="008745A2">
      <w:pPr>
        <w:spacing w:line="240" w:lineRule="auto"/>
        <w:ind w:firstLine="708"/>
        <w:jc w:val="both"/>
        <w:rPr>
          <w:rFonts w:ascii="Times New Roman" w:hAnsi="Times New Roman" w:cs="Times New Roman"/>
          <w:i/>
          <w:sz w:val="24"/>
          <w:szCs w:val="24"/>
        </w:rPr>
      </w:pPr>
      <w:r w:rsidRPr="008A5609">
        <w:rPr>
          <w:rFonts w:ascii="Times New Roman" w:hAnsi="Times New Roman" w:cs="Times New Roman"/>
          <w:i/>
          <w:sz w:val="24"/>
          <w:szCs w:val="24"/>
        </w:rPr>
        <w:t xml:space="preserve">Plenário “Ver. Laurindo </w:t>
      </w:r>
      <w:proofErr w:type="spellStart"/>
      <w:r w:rsidRPr="008A5609">
        <w:rPr>
          <w:rFonts w:ascii="Times New Roman" w:hAnsi="Times New Roman" w:cs="Times New Roman"/>
          <w:i/>
          <w:sz w:val="24"/>
          <w:szCs w:val="24"/>
        </w:rPr>
        <w:t>Ezidoro</w:t>
      </w:r>
      <w:proofErr w:type="spellEnd"/>
      <w:r w:rsidRPr="008A5609">
        <w:rPr>
          <w:rFonts w:ascii="Times New Roman" w:hAnsi="Times New Roman" w:cs="Times New Roman"/>
          <w:i/>
          <w:sz w:val="24"/>
          <w:szCs w:val="24"/>
        </w:rPr>
        <w:t xml:space="preserve"> Jaqueta”, 04 de junho de 2019.</w:t>
      </w:r>
    </w:p>
    <w:p w:rsidR="008745A2" w:rsidRPr="008745A2" w:rsidRDefault="008745A2" w:rsidP="008745A2">
      <w:pPr>
        <w:spacing w:line="240" w:lineRule="auto"/>
        <w:ind w:firstLine="708"/>
        <w:jc w:val="both"/>
        <w:rPr>
          <w:rFonts w:ascii="Times New Roman" w:hAnsi="Times New Roman" w:cs="Times New Roman"/>
          <w:i/>
          <w:sz w:val="24"/>
          <w:szCs w:val="24"/>
        </w:rPr>
      </w:pPr>
    </w:p>
    <w:p w:rsidR="008745A2" w:rsidRDefault="008745A2" w:rsidP="008745A2">
      <w:pPr>
        <w:spacing w:line="240" w:lineRule="auto"/>
        <w:ind w:firstLine="708"/>
        <w:jc w:val="center"/>
        <w:rPr>
          <w:rFonts w:ascii="Times New Roman" w:hAnsi="Times New Roman" w:cs="Times New Roman"/>
          <w:i/>
          <w:sz w:val="24"/>
          <w:szCs w:val="24"/>
        </w:rPr>
      </w:pPr>
      <w:r w:rsidRPr="008745A2">
        <w:rPr>
          <w:rFonts w:ascii="Times New Roman" w:hAnsi="Times New Roman" w:cs="Times New Roman"/>
          <w:i/>
          <w:sz w:val="24"/>
          <w:szCs w:val="24"/>
        </w:rPr>
        <w:t>A MESA DA CÂMARA MUNICIPAL:</w:t>
      </w:r>
    </w:p>
    <w:p w:rsidR="008745A2" w:rsidRDefault="008745A2" w:rsidP="008745A2">
      <w:pPr>
        <w:spacing w:line="240" w:lineRule="auto"/>
        <w:ind w:firstLine="708"/>
        <w:jc w:val="center"/>
        <w:rPr>
          <w:rFonts w:ascii="Times New Roman" w:hAnsi="Times New Roman" w:cs="Times New Roman"/>
          <w:i/>
          <w:sz w:val="24"/>
          <w:szCs w:val="24"/>
        </w:rPr>
      </w:pPr>
    </w:p>
    <w:tbl>
      <w:tblPr>
        <w:tblW w:w="0" w:type="auto"/>
        <w:tblLook w:val="04A0" w:firstRow="1" w:lastRow="0" w:firstColumn="1" w:lastColumn="0" w:noHBand="0" w:noVBand="1"/>
      </w:tblPr>
      <w:tblGrid>
        <w:gridCol w:w="4261"/>
        <w:gridCol w:w="4243"/>
      </w:tblGrid>
      <w:tr w:rsidR="008745A2" w:rsidRPr="008745A2" w:rsidTr="008745A2">
        <w:tc>
          <w:tcPr>
            <w:tcW w:w="4261" w:type="dxa"/>
            <w:hideMark/>
          </w:tcPr>
          <w:p w:rsidR="008745A2" w:rsidRPr="008745A2" w:rsidRDefault="008745A2" w:rsidP="006B430C">
            <w:pPr>
              <w:pStyle w:val="Recuodecorpodetexto3"/>
              <w:spacing w:after="0"/>
              <w:ind w:left="0"/>
              <w:jc w:val="center"/>
              <w:rPr>
                <w:sz w:val="20"/>
                <w:szCs w:val="20"/>
              </w:rPr>
            </w:pPr>
            <w:r w:rsidRPr="008745A2">
              <w:rPr>
                <w:sz w:val="20"/>
                <w:szCs w:val="20"/>
              </w:rPr>
              <w:lastRenderedPageBreak/>
              <w:t xml:space="preserve">Ver. </w:t>
            </w:r>
            <w:r w:rsidRPr="008745A2">
              <w:rPr>
                <w:b/>
                <w:sz w:val="20"/>
                <w:szCs w:val="20"/>
              </w:rPr>
              <w:t>EDNEI LÁZARO DA COSTA CARREIRA</w:t>
            </w:r>
          </w:p>
          <w:p w:rsidR="008745A2" w:rsidRPr="008745A2" w:rsidRDefault="008745A2" w:rsidP="006B430C">
            <w:pPr>
              <w:pStyle w:val="Recuodecorpodetexto3"/>
              <w:spacing w:after="0"/>
              <w:ind w:left="0"/>
              <w:jc w:val="center"/>
              <w:rPr>
                <w:sz w:val="20"/>
                <w:szCs w:val="20"/>
              </w:rPr>
            </w:pPr>
            <w:r w:rsidRPr="008745A2">
              <w:rPr>
                <w:sz w:val="20"/>
                <w:szCs w:val="20"/>
              </w:rPr>
              <w:t xml:space="preserve"> Presidente</w:t>
            </w:r>
          </w:p>
        </w:tc>
        <w:tc>
          <w:tcPr>
            <w:tcW w:w="4243" w:type="dxa"/>
            <w:hideMark/>
          </w:tcPr>
          <w:p w:rsidR="008745A2" w:rsidRPr="008745A2" w:rsidRDefault="008745A2" w:rsidP="006B430C">
            <w:pPr>
              <w:pStyle w:val="Recuodecorpodetexto3"/>
              <w:spacing w:after="0"/>
              <w:ind w:left="0"/>
              <w:jc w:val="center"/>
              <w:rPr>
                <w:sz w:val="20"/>
                <w:szCs w:val="20"/>
                <w:lang w:val="pt-BR"/>
              </w:rPr>
            </w:pPr>
            <w:r w:rsidRPr="008745A2">
              <w:rPr>
                <w:sz w:val="20"/>
                <w:szCs w:val="20"/>
              </w:rPr>
              <w:t xml:space="preserve">   Ver. </w:t>
            </w:r>
            <w:r w:rsidRPr="008745A2">
              <w:rPr>
                <w:b/>
                <w:sz w:val="20"/>
                <w:szCs w:val="20"/>
              </w:rPr>
              <w:t>A</w:t>
            </w:r>
            <w:r w:rsidRPr="008745A2">
              <w:rPr>
                <w:b/>
                <w:sz w:val="20"/>
                <w:szCs w:val="20"/>
                <w:lang w:val="pt-BR"/>
              </w:rPr>
              <w:t>NTONIO CARLOS VAZ DE ALMEIDA</w:t>
            </w:r>
          </w:p>
          <w:p w:rsidR="008745A2" w:rsidRPr="008745A2" w:rsidRDefault="008745A2" w:rsidP="006B430C">
            <w:pPr>
              <w:pStyle w:val="Recuodecorpodetexto3"/>
              <w:spacing w:after="0"/>
              <w:ind w:left="0"/>
              <w:jc w:val="center"/>
              <w:rPr>
                <w:sz w:val="20"/>
                <w:szCs w:val="20"/>
              </w:rPr>
            </w:pPr>
            <w:r w:rsidRPr="008745A2">
              <w:rPr>
                <w:sz w:val="20"/>
                <w:szCs w:val="20"/>
              </w:rPr>
              <w:t>Vice - Presidente</w:t>
            </w:r>
          </w:p>
        </w:tc>
      </w:tr>
    </w:tbl>
    <w:p w:rsidR="008745A2" w:rsidRPr="008745A2" w:rsidRDefault="008745A2" w:rsidP="008745A2">
      <w:pPr>
        <w:pStyle w:val="Recuodecorpodetexto3"/>
        <w:spacing w:after="0"/>
        <w:ind w:left="0"/>
        <w:jc w:val="center"/>
        <w:rPr>
          <w:sz w:val="20"/>
          <w:szCs w:val="20"/>
        </w:rPr>
      </w:pPr>
    </w:p>
    <w:tbl>
      <w:tblPr>
        <w:tblW w:w="0" w:type="auto"/>
        <w:tblLook w:val="01E0" w:firstRow="1" w:lastRow="1" w:firstColumn="1" w:lastColumn="1" w:noHBand="0" w:noVBand="0"/>
      </w:tblPr>
      <w:tblGrid>
        <w:gridCol w:w="4201"/>
        <w:gridCol w:w="44"/>
        <w:gridCol w:w="4259"/>
      </w:tblGrid>
      <w:tr w:rsidR="008745A2" w:rsidRPr="008745A2" w:rsidTr="008745A2">
        <w:trPr>
          <w:trHeight w:val="306"/>
        </w:trPr>
        <w:tc>
          <w:tcPr>
            <w:tcW w:w="4201" w:type="dxa"/>
          </w:tcPr>
          <w:p w:rsidR="008745A2" w:rsidRPr="008745A2" w:rsidRDefault="008745A2" w:rsidP="006B430C">
            <w:pPr>
              <w:pStyle w:val="Recuodecorpodetexto3"/>
              <w:spacing w:after="0"/>
              <w:ind w:left="0"/>
              <w:rPr>
                <w:sz w:val="20"/>
                <w:szCs w:val="20"/>
              </w:rPr>
            </w:pPr>
          </w:p>
        </w:tc>
        <w:tc>
          <w:tcPr>
            <w:tcW w:w="4303" w:type="dxa"/>
            <w:gridSpan w:val="2"/>
          </w:tcPr>
          <w:p w:rsidR="008745A2" w:rsidRPr="008745A2" w:rsidRDefault="008745A2" w:rsidP="006B430C">
            <w:pPr>
              <w:pStyle w:val="Recuodecorpodetexto3"/>
              <w:spacing w:after="0"/>
              <w:ind w:left="0"/>
              <w:jc w:val="center"/>
              <w:rPr>
                <w:sz w:val="20"/>
                <w:szCs w:val="20"/>
              </w:rPr>
            </w:pPr>
          </w:p>
        </w:tc>
      </w:tr>
      <w:tr w:rsidR="008745A2" w:rsidRPr="008745A2" w:rsidTr="008745A2">
        <w:trPr>
          <w:trHeight w:val="70"/>
        </w:trPr>
        <w:tc>
          <w:tcPr>
            <w:tcW w:w="4201" w:type="dxa"/>
          </w:tcPr>
          <w:p w:rsidR="008745A2" w:rsidRPr="008745A2" w:rsidRDefault="008745A2" w:rsidP="006B430C">
            <w:pPr>
              <w:pStyle w:val="Recuodecorpodetexto3"/>
              <w:spacing w:after="0"/>
              <w:ind w:left="0"/>
              <w:jc w:val="center"/>
              <w:rPr>
                <w:sz w:val="20"/>
                <w:szCs w:val="20"/>
              </w:rPr>
            </w:pPr>
          </w:p>
          <w:p w:rsidR="008745A2" w:rsidRPr="008745A2" w:rsidRDefault="008745A2" w:rsidP="006B430C">
            <w:pPr>
              <w:pStyle w:val="Recuodecorpodetexto3"/>
              <w:spacing w:after="0"/>
              <w:ind w:left="0"/>
              <w:jc w:val="center"/>
              <w:rPr>
                <w:sz w:val="20"/>
                <w:szCs w:val="20"/>
              </w:rPr>
            </w:pPr>
            <w:r w:rsidRPr="008745A2">
              <w:rPr>
                <w:sz w:val="20"/>
                <w:szCs w:val="20"/>
              </w:rPr>
              <w:t xml:space="preserve">Ver. </w:t>
            </w:r>
            <w:r w:rsidRPr="008745A2">
              <w:rPr>
                <w:b/>
                <w:sz w:val="20"/>
                <w:szCs w:val="20"/>
              </w:rPr>
              <w:t>JA</w:t>
            </w:r>
            <w:r w:rsidRPr="008745A2">
              <w:rPr>
                <w:b/>
                <w:sz w:val="20"/>
                <w:szCs w:val="20"/>
                <w:lang w:val="pt-BR"/>
              </w:rPr>
              <w:t>MILA CURY DORINI</w:t>
            </w:r>
          </w:p>
          <w:p w:rsidR="008745A2" w:rsidRPr="008745A2" w:rsidRDefault="008745A2" w:rsidP="006B430C">
            <w:pPr>
              <w:pStyle w:val="Recuodecorpodetexto3"/>
              <w:spacing w:after="0"/>
              <w:ind w:left="0"/>
              <w:jc w:val="center"/>
              <w:rPr>
                <w:sz w:val="20"/>
                <w:szCs w:val="20"/>
              </w:rPr>
            </w:pPr>
            <w:r w:rsidRPr="008745A2">
              <w:rPr>
                <w:sz w:val="20"/>
                <w:szCs w:val="20"/>
              </w:rPr>
              <w:t>1ª Secretária</w:t>
            </w:r>
          </w:p>
        </w:tc>
        <w:tc>
          <w:tcPr>
            <w:tcW w:w="4303" w:type="dxa"/>
            <w:gridSpan w:val="2"/>
          </w:tcPr>
          <w:p w:rsidR="008745A2" w:rsidRPr="008745A2" w:rsidRDefault="008745A2" w:rsidP="006B430C">
            <w:pPr>
              <w:pStyle w:val="Recuodecorpodetexto3"/>
              <w:spacing w:after="0"/>
              <w:ind w:left="0"/>
              <w:jc w:val="center"/>
              <w:rPr>
                <w:sz w:val="20"/>
                <w:szCs w:val="20"/>
              </w:rPr>
            </w:pPr>
          </w:p>
          <w:p w:rsidR="008745A2" w:rsidRPr="008745A2" w:rsidRDefault="008745A2" w:rsidP="006B430C">
            <w:pPr>
              <w:pStyle w:val="Recuodecorpodetexto3"/>
              <w:spacing w:after="0"/>
              <w:ind w:left="0"/>
              <w:jc w:val="center"/>
              <w:rPr>
                <w:sz w:val="20"/>
                <w:szCs w:val="20"/>
              </w:rPr>
            </w:pPr>
            <w:r w:rsidRPr="008745A2">
              <w:rPr>
                <w:sz w:val="20"/>
                <w:szCs w:val="20"/>
              </w:rPr>
              <w:t xml:space="preserve">    Ver. </w:t>
            </w:r>
            <w:r w:rsidRPr="008745A2">
              <w:rPr>
                <w:b/>
                <w:sz w:val="20"/>
                <w:szCs w:val="20"/>
              </w:rPr>
              <w:t>ALESSANDRA LUCCHESI DE OLIVEIRA</w:t>
            </w:r>
          </w:p>
          <w:p w:rsidR="008745A2" w:rsidRPr="008745A2" w:rsidRDefault="008745A2" w:rsidP="006B430C">
            <w:pPr>
              <w:pStyle w:val="Recuodecorpodetexto3"/>
              <w:spacing w:after="0"/>
              <w:ind w:left="0"/>
              <w:jc w:val="center"/>
              <w:rPr>
                <w:sz w:val="20"/>
                <w:szCs w:val="20"/>
              </w:rPr>
            </w:pPr>
            <w:r w:rsidRPr="008745A2">
              <w:rPr>
                <w:sz w:val="20"/>
                <w:szCs w:val="20"/>
              </w:rPr>
              <w:t>2ª Secretária</w:t>
            </w:r>
          </w:p>
        </w:tc>
      </w:tr>
      <w:tr w:rsidR="004A0503" w:rsidRPr="004A0503" w:rsidTr="004A0503">
        <w:trPr>
          <w:trHeight w:val="70"/>
        </w:trPr>
        <w:tc>
          <w:tcPr>
            <w:tcW w:w="4245" w:type="dxa"/>
            <w:gridSpan w:val="2"/>
          </w:tcPr>
          <w:p w:rsidR="004A0503" w:rsidRPr="004A0503" w:rsidRDefault="004A0503" w:rsidP="008745A2">
            <w:pPr>
              <w:rPr>
                <w:rFonts w:ascii="Times New Roman" w:hAnsi="Times New Roman" w:cs="Times New Roman"/>
                <w:i/>
                <w:sz w:val="24"/>
                <w:szCs w:val="24"/>
                <w:lang w:val="x-none"/>
              </w:rPr>
            </w:pPr>
          </w:p>
        </w:tc>
        <w:tc>
          <w:tcPr>
            <w:tcW w:w="4259" w:type="dxa"/>
          </w:tcPr>
          <w:p w:rsidR="004A0503" w:rsidRPr="004A0503" w:rsidRDefault="004A0503" w:rsidP="004A0503">
            <w:pPr>
              <w:spacing w:line="240" w:lineRule="auto"/>
              <w:ind w:firstLine="708"/>
              <w:jc w:val="both"/>
              <w:rPr>
                <w:rFonts w:ascii="Times New Roman" w:hAnsi="Times New Roman" w:cs="Times New Roman"/>
                <w:i/>
                <w:sz w:val="24"/>
                <w:szCs w:val="24"/>
                <w:lang w:val="x-none"/>
              </w:rPr>
            </w:pPr>
          </w:p>
        </w:tc>
      </w:tr>
    </w:tbl>
    <w:p w:rsidR="00F13172" w:rsidRDefault="00F13172" w:rsidP="005E5BE7">
      <w:pPr>
        <w:spacing w:line="240" w:lineRule="auto"/>
        <w:jc w:val="both"/>
        <w:rPr>
          <w:rFonts w:ascii="Times New Roman" w:hAnsi="Times New Roman" w:cs="Times New Roman"/>
          <w:sz w:val="24"/>
          <w:szCs w:val="24"/>
        </w:rPr>
      </w:pPr>
      <w:r>
        <w:rPr>
          <w:rFonts w:ascii="Times New Roman" w:hAnsi="Times New Roman" w:cs="Times New Roman"/>
          <w:sz w:val="24"/>
          <w:szCs w:val="24"/>
        </w:rPr>
        <w:t>III – ASPECTOS JURÍDICOS</w:t>
      </w:r>
    </w:p>
    <w:p w:rsidR="008A5609" w:rsidRDefault="008A5609" w:rsidP="005E5BE7">
      <w:pPr>
        <w:spacing w:line="240" w:lineRule="auto"/>
        <w:jc w:val="both"/>
        <w:rPr>
          <w:rFonts w:ascii="Times New Roman" w:hAnsi="Times New Roman" w:cs="Times New Roman"/>
          <w:sz w:val="24"/>
          <w:szCs w:val="24"/>
        </w:rPr>
      </w:pPr>
    </w:p>
    <w:p w:rsidR="00F13172" w:rsidRPr="00F13172" w:rsidRDefault="00F13172" w:rsidP="00F13172">
      <w:pPr>
        <w:spacing w:line="240" w:lineRule="auto"/>
        <w:jc w:val="both"/>
        <w:rPr>
          <w:rFonts w:ascii="Times New Roman" w:hAnsi="Times New Roman" w:cs="Times New Roman"/>
          <w:sz w:val="24"/>
          <w:szCs w:val="24"/>
        </w:rPr>
      </w:pPr>
      <w:r>
        <w:rPr>
          <w:rFonts w:ascii="Times New Roman" w:hAnsi="Times New Roman" w:cs="Times New Roman"/>
          <w:sz w:val="24"/>
          <w:szCs w:val="24"/>
        </w:rPr>
        <w:tab/>
        <w:t>Trata o projeto de lei</w:t>
      </w:r>
      <w:r w:rsidR="00102228">
        <w:rPr>
          <w:rFonts w:ascii="Times New Roman" w:hAnsi="Times New Roman" w:cs="Times New Roman"/>
          <w:sz w:val="24"/>
          <w:szCs w:val="24"/>
        </w:rPr>
        <w:t xml:space="preserve"> complementar</w:t>
      </w:r>
      <w:r>
        <w:rPr>
          <w:rFonts w:ascii="Times New Roman" w:hAnsi="Times New Roman" w:cs="Times New Roman"/>
          <w:sz w:val="24"/>
          <w:szCs w:val="24"/>
        </w:rPr>
        <w:t xml:space="preserve"> da revisão geral anual dos servidores, conforme dispõe o inciso X do artigo 37 da Constituição Federal, o qual </w:t>
      </w:r>
      <w:r w:rsidRPr="00F13172">
        <w:rPr>
          <w:rFonts w:ascii="Times New Roman" w:hAnsi="Times New Roman" w:cs="Times New Roman"/>
          <w:sz w:val="24"/>
          <w:szCs w:val="24"/>
        </w:rPr>
        <w:t>assegura a</w:t>
      </w:r>
      <w:r>
        <w:rPr>
          <w:rFonts w:ascii="Times New Roman" w:hAnsi="Times New Roman" w:cs="Times New Roman"/>
          <w:sz w:val="24"/>
          <w:szCs w:val="24"/>
        </w:rPr>
        <w:t xml:space="preserve"> </w:t>
      </w:r>
      <w:r w:rsidRPr="00F13172">
        <w:rPr>
          <w:rFonts w:ascii="Times New Roman" w:hAnsi="Times New Roman" w:cs="Times New Roman"/>
          <w:sz w:val="24"/>
          <w:szCs w:val="24"/>
        </w:rPr>
        <w:t>revisão anual da remuneração dos servidores públicos, sempre na mesma data e sem</w:t>
      </w:r>
      <w:r>
        <w:rPr>
          <w:rFonts w:ascii="Times New Roman" w:hAnsi="Times New Roman" w:cs="Times New Roman"/>
          <w:sz w:val="24"/>
          <w:szCs w:val="24"/>
        </w:rPr>
        <w:t xml:space="preserve"> </w:t>
      </w:r>
      <w:r w:rsidRPr="00F13172">
        <w:rPr>
          <w:rFonts w:ascii="Times New Roman" w:hAnsi="Times New Roman" w:cs="Times New Roman"/>
          <w:sz w:val="24"/>
          <w:szCs w:val="24"/>
        </w:rPr>
        <w:t>distinção de índices.</w:t>
      </w:r>
    </w:p>
    <w:p w:rsidR="00F13172" w:rsidRPr="006C7A74" w:rsidRDefault="00F13172" w:rsidP="00F13172">
      <w:pPr>
        <w:spacing w:line="240" w:lineRule="auto"/>
        <w:jc w:val="both"/>
        <w:rPr>
          <w:rFonts w:ascii="Times New Roman" w:hAnsi="Times New Roman" w:cs="Times New Roman"/>
          <w:i/>
          <w:sz w:val="24"/>
          <w:szCs w:val="24"/>
          <w:u w:val="single"/>
        </w:rPr>
      </w:pPr>
      <w:r w:rsidRPr="00F13172">
        <w:rPr>
          <w:rFonts w:ascii="Times New Roman" w:hAnsi="Times New Roman" w:cs="Times New Roman"/>
          <w:i/>
          <w:sz w:val="24"/>
          <w:szCs w:val="24"/>
        </w:rPr>
        <w:t xml:space="preserve">X - </w:t>
      </w:r>
      <w:proofErr w:type="gramStart"/>
      <w:r w:rsidRPr="00F13172">
        <w:rPr>
          <w:rFonts w:ascii="Times New Roman" w:hAnsi="Times New Roman" w:cs="Times New Roman"/>
          <w:i/>
          <w:sz w:val="24"/>
          <w:szCs w:val="24"/>
        </w:rPr>
        <w:t>a</w:t>
      </w:r>
      <w:proofErr w:type="gramEnd"/>
      <w:r w:rsidRPr="00F13172">
        <w:rPr>
          <w:rFonts w:ascii="Times New Roman" w:hAnsi="Times New Roman" w:cs="Times New Roman"/>
          <w:i/>
          <w:sz w:val="24"/>
          <w:szCs w:val="24"/>
        </w:rPr>
        <w:t xml:space="preserve"> remuneração dos servidores públicos e o subsídio de que trata o § 4º do art. 39 somente poderão ser fixados ou alterados por lei específica, observada a iniciativa privativa em cada caso</w:t>
      </w:r>
      <w:r w:rsidRPr="006C7A74">
        <w:rPr>
          <w:rFonts w:ascii="Times New Roman" w:hAnsi="Times New Roman" w:cs="Times New Roman"/>
          <w:i/>
          <w:sz w:val="24"/>
          <w:szCs w:val="24"/>
          <w:u w:val="single"/>
        </w:rPr>
        <w:t>, assegurada revisão geral anual, sempre na mesma data e sem distinção de índices;</w:t>
      </w:r>
    </w:p>
    <w:p w:rsidR="00F13172" w:rsidRPr="008A5609" w:rsidRDefault="00102228" w:rsidP="0010222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13172">
        <w:rPr>
          <w:rFonts w:ascii="Times New Roman" w:hAnsi="Times New Roman" w:cs="Times New Roman"/>
          <w:sz w:val="24"/>
          <w:szCs w:val="24"/>
        </w:rPr>
        <w:t xml:space="preserve">O presente projeto </w:t>
      </w:r>
      <w:r>
        <w:rPr>
          <w:rFonts w:ascii="Times New Roman" w:hAnsi="Times New Roman" w:cs="Times New Roman"/>
          <w:sz w:val="24"/>
          <w:szCs w:val="24"/>
        </w:rPr>
        <w:t>vis</w:t>
      </w:r>
      <w:r w:rsidR="00BF5FDE">
        <w:rPr>
          <w:rFonts w:ascii="Times New Roman" w:hAnsi="Times New Roman" w:cs="Times New Roman"/>
          <w:sz w:val="24"/>
          <w:szCs w:val="24"/>
        </w:rPr>
        <w:t xml:space="preserve">a </w:t>
      </w:r>
      <w:r w:rsidR="00F13172" w:rsidRPr="00F13172">
        <w:rPr>
          <w:rFonts w:ascii="Times New Roman" w:hAnsi="Times New Roman" w:cs="Times New Roman"/>
          <w:sz w:val="24"/>
          <w:szCs w:val="24"/>
        </w:rPr>
        <w:t>reajustar, a título de</w:t>
      </w:r>
      <w:r w:rsidR="00F13172">
        <w:rPr>
          <w:rFonts w:ascii="Times New Roman" w:hAnsi="Times New Roman" w:cs="Times New Roman"/>
          <w:sz w:val="24"/>
          <w:szCs w:val="24"/>
        </w:rPr>
        <w:t xml:space="preserve"> </w:t>
      </w:r>
      <w:r w:rsidR="00F13172" w:rsidRPr="00F13172">
        <w:rPr>
          <w:rFonts w:ascii="Times New Roman" w:hAnsi="Times New Roman" w:cs="Times New Roman"/>
          <w:sz w:val="24"/>
          <w:szCs w:val="24"/>
        </w:rPr>
        <w:t xml:space="preserve">reposição salarial, em </w:t>
      </w:r>
      <w:r w:rsidR="00AC4D39">
        <w:rPr>
          <w:rFonts w:ascii="Times New Roman" w:hAnsi="Times New Roman" w:cs="Times New Roman"/>
          <w:sz w:val="24"/>
          <w:szCs w:val="24"/>
        </w:rPr>
        <w:t>4,0</w:t>
      </w:r>
      <w:r w:rsidR="008745A2" w:rsidRPr="008745A2">
        <w:rPr>
          <w:rFonts w:ascii="Times New Roman" w:hAnsi="Times New Roman" w:cs="Times New Roman"/>
          <w:sz w:val="24"/>
          <w:szCs w:val="24"/>
        </w:rPr>
        <w:t>% (</w:t>
      </w:r>
      <w:r w:rsidR="00AC4D39">
        <w:rPr>
          <w:rFonts w:ascii="Times New Roman" w:hAnsi="Times New Roman" w:cs="Times New Roman"/>
          <w:sz w:val="24"/>
          <w:szCs w:val="24"/>
        </w:rPr>
        <w:t xml:space="preserve">quatro </w:t>
      </w:r>
      <w:r w:rsidR="008745A2" w:rsidRPr="008745A2">
        <w:rPr>
          <w:rFonts w:ascii="Times New Roman" w:hAnsi="Times New Roman" w:cs="Times New Roman"/>
          <w:sz w:val="24"/>
          <w:szCs w:val="24"/>
        </w:rPr>
        <w:t>por cento)</w:t>
      </w:r>
      <w:r w:rsidR="00F13172" w:rsidRPr="00F13172">
        <w:rPr>
          <w:rFonts w:ascii="Times New Roman" w:hAnsi="Times New Roman" w:cs="Times New Roman"/>
          <w:sz w:val="24"/>
          <w:szCs w:val="24"/>
        </w:rPr>
        <w:t xml:space="preserve"> todas as</w:t>
      </w:r>
      <w:r w:rsidR="00F13172">
        <w:rPr>
          <w:rFonts w:ascii="Times New Roman" w:hAnsi="Times New Roman" w:cs="Times New Roman"/>
          <w:sz w:val="24"/>
          <w:szCs w:val="24"/>
        </w:rPr>
        <w:t xml:space="preserve"> </w:t>
      </w:r>
      <w:r w:rsidR="00F13172" w:rsidRPr="00F13172">
        <w:rPr>
          <w:rFonts w:ascii="Times New Roman" w:hAnsi="Times New Roman" w:cs="Times New Roman"/>
          <w:sz w:val="24"/>
          <w:szCs w:val="24"/>
        </w:rPr>
        <w:t xml:space="preserve">referências do quadro efetivo constantes da tabela de vencimentos </w:t>
      </w:r>
      <w:r w:rsidR="00F13172" w:rsidRPr="00141B46">
        <w:rPr>
          <w:rFonts w:ascii="Times New Roman" w:hAnsi="Times New Roman" w:cs="Times New Roman"/>
          <w:sz w:val="24"/>
          <w:szCs w:val="24"/>
        </w:rPr>
        <w:t>– Anexo</w:t>
      </w:r>
      <w:r w:rsidR="008745A2">
        <w:rPr>
          <w:rFonts w:ascii="Times New Roman" w:hAnsi="Times New Roman" w:cs="Times New Roman"/>
          <w:sz w:val="24"/>
          <w:szCs w:val="24"/>
        </w:rPr>
        <w:t>s</w:t>
      </w:r>
      <w:r w:rsidR="00F13172" w:rsidRPr="00141B46">
        <w:rPr>
          <w:rFonts w:ascii="Times New Roman" w:hAnsi="Times New Roman" w:cs="Times New Roman"/>
          <w:sz w:val="24"/>
          <w:szCs w:val="24"/>
        </w:rPr>
        <w:t xml:space="preserve"> V</w:t>
      </w:r>
      <w:r w:rsidR="00141B46" w:rsidRPr="00141B46">
        <w:rPr>
          <w:rFonts w:ascii="Times New Roman" w:hAnsi="Times New Roman" w:cs="Times New Roman"/>
          <w:sz w:val="24"/>
          <w:szCs w:val="24"/>
        </w:rPr>
        <w:t>II</w:t>
      </w:r>
      <w:r w:rsidR="00141B46">
        <w:rPr>
          <w:rFonts w:ascii="Times New Roman" w:hAnsi="Times New Roman" w:cs="Times New Roman"/>
          <w:sz w:val="24"/>
          <w:szCs w:val="24"/>
        </w:rPr>
        <w:t xml:space="preserve"> e IX</w:t>
      </w:r>
      <w:r w:rsidR="00F13172" w:rsidRPr="00141B46">
        <w:rPr>
          <w:rFonts w:ascii="Times New Roman" w:hAnsi="Times New Roman" w:cs="Times New Roman"/>
          <w:sz w:val="24"/>
          <w:szCs w:val="24"/>
        </w:rPr>
        <w:t xml:space="preserve"> da Lei</w:t>
      </w:r>
      <w:r w:rsidR="00141B46" w:rsidRPr="00141B46">
        <w:rPr>
          <w:rFonts w:ascii="Times New Roman" w:hAnsi="Times New Roman" w:cs="Times New Roman"/>
          <w:sz w:val="24"/>
          <w:szCs w:val="24"/>
        </w:rPr>
        <w:t xml:space="preserve"> Complementar</w:t>
      </w:r>
      <w:r w:rsidR="00F13172" w:rsidRPr="00141B46">
        <w:rPr>
          <w:rFonts w:ascii="Times New Roman" w:hAnsi="Times New Roman" w:cs="Times New Roman"/>
          <w:sz w:val="24"/>
          <w:szCs w:val="24"/>
        </w:rPr>
        <w:t xml:space="preserve"> nº </w:t>
      </w:r>
      <w:r w:rsidR="0067776D">
        <w:rPr>
          <w:rFonts w:ascii="Times New Roman" w:hAnsi="Times New Roman" w:cs="Times New Roman"/>
          <w:sz w:val="24"/>
          <w:szCs w:val="24"/>
        </w:rPr>
        <w:t>913</w:t>
      </w:r>
      <w:r w:rsidR="00141B46" w:rsidRPr="00141B46">
        <w:rPr>
          <w:rFonts w:ascii="Times New Roman" w:hAnsi="Times New Roman" w:cs="Times New Roman"/>
          <w:sz w:val="24"/>
          <w:szCs w:val="24"/>
        </w:rPr>
        <w:t>/2011</w:t>
      </w:r>
      <w:r w:rsidR="00F13172" w:rsidRPr="00F13172">
        <w:rPr>
          <w:rFonts w:ascii="Times New Roman" w:hAnsi="Times New Roman" w:cs="Times New Roman"/>
          <w:sz w:val="24"/>
          <w:szCs w:val="24"/>
        </w:rPr>
        <w:t xml:space="preserve"> e posteriores alterações, que passam a vigorar conforme o Anexo</w:t>
      </w:r>
      <w:r w:rsidR="00F13172">
        <w:rPr>
          <w:rFonts w:ascii="Times New Roman" w:hAnsi="Times New Roman" w:cs="Times New Roman"/>
          <w:sz w:val="24"/>
          <w:szCs w:val="24"/>
        </w:rPr>
        <w:t xml:space="preserve"> integrante desta Lei</w:t>
      </w:r>
      <w:r w:rsidR="00D028D0" w:rsidRPr="008A5609">
        <w:rPr>
          <w:rFonts w:ascii="Times New Roman" w:hAnsi="Times New Roman" w:cs="Times New Roman"/>
          <w:sz w:val="24"/>
          <w:szCs w:val="24"/>
        </w:rPr>
        <w:t>, retroagindo seus efeito</w:t>
      </w:r>
      <w:r w:rsidR="008745A2" w:rsidRPr="008A5609">
        <w:rPr>
          <w:rFonts w:ascii="Times New Roman" w:hAnsi="Times New Roman" w:cs="Times New Roman"/>
          <w:sz w:val="24"/>
          <w:szCs w:val="24"/>
        </w:rPr>
        <w:t>s a partir de 1º de ma</w:t>
      </w:r>
      <w:r w:rsidR="008A5609">
        <w:rPr>
          <w:rFonts w:ascii="Times New Roman" w:hAnsi="Times New Roman" w:cs="Times New Roman"/>
          <w:sz w:val="24"/>
          <w:szCs w:val="24"/>
        </w:rPr>
        <w:t>rço de 2020</w:t>
      </w:r>
      <w:r w:rsidR="00F13172" w:rsidRPr="008A5609">
        <w:rPr>
          <w:rFonts w:ascii="Times New Roman" w:hAnsi="Times New Roman" w:cs="Times New Roman"/>
          <w:sz w:val="24"/>
          <w:szCs w:val="24"/>
        </w:rPr>
        <w:t>.</w:t>
      </w:r>
    </w:p>
    <w:p w:rsidR="00A871B4" w:rsidRDefault="00A871B4" w:rsidP="00A871B4">
      <w:pPr>
        <w:spacing w:line="240" w:lineRule="auto"/>
        <w:jc w:val="both"/>
        <w:rPr>
          <w:rFonts w:ascii="Times New Roman" w:hAnsi="Times New Roman" w:cs="Times New Roman"/>
          <w:sz w:val="24"/>
          <w:szCs w:val="24"/>
        </w:rPr>
      </w:pPr>
      <w:r w:rsidRPr="008A5609">
        <w:rPr>
          <w:rFonts w:ascii="Times New Roman" w:hAnsi="Times New Roman" w:cs="Times New Roman"/>
          <w:sz w:val="24"/>
          <w:szCs w:val="24"/>
        </w:rPr>
        <w:tab/>
        <w:t>O índice aplicável encontra-se em consonância</w:t>
      </w:r>
      <w:r w:rsidRPr="00A871B4">
        <w:rPr>
          <w:rFonts w:ascii="Times New Roman" w:hAnsi="Times New Roman" w:cs="Times New Roman"/>
          <w:sz w:val="24"/>
          <w:szCs w:val="24"/>
        </w:rPr>
        <w:t xml:space="preserve"> com o que dispõe o artigo 31, parágrafo 2º, da Lei Complementar nº 1.262/2019, que dispõe sobre </w:t>
      </w:r>
      <w:r w:rsidR="008A5609">
        <w:rPr>
          <w:rFonts w:ascii="Times New Roman" w:hAnsi="Times New Roman" w:cs="Times New Roman"/>
          <w:sz w:val="24"/>
          <w:szCs w:val="24"/>
        </w:rPr>
        <w:t>as Diretrizes Orçamentárias do M</w:t>
      </w:r>
      <w:r w:rsidRPr="00A871B4">
        <w:rPr>
          <w:rFonts w:ascii="Times New Roman" w:hAnsi="Times New Roman" w:cs="Times New Roman"/>
          <w:sz w:val="24"/>
          <w:szCs w:val="24"/>
        </w:rPr>
        <w:t>unicípio de Botucatu para a elaboração da Lei Orçamentária do exercício de 2020 - LDO exercício 2020:</w:t>
      </w:r>
    </w:p>
    <w:p w:rsidR="00A871B4" w:rsidRPr="00A871B4" w:rsidRDefault="00A871B4" w:rsidP="00A871B4">
      <w:pPr>
        <w:spacing w:line="240" w:lineRule="auto"/>
        <w:jc w:val="both"/>
        <w:rPr>
          <w:rFonts w:ascii="Times New Roman" w:hAnsi="Times New Roman" w:cs="Times New Roman"/>
          <w:sz w:val="24"/>
          <w:szCs w:val="24"/>
        </w:rPr>
      </w:pPr>
    </w:p>
    <w:p w:rsid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t>Art. 31. O Poder Executivo poderá encaminhar projeto de lei visando revisão do sistema de pessoal, particularmente do plano de carreira e salários, incluindo:</w:t>
      </w:r>
    </w:p>
    <w:p w:rsidR="00A871B4" w:rsidRPr="00A871B4" w:rsidRDefault="00A871B4" w:rsidP="00A871B4">
      <w:pPr>
        <w:spacing w:line="240" w:lineRule="auto"/>
        <w:jc w:val="both"/>
        <w:rPr>
          <w:rFonts w:ascii="Times New Roman" w:hAnsi="Times New Roman" w:cs="Times New Roman"/>
          <w:i/>
          <w:sz w:val="24"/>
          <w:szCs w:val="24"/>
        </w:rPr>
      </w:pPr>
    </w:p>
    <w:p w:rsidR="00A871B4" w:rsidRP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t>1. a concessão, absorção de vantagens e aumento de remuneração de servidores;</w:t>
      </w:r>
    </w:p>
    <w:p w:rsidR="00A871B4" w:rsidRP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t>2. a criação, aumento e a extinção de cargos, funções de confiança ou empregos públicos, bem como a criação e alteração de estrutura de carreira; e</w:t>
      </w:r>
    </w:p>
    <w:p w:rsid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t>3. o provimento de cargos ou empregos e contratações de emergências estritamente necessárias, respeitada a legislação municipal vigente.</w:t>
      </w:r>
    </w:p>
    <w:p w:rsidR="00A871B4" w:rsidRPr="00A871B4" w:rsidRDefault="00A871B4" w:rsidP="00A871B4">
      <w:pPr>
        <w:spacing w:line="240" w:lineRule="auto"/>
        <w:jc w:val="both"/>
        <w:rPr>
          <w:rFonts w:ascii="Times New Roman" w:hAnsi="Times New Roman" w:cs="Times New Roman"/>
          <w:i/>
          <w:sz w:val="24"/>
          <w:szCs w:val="24"/>
        </w:rPr>
      </w:pPr>
    </w:p>
    <w:p w:rsidR="00A871B4" w:rsidRP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t>§ 1º O disposto neste artigo se aplica ao Poder Legislativo, no que couber.</w:t>
      </w:r>
    </w:p>
    <w:p w:rsidR="00A871B4" w:rsidRP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lastRenderedPageBreak/>
        <w:t xml:space="preserve">§ 2º A revisão de que trata o inciso X do art. 37 da Constituição Federal será efetuada, </w:t>
      </w:r>
      <w:r w:rsidRPr="00A871B4">
        <w:rPr>
          <w:rFonts w:ascii="Times New Roman" w:hAnsi="Times New Roman" w:cs="Times New Roman"/>
          <w:i/>
          <w:sz w:val="24"/>
          <w:szCs w:val="24"/>
          <w:u w:val="single"/>
        </w:rPr>
        <w:t>tomando-se por base o Índice Nacional de Preços ao Consumidor - INPC, ocorrido no período de 12 (doze) meses imediatamente anteriores à data-base de reajuste anual.</w:t>
      </w:r>
    </w:p>
    <w:p w:rsidR="00A871B4" w:rsidRPr="00A871B4" w:rsidRDefault="00A871B4" w:rsidP="00A871B4">
      <w:pPr>
        <w:spacing w:line="240" w:lineRule="auto"/>
        <w:jc w:val="both"/>
        <w:rPr>
          <w:rFonts w:ascii="Times New Roman" w:hAnsi="Times New Roman" w:cs="Times New Roman"/>
          <w:i/>
          <w:sz w:val="24"/>
          <w:szCs w:val="24"/>
        </w:rPr>
      </w:pPr>
      <w:r w:rsidRPr="00A871B4">
        <w:rPr>
          <w:rFonts w:ascii="Times New Roman" w:hAnsi="Times New Roman" w:cs="Times New Roman"/>
          <w:i/>
          <w:sz w:val="24"/>
          <w:szCs w:val="24"/>
        </w:rPr>
        <w:t>§ 3º As possíveis alterações elencadas neste artigo, dependerão da existência de prévia e suficiente dotação orçamentária, para atender as projeções de despesa e aos acréscimos dela decorrentes.</w:t>
      </w:r>
    </w:p>
    <w:p w:rsidR="00A871B4" w:rsidRDefault="00A871B4" w:rsidP="004A0503">
      <w:pPr>
        <w:spacing w:line="240" w:lineRule="auto"/>
        <w:jc w:val="both"/>
        <w:rPr>
          <w:rFonts w:ascii="Times New Roman" w:hAnsi="Times New Roman" w:cs="Times New Roman"/>
          <w:sz w:val="24"/>
          <w:szCs w:val="24"/>
        </w:rPr>
      </w:pPr>
    </w:p>
    <w:p w:rsidR="004A0503" w:rsidRPr="004A0503" w:rsidRDefault="00A871B4" w:rsidP="004A050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A0503" w:rsidRPr="004A0503">
        <w:rPr>
          <w:rFonts w:ascii="Times New Roman" w:hAnsi="Times New Roman" w:cs="Times New Roman"/>
          <w:sz w:val="24"/>
          <w:szCs w:val="24"/>
        </w:rPr>
        <w:t>Referido projeto encontra respaldo também no artigo 84, parágrafo 4º da Lei Orgânica:</w:t>
      </w:r>
    </w:p>
    <w:p w:rsidR="004A0503" w:rsidRPr="004A0503" w:rsidRDefault="004A0503" w:rsidP="004A0503">
      <w:pPr>
        <w:spacing w:line="240" w:lineRule="auto"/>
        <w:jc w:val="both"/>
        <w:rPr>
          <w:rFonts w:ascii="Times New Roman" w:hAnsi="Times New Roman" w:cs="Times New Roman"/>
          <w:i/>
          <w:sz w:val="24"/>
          <w:szCs w:val="24"/>
        </w:rPr>
      </w:pPr>
      <w:r w:rsidRPr="004A0503">
        <w:rPr>
          <w:rFonts w:ascii="Times New Roman" w:hAnsi="Times New Roman" w:cs="Times New Roman"/>
          <w:i/>
          <w:sz w:val="24"/>
          <w:szCs w:val="24"/>
        </w:rPr>
        <w:t>Art. 84</w:t>
      </w:r>
      <w:r w:rsidR="006606A1">
        <w:rPr>
          <w:rFonts w:ascii="Times New Roman" w:hAnsi="Times New Roman" w:cs="Times New Roman"/>
          <w:i/>
          <w:sz w:val="24"/>
          <w:szCs w:val="24"/>
        </w:rPr>
        <w:t>,</w:t>
      </w:r>
      <w:r w:rsidRPr="004A0503">
        <w:rPr>
          <w:rFonts w:ascii="Times New Roman" w:hAnsi="Times New Roman" w:cs="Times New Roman"/>
          <w:i/>
          <w:sz w:val="24"/>
          <w:szCs w:val="24"/>
        </w:rPr>
        <w:t xml:space="preserve"> § 4º A remuneração dos servidores públicos municipais será fixada ou alterada por lei específica, observada a iniciativa privativa em cada caso, assegurada revisão geral anual, sempre na mesma data e sem distinção de índices, conforme o disposto no art. 37, X, da Constituição Federal.</w:t>
      </w:r>
    </w:p>
    <w:p w:rsidR="00F13172" w:rsidRDefault="00F13172" w:rsidP="00F1317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Lei supra visa conceder</w:t>
      </w:r>
      <w:r w:rsidR="00141B46">
        <w:rPr>
          <w:rFonts w:ascii="Times New Roman" w:hAnsi="Times New Roman" w:cs="Times New Roman"/>
          <w:sz w:val="24"/>
          <w:szCs w:val="24"/>
        </w:rPr>
        <w:t xml:space="preserve"> revisão salarial</w:t>
      </w:r>
      <w:r w:rsidRPr="00F13172">
        <w:rPr>
          <w:rFonts w:ascii="Times New Roman" w:hAnsi="Times New Roman" w:cs="Times New Roman"/>
          <w:sz w:val="24"/>
          <w:szCs w:val="24"/>
        </w:rPr>
        <w:t xml:space="preserve"> aos funcionários</w:t>
      </w:r>
      <w:r>
        <w:rPr>
          <w:rFonts w:ascii="Times New Roman" w:hAnsi="Times New Roman" w:cs="Times New Roman"/>
          <w:sz w:val="24"/>
          <w:szCs w:val="24"/>
        </w:rPr>
        <w:t xml:space="preserve"> </w:t>
      </w:r>
      <w:r w:rsidRPr="00F13172">
        <w:rPr>
          <w:rFonts w:ascii="Times New Roman" w:hAnsi="Times New Roman" w:cs="Times New Roman"/>
          <w:sz w:val="24"/>
          <w:szCs w:val="24"/>
        </w:rPr>
        <w:t>efetivos</w:t>
      </w:r>
      <w:r w:rsidR="0067776D">
        <w:rPr>
          <w:rFonts w:ascii="Times New Roman" w:hAnsi="Times New Roman" w:cs="Times New Roman"/>
          <w:sz w:val="24"/>
          <w:szCs w:val="24"/>
        </w:rPr>
        <w:t>,</w:t>
      </w:r>
      <w:r w:rsidR="00141B46">
        <w:rPr>
          <w:rFonts w:ascii="Times New Roman" w:hAnsi="Times New Roman" w:cs="Times New Roman"/>
          <w:sz w:val="24"/>
          <w:szCs w:val="24"/>
        </w:rPr>
        <w:t xml:space="preserve"> funções gratificadas</w:t>
      </w:r>
      <w:r w:rsidR="0067776D">
        <w:rPr>
          <w:rFonts w:ascii="Times New Roman" w:hAnsi="Times New Roman" w:cs="Times New Roman"/>
          <w:sz w:val="24"/>
          <w:szCs w:val="24"/>
        </w:rPr>
        <w:t xml:space="preserve"> e </w:t>
      </w:r>
      <w:r w:rsidRPr="00F13172">
        <w:rPr>
          <w:rFonts w:ascii="Times New Roman" w:hAnsi="Times New Roman" w:cs="Times New Roman"/>
          <w:sz w:val="24"/>
          <w:szCs w:val="24"/>
        </w:rPr>
        <w:t>cargos comissionados.</w:t>
      </w:r>
    </w:p>
    <w:p w:rsidR="00F13172" w:rsidRDefault="00F13172" w:rsidP="00F1317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7776D">
        <w:rPr>
          <w:rFonts w:ascii="Times New Roman" w:hAnsi="Times New Roman" w:cs="Times New Roman"/>
          <w:sz w:val="24"/>
          <w:szCs w:val="24"/>
        </w:rPr>
        <w:t>O</w:t>
      </w:r>
      <w:r w:rsidR="00BF5FDE">
        <w:rPr>
          <w:rFonts w:ascii="Times New Roman" w:hAnsi="Times New Roman" w:cs="Times New Roman"/>
          <w:sz w:val="24"/>
          <w:szCs w:val="24"/>
        </w:rPr>
        <w:t xml:space="preserve"> Projeto de Lei Complementar em análise </w:t>
      </w:r>
      <w:r w:rsidR="0067776D">
        <w:rPr>
          <w:rFonts w:ascii="Times New Roman" w:hAnsi="Times New Roman" w:cs="Times New Roman"/>
          <w:sz w:val="24"/>
          <w:szCs w:val="24"/>
        </w:rPr>
        <w:t>está de acord</w:t>
      </w:r>
      <w:r w:rsidRPr="00F13172">
        <w:rPr>
          <w:rFonts w:ascii="Times New Roman" w:hAnsi="Times New Roman" w:cs="Times New Roman"/>
          <w:sz w:val="24"/>
          <w:szCs w:val="24"/>
        </w:rPr>
        <w:t>o</w:t>
      </w:r>
      <w:r w:rsidR="0067776D">
        <w:rPr>
          <w:rFonts w:ascii="Times New Roman" w:hAnsi="Times New Roman" w:cs="Times New Roman"/>
          <w:sz w:val="24"/>
          <w:szCs w:val="24"/>
        </w:rPr>
        <w:t xml:space="preserve"> com o</w:t>
      </w:r>
      <w:r w:rsidRPr="00F13172">
        <w:rPr>
          <w:rFonts w:ascii="Times New Roman" w:hAnsi="Times New Roman" w:cs="Times New Roman"/>
          <w:sz w:val="24"/>
          <w:szCs w:val="24"/>
        </w:rPr>
        <w:t xml:space="preserve"> inciso X do artigo 37 da</w:t>
      </w:r>
      <w:r>
        <w:rPr>
          <w:rFonts w:ascii="Times New Roman" w:hAnsi="Times New Roman" w:cs="Times New Roman"/>
          <w:sz w:val="24"/>
          <w:szCs w:val="24"/>
        </w:rPr>
        <w:t xml:space="preserve"> </w:t>
      </w:r>
      <w:r w:rsidRPr="00F13172">
        <w:rPr>
          <w:rFonts w:ascii="Times New Roman" w:hAnsi="Times New Roman" w:cs="Times New Roman"/>
          <w:sz w:val="24"/>
          <w:szCs w:val="24"/>
        </w:rPr>
        <w:t>Constituição que garante revisão geral anual a todos os servidores públicos</w:t>
      </w:r>
      <w:r>
        <w:rPr>
          <w:rFonts w:ascii="Times New Roman" w:hAnsi="Times New Roman" w:cs="Times New Roman"/>
          <w:sz w:val="24"/>
          <w:szCs w:val="24"/>
        </w:rPr>
        <w:t>, diante do fato de a r</w:t>
      </w:r>
      <w:r w:rsidRPr="00F13172">
        <w:rPr>
          <w:rFonts w:ascii="Times New Roman" w:hAnsi="Times New Roman" w:cs="Times New Roman"/>
          <w:sz w:val="24"/>
          <w:szCs w:val="24"/>
        </w:rPr>
        <w:t>evisão de remuneração e de subsídios constitui</w:t>
      </w:r>
      <w:r>
        <w:rPr>
          <w:rFonts w:ascii="Times New Roman" w:hAnsi="Times New Roman" w:cs="Times New Roman"/>
          <w:sz w:val="24"/>
          <w:szCs w:val="24"/>
        </w:rPr>
        <w:t>r</w:t>
      </w:r>
      <w:r w:rsidRPr="00F13172">
        <w:rPr>
          <w:rFonts w:ascii="Times New Roman" w:hAnsi="Times New Roman" w:cs="Times New Roman"/>
          <w:sz w:val="24"/>
          <w:szCs w:val="24"/>
        </w:rPr>
        <w:t xml:space="preserve"> imperativo</w:t>
      </w:r>
      <w:r>
        <w:rPr>
          <w:rFonts w:ascii="Times New Roman" w:hAnsi="Times New Roman" w:cs="Times New Roman"/>
          <w:sz w:val="24"/>
          <w:szCs w:val="24"/>
        </w:rPr>
        <w:t xml:space="preserve"> </w:t>
      </w:r>
      <w:r w:rsidRPr="00F13172">
        <w:rPr>
          <w:rFonts w:ascii="Times New Roman" w:hAnsi="Times New Roman" w:cs="Times New Roman"/>
          <w:sz w:val="24"/>
          <w:szCs w:val="24"/>
        </w:rPr>
        <w:t xml:space="preserve">constitucional, </w:t>
      </w:r>
      <w:r>
        <w:rPr>
          <w:rFonts w:ascii="Times New Roman" w:hAnsi="Times New Roman" w:cs="Times New Roman"/>
          <w:sz w:val="24"/>
          <w:szCs w:val="24"/>
        </w:rPr>
        <w:t>ser</w:t>
      </w:r>
      <w:r w:rsidRPr="00F13172">
        <w:rPr>
          <w:rFonts w:ascii="Times New Roman" w:hAnsi="Times New Roman" w:cs="Times New Roman"/>
          <w:sz w:val="24"/>
          <w:szCs w:val="24"/>
        </w:rPr>
        <w:t xml:space="preserve"> ampla, periódica (anual), compulsória, igual e em dada ocasião</w:t>
      </w:r>
      <w:r>
        <w:rPr>
          <w:rFonts w:ascii="Times New Roman" w:hAnsi="Times New Roman" w:cs="Times New Roman"/>
          <w:sz w:val="24"/>
          <w:szCs w:val="24"/>
        </w:rPr>
        <w:t xml:space="preserve"> </w:t>
      </w:r>
      <w:r w:rsidRPr="00F13172">
        <w:rPr>
          <w:rFonts w:ascii="Times New Roman" w:hAnsi="Times New Roman" w:cs="Times New Roman"/>
          <w:sz w:val="24"/>
          <w:szCs w:val="24"/>
        </w:rPr>
        <w:t>(na mesma data) para todos os servidores públicos (de forma absolutamente</w:t>
      </w:r>
      <w:r>
        <w:rPr>
          <w:rFonts w:ascii="Times New Roman" w:hAnsi="Times New Roman" w:cs="Times New Roman"/>
          <w:sz w:val="24"/>
          <w:szCs w:val="24"/>
        </w:rPr>
        <w:t xml:space="preserve"> </w:t>
      </w:r>
      <w:r w:rsidRPr="00F13172">
        <w:rPr>
          <w:rFonts w:ascii="Times New Roman" w:hAnsi="Times New Roman" w:cs="Times New Roman"/>
          <w:sz w:val="24"/>
          <w:szCs w:val="24"/>
        </w:rPr>
        <w:t>paritária, portanto), tendo por finalidade a recomposição da perda de poder</w:t>
      </w:r>
      <w:r>
        <w:rPr>
          <w:rFonts w:ascii="Times New Roman" w:hAnsi="Times New Roman" w:cs="Times New Roman"/>
          <w:sz w:val="24"/>
          <w:szCs w:val="24"/>
        </w:rPr>
        <w:t xml:space="preserve"> </w:t>
      </w:r>
      <w:r w:rsidRPr="00F13172">
        <w:rPr>
          <w:rFonts w:ascii="Times New Roman" w:hAnsi="Times New Roman" w:cs="Times New Roman"/>
          <w:sz w:val="24"/>
          <w:szCs w:val="24"/>
        </w:rPr>
        <w:t>aquisitivo, em decorrência da diminuição do poder aquisitivo da moeda.</w:t>
      </w:r>
    </w:p>
    <w:p w:rsidR="004A0503" w:rsidRDefault="00F13172" w:rsidP="004A050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A0503" w:rsidRPr="004A0503">
        <w:rPr>
          <w:rFonts w:ascii="Times New Roman" w:hAnsi="Times New Roman" w:cs="Times New Roman"/>
          <w:sz w:val="24"/>
          <w:szCs w:val="24"/>
        </w:rPr>
        <w:t>A revisão geral anual está estritamente vinculada à existência de real inflação, assim, diante de índice inflacionário negativo descabe a revisão a qual tem por finalidade precípua a recomposição do poder aquisitivo.</w:t>
      </w:r>
    </w:p>
    <w:p w:rsidR="00F35F9D" w:rsidRDefault="004A0503" w:rsidP="004A0503">
      <w:pPr>
        <w:spacing w:line="240" w:lineRule="auto"/>
        <w:jc w:val="both"/>
        <w:rPr>
          <w:rFonts w:ascii="Times New Roman" w:hAnsi="Times New Roman" w:cs="Times New Roman"/>
          <w:sz w:val="24"/>
          <w:szCs w:val="24"/>
        </w:rPr>
      </w:pPr>
      <w:r w:rsidRPr="004A0503">
        <w:rPr>
          <w:rFonts w:ascii="Times New Roman" w:hAnsi="Times New Roman" w:cs="Times New Roman"/>
          <w:sz w:val="24"/>
          <w:szCs w:val="24"/>
        </w:rPr>
        <w:tab/>
        <w:t>Portanto, não se confunde nem com aumento nem com reajuste de vencimentos, salários, remuneração ou subsídios, aind</w:t>
      </w:r>
      <w:r w:rsidR="00F35F9D">
        <w:rPr>
          <w:rFonts w:ascii="Times New Roman" w:hAnsi="Times New Roman" w:cs="Times New Roman"/>
          <w:sz w:val="24"/>
          <w:szCs w:val="24"/>
        </w:rPr>
        <w:t xml:space="preserve">a que se possa verificar que </w:t>
      </w:r>
      <w:r w:rsidR="00F35F9D" w:rsidRPr="00F35F9D">
        <w:rPr>
          <w:rFonts w:ascii="Times New Roman" w:hAnsi="Times New Roman" w:cs="Times New Roman"/>
          <w:sz w:val="24"/>
          <w:szCs w:val="24"/>
        </w:rPr>
        <w:t>um relevante montante (1,4884 %) seja considerado como aumento, de modo a arredondar o percentual para 4,00%, pois o índice utilizado - INPC correspondente a 2,5116% – configura o índice de inflação aplicado na revisão geral desse ano.</w:t>
      </w:r>
    </w:p>
    <w:p w:rsidR="004A0503" w:rsidRPr="004A0503" w:rsidRDefault="004A0503" w:rsidP="004A050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4A0503">
        <w:rPr>
          <w:rFonts w:ascii="Times New Roman" w:hAnsi="Times New Roman" w:cs="Times New Roman"/>
          <w:sz w:val="24"/>
          <w:szCs w:val="24"/>
        </w:rPr>
        <w:t xml:space="preserve">Nesse sentido, também, a manifestação do ilustre </w:t>
      </w:r>
      <w:proofErr w:type="spellStart"/>
      <w:r w:rsidRPr="004A0503">
        <w:rPr>
          <w:rFonts w:ascii="Times New Roman" w:hAnsi="Times New Roman" w:cs="Times New Roman"/>
          <w:sz w:val="24"/>
          <w:szCs w:val="24"/>
        </w:rPr>
        <w:t>ex</w:t>
      </w:r>
      <w:proofErr w:type="spellEnd"/>
      <w:r w:rsidRPr="004A0503">
        <w:rPr>
          <w:rFonts w:ascii="Times New Roman" w:hAnsi="Times New Roman" w:cs="Times New Roman"/>
          <w:sz w:val="24"/>
          <w:szCs w:val="24"/>
        </w:rPr>
        <w:t xml:space="preserve"> Ministro do Supremo Tribunal Federal, Carlos Aires Britto, em julgamento de ADI, ao distinguir revisão geral anual (mera reposição do poder aquisitivo da moeda) de reajuste (aumento efetivo, real) do padrão remuneratório:</w:t>
      </w:r>
    </w:p>
    <w:p w:rsidR="004A0503" w:rsidRPr="004A0503" w:rsidRDefault="004A0503" w:rsidP="004A0503">
      <w:pPr>
        <w:spacing w:line="240" w:lineRule="auto"/>
        <w:jc w:val="both"/>
        <w:rPr>
          <w:rFonts w:ascii="Times New Roman" w:hAnsi="Times New Roman" w:cs="Times New Roman"/>
          <w:i/>
          <w:sz w:val="24"/>
          <w:szCs w:val="24"/>
        </w:rPr>
      </w:pPr>
      <w:r w:rsidRPr="004A0503">
        <w:rPr>
          <w:rFonts w:ascii="Times New Roman" w:hAnsi="Times New Roman" w:cs="Times New Roman"/>
          <w:i/>
          <w:sz w:val="24"/>
          <w:szCs w:val="24"/>
        </w:rPr>
        <w:t xml:space="preserve">“Entendo que em matéria de remuneração há apenas duas categorias ou dois institutos. Ou o instituto é da revisão, a implicar mera reposição do Poder aquisitivo da moeda, por isso que a Constituição no inciso X do artigo </w:t>
      </w:r>
      <w:proofErr w:type="gramStart"/>
      <w:r w:rsidRPr="004A0503">
        <w:rPr>
          <w:rFonts w:ascii="Times New Roman" w:hAnsi="Times New Roman" w:cs="Times New Roman"/>
          <w:i/>
          <w:sz w:val="24"/>
          <w:szCs w:val="24"/>
        </w:rPr>
        <w:t>37 fala</w:t>
      </w:r>
      <w:proofErr w:type="gramEnd"/>
      <w:r w:rsidRPr="004A0503">
        <w:rPr>
          <w:rFonts w:ascii="Times New Roman" w:hAnsi="Times New Roman" w:cs="Times New Roman"/>
          <w:i/>
          <w:sz w:val="24"/>
          <w:szCs w:val="24"/>
        </w:rPr>
        <w:t xml:space="preserve"> de índices e datas absolutamente uniformes, iguais; ou, não sendo revisão, será reajuste – que eu tenho como sinônimo de aumento. Então, de um lado, temos ou revisão, que não é aumento, é mera recomposição do poder aquisitivo da moeda, ou, então, aumento. Mesmo que a lei chame de reajuste, entendo que é um aumento. Aí, sim, há uma elevação na expressão monetária do vencimento mais do que nominal e, sim, real. Aumento tem a ver com </w:t>
      </w:r>
      <w:proofErr w:type="spellStart"/>
      <w:r w:rsidRPr="004A0503">
        <w:rPr>
          <w:rFonts w:ascii="Times New Roman" w:hAnsi="Times New Roman" w:cs="Times New Roman"/>
          <w:i/>
          <w:sz w:val="24"/>
          <w:szCs w:val="24"/>
        </w:rPr>
        <w:t>densificação</w:t>
      </w:r>
      <w:proofErr w:type="spellEnd"/>
      <w:r w:rsidRPr="004A0503">
        <w:rPr>
          <w:rFonts w:ascii="Times New Roman" w:hAnsi="Times New Roman" w:cs="Times New Roman"/>
          <w:i/>
          <w:sz w:val="24"/>
          <w:szCs w:val="24"/>
        </w:rPr>
        <w:t xml:space="preserve"> no </w:t>
      </w:r>
      <w:r w:rsidRPr="004A0503">
        <w:rPr>
          <w:rFonts w:ascii="Times New Roman" w:hAnsi="Times New Roman" w:cs="Times New Roman"/>
          <w:i/>
          <w:sz w:val="24"/>
          <w:szCs w:val="24"/>
        </w:rPr>
        <w:lastRenderedPageBreak/>
        <w:t xml:space="preserve">plano real, no plano material do padrão remuneratório do servidor; revisão, não. Com ela se dá uma alteração meramente nominal no padrão remuneratório do servidor, mas sem um ganho </w:t>
      </w:r>
      <w:proofErr w:type="gramStart"/>
      <w:r w:rsidRPr="004A0503">
        <w:rPr>
          <w:rFonts w:ascii="Times New Roman" w:hAnsi="Times New Roman" w:cs="Times New Roman"/>
          <w:i/>
          <w:sz w:val="24"/>
          <w:szCs w:val="24"/>
        </w:rPr>
        <w:t>real.”</w:t>
      </w:r>
      <w:proofErr w:type="gramEnd"/>
    </w:p>
    <w:p w:rsidR="00F13172" w:rsidRPr="00F13172" w:rsidRDefault="00190B1E" w:rsidP="00F1317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13172" w:rsidRPr="00F13172">
        <w:rPr>
          <w:rFonts w:ascii="Times New Roman" w:hAnsi="Times New Roman" w:cs="Times New Roman"/>
          <w:sz w:val="24"/>
          <w:szCs w:val="24"/>
        </w:rPr>
        <w:t>Assim, todos os servidores e agentes políticos de cada ente</w:t>
      </w:r>
      <w:r>
        <w:rPr>
          <w:rFonts w:ascii="Times New Roman" w:hAnsi="Times New Roman" w:cs="Times New Roman"/>
          <w:sz w:val="24"/>
          <w:szCs w:val="24"/>
        </w:rPr>
        <w:t xml:space="preserve"> </w:t>
      </w:r>
      <w:r w:rsidR="00F13172" w:rsidRPr="00F13172">
        <w:rPr>
          <w:rFonts w:ascii="Times New Roman" w:hAnsi="Times New Roman" w:cs="Times New Roman"/>
          <w:sz w:val="24"/>
          <w:szCs w:val="24"/>
        </w:rPr>
        <w:t>estatal, abrangendo todos os Poderes, órgãos e instituições públicas fazem jus à</w:t>
      </w:r>
      <w:r>
        <w:rPr>
          <w:rFonts w:ascii="Times New Roman" w:hAnsi="Times New Roman" w:cs="Times New Roman"/>
          <w:sz w:val="24"/>
          <w:szCs w:val="24"/>
        </w:rPr>
        <w:t xml:space="preserve"> </w:t>
      </w:r>
      <w:r w:rsidR="00F13172" w:rsidRPr="00F13172">
        <w:rPr>
          <w:rFonts w:ascii="Times New Roman" w:hAnsi="Times New Roman" w:cs="Times New Roman"/>
          <w:sz w:val="24"/>
          <w:szCs w:val="24"/>
        </w:rPr>
        <w:t xml:space="preserve">revisão, </w:t>
      </w:r>
      <w:r w:rsidR="00F13172" w:rsidRPr="00190B1E">
        <w:rPr>
          <w:rFonts w:ascii="Times New Roman" w:hAnsi="Times New Roman" w:cs="Times New Roman"/>
          <w:sz w:val="24"/>
          <w:szCs w:val="24"/>
          <w:u w:val="single"/>
        </w:rPr>
        <w:t>uma vez que a desvalorização da moeda é a mesma para todos</w:t>
      </w:r>
      <w:r w:rsidR="006C7A74">
        <w:rPr>
          <w:rFonts w:ascii="Times New Roman" w:hAnsi="Times New Roman" w:cs="Times New Roman"/>
          <w:sz w:val="24"/>
          <w:szCs w:val="24"/>
        </w:rPr>
        <w:t>, tendo em vista que o</w:t>
      </w:r>
      <w:r w:rsidR="006C7A74" w:rsidRPr="006857FF">
        <w:rPr>
          <w:rFonts w:ascii="Times New Roman" w:hAnsi="Times New Roman" w:cs="Times New Roman"/>
          <w:sz w:val="24"/>
          <w:szCs w:val="24"/>
        </w:rPr>
        <w:t xml:space="preserve"> objetivo</w:t>
      </w:r>
      <w:r w:rsidR="006C7A74">
        <w:rPr>
          <w:rFonts w:ascii="Times New Roman" w:hAnsi="Times New Roman" w:cs="Times New Roman"/>
          <w:sz w:val="24"/>
          <w:szCs w:val="24"/>
        </w:rPr>
        <w:t xml:space="preserve"> </w:t>
      </w:r>
      <w:r w:rsidR="006C7A74" w:rsidRPr="006857FF">
        <w:rPr>
          <w:rFonts w:ascii="Times New Roman" w:hAnsi="Times New Roman" w:cs="Times New Roman"/>
          <w:sz w:val="24"/>
          <w:szCs w:val="24"/>
        </w:rPr>
        <w:t xml:space="preserve">central é recompor o valor real da remuneração, </w:t>
      </w:r>
      <w:r w:rsidR="00AC6D4A">
        <w:rPr>
          <w:rFonts w:ascii="Times New Roman" w:hAnsi="Times New Roman" w:cs="Times New Roman"/>
          <w:sz w:val="24"/>
          <w:szCs w:val="24"/>
        </w:rPr>
        <w:t>em face d</w:t>
      </w:r>
      <w:r w:rsidR="006C7A74" w:rsidRPr="006857FF">
        <w:rPr>
          <w:rFonts w:ascii="Times New Roman" w:hAnsi="Times New Roman" w:cs="Times New Roman"/>
          <w:sz w:val="24"/>
          <w:szCs w:val="24"/>
        </w:rPr>
        <w:t>a perda do seu poder</w:t>
      </w:r>
      <w:r w:rsidR="006C7A74">
        <w:rPr>
          <w:rFonts w:ascii="Times New Roman" w:hAnsi="Times New Roman" w:cs="Times New Roman"/>
          <w:sz w:val="24"/>
          <w:szCs w:val="24"/>
        </w:rPr>
        <w:t xml:space="preserve"> </w:t>
      </w:r>
      <w:r w:rsidR="006C7A74" w:rsidRPr="006857FF">
        <w:rPr>
          <w:rFonts w:ascii="Times New Roman" w:hAnsi="Times New Roman" w:cs="Times New Roman"/>
          <w:sz w:val="24"/>
          <w:szCs w:val="24"/>
        </w:rPr>
        <w:t>aquisitivo frente à inflação</w:t>
      </w:r>
      <w:r w:rsidR="00AC6D4A">
        <w:rPr>
          <w:rFonts w:ascii="Times New Roman" w:hAnsi="Times New Roman" w:cs="Times New Roman"/>
          <w:sz w:val="24"/>
          <w:szCs w:val="24"/>
        </w:rPr>
        <w:t>.</w:t>
      </w:r>
    </w:p>
    <w:p w:rsidR="00F13172" w:rsidRPr="00F13172" w:rsidRDefault="00190B1E" w:rsidP="00F1317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13172" w:rsidRPr="00F13172">
        <w:rPr>
          <w:rFonts w:ascii="Times New Roman" w:hAnsi="Times New Roman" w:cs="Times New Roman"/>
          <w:sz w:val="24"/>
          <w:szCs w:val="24"/>
        </w:rPr>
        <w:t>A constituição é impositiva ao assegurar a “revisão geral anual,</w:t>
      </w:r>
      <w:r>
        <w:rPr>
          <w:rFonts w:ascii="Times New Roman" w:hAnsi="Times New Roman" w:cs="Times New Roman"/>
          <w:sz w:val="24"/>
          <w:szCs w:val="24"/>
        </w:rPr>
        <w:t xml:space="preserve"> </w:t>
      </w:r>
      <w:r w:rsidR="00F13172" w:rsidRPr="00F13172">
        <w:rPr>
          <w:rFonts w:ascii="Times New Roman" w:hAnsi="Times New Roman" w:cs="Times New Roman"/>
          <w:sz w:val="24"/>
          <w:szCs w:val="24"/>
        </w:rPr>
        <w:t>sempre na mesma data e sem distinção de índices”.</w:t>
      </w:r>
    </w:p>
    <w:p w:rsidR="00AC6D4A" w:rsidRDefault="00190B1E" w:rsidP="00F1317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545A2">
        <w:rPr>
          <w:rFonts w:ascii="Times New Roman" w:hAnsi="Times New Roman" w:cs="Times New Roman"/>
          <w:sz w:val="24"/>
          <w:szCs w:val="24"/>
        </w:rPr>
        <w:t xml:space="preserve">O ministro do Supremo Tribunal Federal e doutrinador constitucionalista, </w:t>
      </w:r>
      <w:r w:rsidR="00F13172" w:rsidRPr="00F13172">
        <w:rPr>
          <w:rFonts w:ascii="Times New Roman" w:hAnsi="Times New Roman" w:cs="Times New Roman"/>
          <w:sz w:val="24"/>
          <w:szCs w:val="24"/>
        </w:rPr>
        <w:t>Alexandre de Moraes</w:t>
      </w:r>
      <w:r w:rsidR="001545A2">
        <w:rPr>
          <w:rFonts w:ascii="Times New Roman" w:hAnsi="Times New Roman" w:cs="Times New Roman"/>
          <w:sz w:val="24"/>
          <w:szCs w:val="24"/>
        </w:rPr>
        <w:t>,</w:t>
      </w:r>
      <w:r w:rsidR="00F13172" w:rsidRPr="00F13172">
        <w:rPr>
          <w:rFonts w:ascii="Times New Roman" w:hAnsi="Times New Roman" w:cs="Times New Roman"/>
          <w:sz w:val="24"/>
          <w:szCs w:val="24"/>
        </w:rPr>
        <w:t xml:space="preserve"> entende que como a alteração ocorrida no</w:t>
      </w:r>
      <w:r>
        <w:rPr>
          <w:rFonts w:ascii="Times New Roman" w:hAnsi="Times New Roman" w:cs="Times New Roman"/>
          <w:sz w:val="24"/>
          <w:szCs w:val="24"/>
        </w:rPr>
        <w:t xml:space="preserve"> </w:t>
      </w:r>
      <w:r w:rsidR="00F13172" w:rsidRPr="00F13172">
        <w:rPr>
          <w:rFonts w:ascii="Times New Roman" w:hAnsi="Times New Roman" w:cs="Times New Roman"/>
          <w:sz w:val="24"/>
          <w:szCs w:val="24"/>
        </w:rPr>
        <w:t>inciso X, do artigo 37, da Constituição Federal, trouxe uma grande inovação, “</w:t>
      </w:r>
      <w:r w:rsidR="00F13172" w:rsidRPr="00AC6D4A">
        <w:rPr>
          <w:rFonts w:ascii="Times New Roman" w:hAnsi="Times New Roman" w:cs="Times New Roman"/>
          <w:i/>
          <w:sz w:val="24"/>
          <w:szCs w:val="24"/>
        </w:rPr>
        <w:t>uma</w:t>
      </w:r>
      <w:r w:rsidRPr="00AC6D4A">
        <w:rPr>
          <w:rFonts w:ascii="Times New Roman" w:hAnsi="Times New Roman" w:cs="Times New Roman"/>
          <w:i/>
          <w:sz w:val="24"/>
          <w:szCs w:val="24"/>
        </w:rPr>
        <w:t xml:space="preserve"> </w:t>
      </w:r>
      <w:r w:rsidR="00F13172" w:rsidRPr="00AC6D4A">
        <w:rPr>
          <w:rFonts w:ascii="Times New Roman" w:hAnsi="Times New Roman" w:cs="Times New Roman"/>
          <w:i/>
          <w:sz w:val="24"/>
          <w:szCs w:val="24"/>
        </w:rPr>
        <w:t>vez que expressamente previu ao servidor público o princípio da periodicidade, ou seja,</w:t>
      </w:r>
      <w:r w:rsidRPr="00AC6D4A">
        <w:rPr>
          <w:rFonts w:ascii="Times New Roman" w:hAnsi="Times New Roman" w:cs="Times New Roman"/>
          <w:i/>
          <w:sz w:val="24"/>
          <w:szCs w:val="24"/>
        </w:rPr>
        <w:t xml:space="preserve"> </w:t>
      </w:r>
      <w:r w:rsidR="00F13172" w:rsidRPr="00AC6D4A">
        <w:rPr>
          <w:rFonts w:ascii="Times New Roman" w:hAnsi="Times New Roman" w:cs="Times New Roman"/>
          <w:i/>
          <w:sz w:val="24"/>
          <w:szCs w:val="24"/>
        </w:rPr>
        <w:t>garantiu anualmente ao funcionalismo público, no mínimo, uma revisão geral,</w:t>
      </w:r>
      <w:r w:rsidRPr="00AC6D4A">
        <w:rPr>
          <w:rFonts w:ascii="Times New Roman" w:hAnsi="Times New Roman" w:cs="Times New Roman"/>
          <w:i/>
          <w:sz w:val="24"/>
          <w:szCs w:val="24"/>
        </w:rPr>
        <w:t xml:space="preserve"> </w:t>
      </w:r>
      <w:r w:rsidR="00F13172" w:rsidRPr="00AC6D4A">
        <w:rPr>
          <w:rFonts w:ascii="Times New Roman" w:hAnsi="Times New Roman" w:cs="Times New Roman"/>
          <w:i/>
          <w:sz w:val="24"/>
          <w:szCs w:val="24"/>
        </w:rPr>
        <w:t>diferentemente da redação anterior do citado inciso X, do art. 37, que estipulava que</w:t>
      </w:r>
      <w:r w:rsidRPr="00AC6D4A">
        <w:rPr>
          <w:rFonts w:ascii="Times New Roman" w:hAnsi="Times New Roman" w:cs="Times New Roman"/>
          <w:i/>
          <w:sz w:val="24"/>
          <w:szCs w:val="24"/>
        </w:rPr>
        <w:t xml:space="preserve"> </w:t>
      </w:r>
      <w:r w:rsidR="00F13172" w:rsidRPr="00AC6D4A">
        <w:rPr>
          <w:rFonts w:ascii="Times New Roman" w:hAnsi="Times New Roman" w:cs="Times New Roman"/>
          <w:i/>
          <w:sz w:val="24"/>
          <w:szCs w:val="24"/>
        </w:rPr>
        <w:t>‘a revisão geral da remuneração dos servidores públicos, sem distinção de índices</w:t>
      </w:r>
      <w:r w:rsidRPr="00AC6D4A">
        <w:rPr>
          <w:rFonts w:ascii="Times New Roman" w:hAnsi="Times New Roman" w:cs="Times New Roman"/>
          <w:i/>
          <w:sz w:val="24"/>
          <w:szCs w:val="24"/>
        </w:rPr>
        <w:t xml:space="preserve"> </w:t>
      </w:r>
      <w:r w:rsidR="00F13172" w:rsidRPr="00AC6D4A">
        <w:rPr>
          <w:rFonts w:ascii="Times New Roman" w:hAnsi="Times New Roman" w:cs="Times New Roman"/>
          <w:i/>
          <w:sz w:val="24"/>
          <w:szCs w:val="24"/>
        </w:rPr>
        <w:t>entre servidores públicos civis e militares far-se-á sempre na mesma data’,</w:t>
      </w:r>
      <w:r w:rsidRPr="00AC6D4A">
        <w:rPr>
          <w:rFonts w:ascii="Times New Roman" w:hAnsi="Times New Roman" w:cs="Times New Roman"/>
          <w:i/>
          <w:sz w:val="24"/>
          <w:szCs w:val="24"/>
        </w:rPr>
        <w:t xml:space="preserve"> </w:t>
      </w:r>
      <w:r w:rsidR="00F13172" w:rsidRPr="00AC6D4A">
        <w:rPr>
          <w:rFonts w:ascii="Times New Roman" w:hAnsi="Times New Roman" w:cs="Times New Roman"/>
          <w:i/>
          <w:sz w:val="24"/>
          <w:szCs w:val="24"/>
        </w:rPr>
        <w:t>garantindo-se tão-somente a simultaneidade de r</w:t>
      </w:r>
      <w:r w:rsidRPr="00AC6D4A">
        <w:rPr>
          <w:rFonts w:ascii="Times New Roman" w:hAnsi="Times New Roman" w:cs="Times New Roman"/>
          <w:i/>
          <w:sz w:val="24"/>
          <w:szCs w:val="24"/>
        </w:rPr>
        <w:t>evisão, mas não a periodicidade</w:t>
      </w:r>
      <w:r w:rsidR="00F13172" w:rsidRPr="00F13172">
        <w:rPr>
          <w:rFonts w:ascii="Times New Roman" w:hAnsi="Times New Roman" w:cs="Times New Roman"/>
          <w:sz w:val="24"/>
          <w:szCs w:val="24"/>
        </w:rPr>
        <w:t>”.</w:t>
      </w:r>
    </w:p>
    <w:p w:rsidR="00F13172" w:rsidRPr="00F13172" w:rsidRDefault="00190B1E" w:rsidP="00F1317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C6D4A">
        <w:rPr>
          <w:rFonts w:ascii="Times New Roman" w:hAnsi="Times New Roman" w:cs="Times New Roman"/>
          <w:sz w:val="24"/>
          <w:szCs w:val="24"/>
        </w:rPr>
        <w:t>Ness</w:t>
      </w:r>
      <w:r w:rsidR="00F13172" w:rsidRPr="00F13172">
        <w:rPr>
          <w:rFonts w:ascii="Times New Roman" w:hAnsi="Times New Roman" w:cs="Times New Roman"/>
          <w:sz w:val="24"/>
          <w:szCs w:val="24"/>
        </w:rPr>
        <w:t>e sentido, a Professora Maria Sylvia Zanella Di Pietro, nos</w:t>
      </w:r>
      <w:r>
        <w:rPr>
          <w:rFonts w:ascii="Times New Roman" w:hAnsi="Times New Roman" w:cs="Times New Roman"/>
          <w:sz w:val="24"/>
          <w:szCs w:val="24"/>
        </w:rPr>
        <w:t xml:space="preserve"> </w:t>
      </w:r>
      <w:r w:rsidR="00F13172" w:rsidRPr="00F13172">
        <w:rPr>
          <w:rFonts w:ascii="Times New Roman" w:hAnsi="Times New Roman" w:cs="Times New Roman"/>
          <w:sz w:val="24"/>
          <w:szCs w:val="24"/>
        </w:rPr>
        <w:t>ensina que:</w:t>
      </w:r>
    </w:p>
    <w:p w:rsidR="00F13172" w:rsidRPr="006C7A74" w:rsidRDefault="00F13172" w:rsidP="00F13172">
      <w:pPr>
        <w:spacing w:line="240" w:lineRule="auto"/>
        <w:jc w:val="both"/>
        <w:rPr>
          <w:rFonts w:ascii="Times New Roman" w:hAnsi="Times New Roman" w:cs="Times New Roman"/>
          <w:i/>
          <w:sz w:val="24"/>
          <w:szCs w:val="24"/>
        </w:rPr>
      </w:pPr>
      <w:r w:rsidRPr="006C7A74">
        <w:rPr>
          <w:rFonts w:ascii="Times New Roman" w:hAnsi="Times New Roman" w:cs="Times New Roman"/>
          <w:i/>
          <w:sz w:val="24"/>
          <w:szCs w:val="24"/>
        </w:rPr>
        <w:t xml:space="preserve">“Outra norma que reforça essa </w:t>
      </w:r>
      <w:proofErr w:type="spellStart"/>
      <w:r w:rsidRPr="006C7A74">
        <w:rPr>
          <w:rFonts w:ascii="Times New Roman" w:hAnsi="Times New Roman" w:cs="Times New Roman"/>
          <w:i/>
          <w:sz w:val="24"/>
          <w:szCs w:val="24"/>
        </w:rPr>
        <w:t>idéia</w:t>
      </w:r>
      <w:proofErr w:type="spellEnd"/>
      <w:r w:rsidRPr="006C7A74">
        <w:rPr>
          <w:rFonts w:ascii="Times New Roman" w:hAnsi="Times New Roman" w:cs="Times New Roman"/>
          <w:i/>
          <w:sz w:val="24"/>
          <w:szCs w:val="24"/>
        </w:rPr>
        <w:t xml:space="preserve"> é a do inciso X do artigo 37</w:t>
      </w:r>
      <w:r w:rsidR="00190B1E" w:rsidRPr="006C7A74">
        <w:rPr>
          <w:rFonts w:ascii="Times New Roman" w:hAnsi="Times New Roman" w:cs="Times New Roman"/>
          <w:i/>
          <w:sz w:val="24"/>
          <w:szCs w:val="24"/>
        </w:rPr>
        <w:t xml:space="preserve"> </w:t>
      </w:r>
      <w:r w:rsidRPr="006C7A74">
        <w:rPr>
          <w:rFonts w:ascii="Times New Roman" w:hAnsi="Times New Roman" w:cs="Times New Roman"/>
          <w:i/>
          <w:sz w:val="24"/>
          <w:szCs w:val="24"/>
        </w:rPr>
        <w:t>que, com a redação alterada pela Emenda nº 19/98, exige a</w:t>
      </w:r>
      <w:r w:rsidR="00190B1E" w:rsidRPr="006C7A74">
        <w:rPr>
          <w:rFonts w:ascii="Times New Roman" w:hAnsi="Times New Roman" w:cs="Times New Roman"/>
          <w:i/>
          <w:sz w:val="24"/>
          <w:szCs w:val="24"/>
        </w:rPr>
        <w:t xml:space="preserve"> </w:t>
      </w:r>
      <w:r w:rsidRPr="006C7A74">
        <w:rPr>
          <w:rFonts w:ascii="Times New Roman" w:hAnsi="Times New Roman" w:cs="Times New Roman"/>
          <w:i/>
          <w:sz w:val="24"/>
          <w:szCs w:val="24"/>
        </w:rPr>
        <w:t>revisão anual da remuneração, sempre na mesma data e sem</w:t>
      </w:r>
      <w:r w:rsidR="00190B1E" w:rsidRPr="006C7A74">
        <w:rPr>
          <w:rFonts w:ascii="Times New Roman" w:hAnsi="Times New Roman" w:cs="Times New Roman"/>
          <w:i/>
          <w:sz w:val="24"/>
          <w:szCs w:val="24"/>
        </w:rPr>
        <w:t xml:space="preserve"> distinção de índices</w:t>
      </w:r>
      <w:r w:rsidRPr="006C7A74">
        <w:rPr>
          <w:rFonts w:ascii="Times New Roman" w:hAnsi="Times New Roman" w:cs="Times New Roman"/>
          <w:i/>
          <w:sz w:val="24"/>
          <w:szCs w:val="24"/>
        </w:rPr>
        <w:t xml:space="preserve">”. </w:t>
      </w:r>
    </w:p>
    <w:p w:rsidR="00F13172" w:rsidRPr="00F13172" w:rsidRDefault="00190B1E" w:rsidP="00190B1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13172" w:rsidRPr="00F13172">
        <w:rPr>
          <w:rFonts w:ascii="Times New Roman" w:hAnsi="Times New Roman" w:cs="Times New Roman"/>
          <w:sz w:val="24"/>
          <w:szCs w:val="24"/>
        </w:rPr>
        <w:t>Celso Antônio Bandeira de Melo, por sua vez nos ensina que:</w:t>
      </w:r>
    </w:p>
    <w:p w:rsidR="00190B1E" w:rsidRPr="006C7A74" w:rsidRDefault="00F13172" w:rsidP="00190B1E">
      <w:pPr>
        <w:spacing w:line="240" w:lineRule="auto"/>
        <w:jc w:val="both"/>
        <w:rPr>
          <w:rFonts w:ascii="Times New Roman" w:hAnsi="Times New Roman" w:cs="Times New Roman"/>
          <w:i/>
          <w:sz w:val="24"/>
          <w:szCs w:val="24"/>
        </w:rPr>
      </w:pPr>
      <w:r w:rsidRPr="006C7A74">
        <w:rPr>
          <w:rFonts w:ascii="Times New Roman" w:hAnsi="Times New Roman" w:cs="Times New Roman"/>
          <w:i/>
          <w:sz w:val="24"/>
          <w:szCs w:val="24"/>
        </w:rPr>
        <w:t>“Ainda animado, ao menos em parte, pelo intento de melhor</w:t>
      </w:r>
      <w:r w:rsidR="00190B1E" w:rsidRPr="006C7A74">
        <w:rPr>
          <w:rFonts w:ascii="Times New Roman" w:hAnsi="Times New Roman" w:cs="Times New Roman"/>
          <w:i/>
          <w:sz w:val="24"/>
          <w:szCs w:val="24"/>
        </w:rPr>
        <w:t xml:space="preserve"> </w:t>
      </w:r>
      <w:r w:rsidRPr="006C7A74">
        <w:rPr>
          <w:rFonts w:ascii="Times New Roman" w:hAnsi="Times New Roman" w:cs="Times New Roman"/>
          <w:i/>
          <w:sz w:val="24"/>
          <w:szCs w:val="24"/>
        </w:rPr>
        <w:t>controlar providências que impliquem despesa com pessoal e de</w:t>
      </w:r>
      <w:r w:rsidR="00190B1E" w:rsidRPr="006C7A74">
        <w:rPr>
          <w:rFonts w:ascii="Times New Roman" w:hAnsi="Times New Roman" w:cs="Times New Roman"/>
          <w:i/>
          <w:sz w:val="24"/>
          <w:szCs w:val="24"/>
        </w:rPr>
        <w:t xml:space="preserve"> </w:t>
      </w:r>
      <w:r w:rsidRPr="006C7A74">
        <w:rPr>
          <w:rFonts w:ascii="Times New Roman" w:hAnsi="Times New Roman" w:cs="Times New Roman"/>
          <w:i/>
          <w:sz w:val="24"/>
          <w:szCs w:val="24"/>
        </w:rPr>
        <w:t>lhes conferir maior visibilidade, o inciso X do art. 37 estatui, de par</w:t>
      </w:r>
      <w:r w:rsidR="00190B1E" w:rsidRPr="006C7A74">
        <w:rPr>
          <w:rFonts w:ascii="Times New Roman" w:hAnsi="Times New Roman" w:cs="Times New Roman"/>
          <w:i/>
          <w:sz w:val="24"/>
          <w:szCs w:val="24"/>
        </w:rPr>
        <w:t xml:space="preserve"> </w:t>
      </w:r>
      <w:r w:rsidRPr="006C7A74">
        <w:rPr>
          <w:rFonts w:ascii="Times New Roman" w:hAnsi="Times New Roman" w:cs="Times New Roman"/>
          <w:i/>
          <w:sz w:val="24"/>
          <w:szCs w:val="24"/>
        </w:rPr>
        <w:t>com a garantia de revisão geral anual da remuneração dos</w:t>
      </w:r>
      <w:r w:rsidR="00190B1E" w:rsidRPr="006C7A74">
        <w:rPr>
          <w:rFonts w:ascii="Times New Roman" w:hAnsi="Times New Roman" w:cs="Times New Roman"/>
          <w:i/>
          <w:sz w:val="24"/>
          <w:szCs w:val="24"/>
        </w:rPr>
        <w:t xml:space="preserve"> servidores públicos e do subsídio dos retribuídos por tal forma, que dita revisão far-se-á sempre na mesma data, sem distinção de índices”. </w:t>
      </w:r>
    </w:p>
    <w:p w:rsidR="00BF5FDE" w:rsidRDefault="00A050BA" w:rsidP="00BF5FDE">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6857FF">
        <w:rPr>
          <w:rFonts w:ascii="Times New Roman" w:hAnsi="Times New Roman" w:cs="Times New Roman"/>
          <w:sz w:val="24"/>
          <w:szCs w:val="24"/>
        </w:rPr>
        <w:t xml:space="preserve">Em síntese, a posição desta Procuradoria é no sentido de </w:t>
      </w:r>
      <w:r w:rsidR="00BF5FDE">
        <w:rPr>
          <w:rFonts w:ascii="Times New Roman" w:hAnsi="Times New Roman" w:cs="Times New Roman"/>
          <w:sz w:val="24"/>
          <w:szCs w:val="24"/>
        </w:rPr>
        <w:t>que c</w:t>
      </w:r>
      <w:r w:rsidR="00BF5FDE" w:rsidRPr="00BF5FDE">
        <w:rPr>
          <w:rFonts w:ascii="Times New Roman" w:hAnsi="Times New Roman" w:cs="Times New Roman"/>
          <w:sz w:val="24"/>
          <w:szCs w:val="24"/>
        </w:rPr>
        <w:t>omo a revisão não importa em aumento, mas em manutenção do</w:t>
      </w:r>
      <w:r w:rsidR="00BF5FDE">
        <w:rPr>
          <w:rFonts w:ascii="Times New Roman" w:hAnsi="Times New Roman" w:cs="Times New Roman"/>
          <w:sz w:val="24"/>
          <w:szCs w:val="24"/>
        </w:rPr>
        <w:t xml:space="preserve"> </w:t>
      </w:r>
      <w:r w:rsidR="00BF5FDE" w:rsidRPr="00BF5FDE">
        <w:rPr>
          <w:rFonts w:ascii="Times New Roman" w:hAnsi="Times New Roman" w:cs="Times New Roman"/>
          <w:sz w:val="24"/>
          <w:szCs w:val="24"/>
        </w:rPr>
        <w:t>valor monetário correspondente ao quantum devido, fixou-se a sua característica de</w:t>
      </w:r>
      <w:r w:rsidR="00BF5FDE">
        <w:rPr>
          <w:rFonts w:ascii="Times New Roman" w:hAnsi="Times New Roman" w:cs="Times New Roman"/>
          <w:sz w:val="24"/>
          <w:szCs w:val="24"/>
        </w:rPr>
        <w:t xml:space="preserve"> </w:t>
      </w:r>
      <w:r w:rsidR="00BF5FDE" w:rsidRPr="00BF5FDE">
        <w:rPr>
          <w:rFonts w:ascii="Times New Roman" w:hAnsi="Times New Roman" w:cs="Times New Roman"/>
          <w:sz w:val="24"/>
          <w:szCs w:val="24"/>
        </w:rPr>
        <w:t xml:space="preserve">generalidade, </w:t>
      </w:r>
      <w:r w:rsidR="00BF5FDE" w:rsidRPr="00283372">
        <w:rPr>
          <w:rFonts w:ascii="Times New Roman" w:hAnsi="Times New Roman" w:cs="Times New Roman"/>
          <w:sz w:val="24"/>
          <w:szCs w:val="24"/>
          <w:u w:val="single"/>
        </w:rPr>
        <w:t>atingindo todo o universo de servidores públicos</w:t>
      </w:r>
      <w:r w:rsidR="00283372">
        <w:rPr>
          <w:rFonts w:ascii="Times New Roman" w:hAnsi="Times New Roman" w:cs="Times New Roman"/>
          <w:sz w:val="24"/>
          <w:szCs w:val="24"/>
          <w:u w:val="single"/>
        </w:rPr>
        <w:t>.</w:t>
      </w:r>
    </w:p>
    <w:p w:rsidR="004A0503" w:rsidRPr="004A0503" w:rsidRDefault="004A0503" w:rsidP="004A0503">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4A0503">
        <w:rPr>
          <w:rFonts w:ascii="Times New Roman" w:hAnsi="Times New Roman" w:cs="Times New Roman"/>
          <w:sz w:val="24"/>
          <w:szCs w:val="24"/>
        </w:rPr>
        <w:t>Em tese, essa reposição inflacionária não representa conquista de melhoria ou aumento remuneratório, pois apenas resgata o poder aquisitivo subtraído pela elevação do custo de vida, vez que mantém o valor real dos salários. Nisso reside a lógica de ser dirigida a todos os servidores, porque sofrem com a mesma corrosão inflacionária, indistintamente.</w:t>
      </w:r>
    </w:p>
    <w:p w:rsidR="004A0503" w:rsidRPr="004A0503" w:rsidRDefault="004A0503" w:rsidP="004A0503">
      <w:pPr>
        <w:spacing w:line="240" w:lineRule="auto"/>
        <w:jc w:val="both"/>
        <w:rPr>
          <w:rFonts w:ascii="Times New Roman" w:hAnsi="Times New Roman" w:cs="Times New Roman"/>
          <w:sz w:val="24"/>
          <w:szCs w:val="24"/>
        </w:rPr>
      </w:pPr>
      <w:r w:rsidRPr="004A0503">
        <w:rPr>
          <w:rFonts w:ascii="Times New Roman" w:hAnsi="Times New Roman" w:cs="Times New Roman"/>
          <w:sz w:val="24"/>
          <w:szCs w:val="24"/>
        </w:rPr>
        <w:tab/>
        <w:t>Já a fixação ou reajuste remuneratório, diferentemente da revisão geral, direcionam-se a reengenharias ou revalorizações de carreiras específicas, mediante reestruturações de tabela, e que por isso, de regra, não são dirigidos a todos os servidores públicos.</w:t>
      </w:r>
    </w:p>
    <w:p w:rsidR="004A0503" w:rsidRDefault="004A0503" w:rsidP="004A0503">
      <w:pPr>
        <w:spacing w:line="240" w:lineRule="auto"/>
        <w:jc w:val="both"/>
        <w:rPr>
          <w:rFonts w:ascii="Times New Roman" w:hAnsi="Times New Roman" w:cs="Times New Roman"/>
          <w:sz w:val="24"/>
          <w:szCs w:val="24"/>
        </w:rPr>
      </w:pPr>
      <w:r w:rsidRPr="004A0503">
        <w:rPr>
          <w:rFonts w:ascii="Times New Roman" w:hAnsi="Times New Roman" w:cs="Times New Roman"/>
          <w:sz w:val="24"/>
          <w:szCs w:val="24"/>
        </w:rPr>
        <w:lastRenderedPageBreak/>
        <w:tab/>
        <w:t>Assim, todos os servidores e agentes políticos de cada ente estatal, abrangendo todos os Poderes, órgãos e instituições públicas fazem jus à revisão, uma vez que a desvalorização da moeda é a mesma para todos.</w:t>
      </w:r>
    </w:p>
    <w:p w:rsidR="00C74E6F" w:rsidRDefault="00A871B4" w:rsidP="00C74E6F">
      <w:pPr>
        <w:spacing w:line="240" w:lineRule="auto"/>
        <w:jc w:val="both"/>
        <w:rPr>
          <w:rFonts w:ascii="Times New Roman" w:hAnsi="Times New Roman" w:cs="Times New Roman"/>
          <w:sz w:val="24"/>
          <w:szCs w:val="24"/>
        </w:rPr>
      </w:pPr>
      <w:r>
        <w:rPr>
          <w:rFonts w:ascii="Times New Roman" w:hAnsi="Times New Roman" w:cs="Times New Roman"/>
          <w:sz w:val="24"/>
          <w:szCs w:val="24"/>
        </w:rPr>
        <w:tab/>
        <w:t>Outra disposição que muito bem observo</w:t>
      </w:r>
      <w:r w:rsidR="00E57693">
        <w:rPr>
          <w:rFonts w:ascii="Times New Roman" w:hAnsi="Times New Roman" w:cs="Times New Roman"/>
          <w:sz w:val="24"/>
          <w:szCs w:val="24"/>
        </w:rPr>
        <w:t>u</w:t>
      </w:r>
      <w:r>
        <w:rPr>
          <w:rFonts w:ascii="Times New Roman" w:hAnsi="Times New Roman" w:cs="Times New Roman"/>
          <w:sz w:val="24"/>
          <w:szCs w:val="24"/>
        </w:rPr>
        <w:t xml:space="preserve"> o projeto de lei em análise foi a constante do </w:t>
      </w:r>
      <w:r w:rsidR="00514B58" w:rsidRPr="00514B58">
        <w:rPr>
          <w:rFonts w:ascii="Times New Roman" w:hAnsi="Times New Roman" w:cs="Times New Roman"/>
          <w:sz w:val="24"/>
          <w:szCs w:val="24"/>
        </w:rPr>
        <w:t>art.</w:t>
      </w:r>
      <w:r w:rsidR="00F35F9D">
        <w:rPr>
          <w:rFonts w:ascii="Times New Roman" w:hAnsi="Times New Roman" w:cs="Times New Roman"/>
          <w:sz w:val="24"/>
          <w:szCs w:val="24"/>
        </w:rPr>
        <w:t xml:space="preserve"> </w:t>
      </w:r>
      <w:r w:rsidR="00514B58" w:rsidRPr="00514B58">
        <w:rPr>
          <w:rFonts w:ascii="Times New Roman" w:hAnsi="Times New Roman" w:cs="Times New Roman"/>
          <w:sz w:val="24"/>
          <w:szCs w:val="24"/>
        </w:rPr>
        <w:t>73, VIII, da Lei</w:t>
      </w:r>
      <w:r>
        <w:rPr>
          <w:rFonts w:ascii="Times New Roman" w:hAnsi="Times New Roman" w:cs="Times New Roman"/>
          <w:sz w:val="24"/>
          <w:szCs w:val="24"/>
        </w:rPr>
        <w:t xml:space="preserve"> 9504/97, que </w:t>
      </w:r>
      <w:r w:rsidR="00E57693">
        <w:rPr>
          <w:rFonts w:ascii="Times New Roman" w:hAnsi="Times New Roman" w:cs="Times New Roman"/>
          <w:sz w:val="24"/>
          <w:szCs w:val="24"/>
        </w:rPr>
        <w:t xml:space="preserve">apenas </w:t>
      </w:r>
      <w:r>
        <w:rPr>
          <w:rFonts w:ascii="Times New Roman" w:hAnsi="Times New Roman" w:cs="Times New Roman"/>
          <w:sz w:val="24"/>
          <w:szCs w:val="24"/>
        </w:rPr>
        <w:t>autoriza re</w:t>
      </w:r>
      <w:r w:rsidR="00E57693">
        <w:rPr>
          <w:rFonts w:ascii="Times New Roman" w:hAnsi="Times New Roman" w:cs="Times New Roman"/>
          <w:sz w:val="24"/>
          <w:szCs w:val="24"/>
        </w:rPr>
        <w:t xml:space="preserve">ferido aumento conjugado com o </w:t>
      </w:r>
      <w:r>
        <w:rPr>
          <w:rFonts w:ascii="Times New Roman" w:hAnsi="Times New Roman" w:cs="Times New Roman"/>
          <w:sz w:val="24"/>
          <w:szCs w:val="24"/>
        </w:rPr>
        <w:t xml:space="preserve">reajuste geral anual, </w:t>
      </w:r>
      <w:r w:rsidR="00E57693">
        <w:rPr>
          <w:rFonts w:ascii="Times New Roman" w:hAnsi="Times New Roman" w:cs="Times New Roman"/>
          <w:sz w:val="24"/>
          <w:szCs w:val="24"/>
        </w:rPr>
        <w:t>se fixados</w:t>
      </w:r>
      <w:r>
        <w:rPr>
          <w:rFonts w:ascii="Times New Roman" w:hAnsi="Times New Roman" w:cs="Times New Roman"/>
          <w:sz w:val="24"/>
          <w:szCs w:val="24"/>
        </w:rPr>
        <w:t xml:space="preserve"> antes dos</w:t>
      </w:r>
      <w:r w:rsidR="00C74E6F" w:rsidRPr="00C74E6F">
        <w:rPr>
          <w:rFonts w:ascii="Times New Roman" w:hAnsi="Times New Roman" w:cs="Times New Roman"/>
          <w:sz w:val="24"/>
          <w:szCs w:val="24"/>
        </w:rPr>
        <w:t xml:space="preserve"> cento e oitenta dias ante</w:t>
      </w:r>
      <w:r>
        <w:rPr>
          <w:rFonts w:ascii="Times New Roman" w:hAnsi="Times New Roman" w:cs="Times New Roman"/>
          <w:sz w:val="24"/>
          <w:szCs w:val="24"/>
        </w:rPr>
        <w:t>riores à</w:t>
      </w:r>
      <w:r w:rsidR="00C74E6F" w:rsidRPr="00C74E6F">
        <w:rPr>
          <w:rFonts w:ascii="Times New Roman" w:hAnsi="Times New Roman" w:cs="Times New Roman"/>
          <w:sz w:val="24"/>
          <w:szCs w:val="24"/>
        </w:rPr>
        <w:t xml:space="preserve"> eleição</w:t>
      </w:r>
      <w:r>
        <w:rPr>
          <w:rFonts w:ascii="Times New Roman" w:hAnsi="Times New Roman" w:cs="Times New Roman"/>
          <w:sz w:val="24"/>
          <w:szCs w:val="24"/>
        </w:rPr>
        <w:t xml:space="preserve">, que se daria apenas em </w:t>
      </w:r>
      <w:r w:rsidR="00C74E6F" w:rsidRPr="00C74E6F">
        <w:rPr>
          <w:rFonts w:ascii="Times New Roman" w:hAnsi="Times New Roman" w:cs="Times New Roman"/>
          <w:sz w:val="24"/>
          <w:szCs w:val="24"/>
        </w:rPr>
        <w:t>04</w:t>
      </w:r>
      <w:r>
        <w:rPr>
          <w:rFonts w:ascii="Times New Roman" w:hAnsi="Times New Roman" w:cs="Times New Roman"/>
          <w:sz w:val="24"/>
          <w:szCs w:val="24"/>
        </w:rPr>
        <w:t xml:space="preserve"> </w:t>
      </w:r>
      <w:r w:rsidR="00C74E6F" w:rsidRPr="00C74E6F">
        <w:rPr>
          <w:rFonts w:ascii="Times New Roman" w:hAnsi="Times New Roman" w:cs="Times New Roman"/>
          <w:sz w:val="24"/>
          <w:szCs w:val="24"/>
        </w:rPr>
        <w:t xml:space="preserve">de abril </w:t>
      </w:r>
      <w:r>
        <w:rPr>
          <w:rFonts w:ascii="Times New Roman" w:hAnsi="Times New Roman" w:cs="Times New Roman"/>
          <w:sz w:val="24"/>
          <w:szCs w:val="24"/>
        </w:rPr>
        <w:t>de 2020:</w:t>
      </w:r>
    </w:p>
    <w:p w:rsidR="00A871B4" w:rsidRDefault="00A871B4" w:rsidP="00C74E6F">
      <w:pPr>
        <w:spacing w:line="240" w:lineRule="auto"/>
        <w:jc w:val="both"/>
        <w:rPr>
          <w:rFonts w:ascii="Times New Roman" w:hAnsi="Times New Roman" w:cs="Times New Roman"/>
          <w:sz w:val="24"/>
          <w:szCs w:val="24"/>
        </w:rPr>
      </w:pPr>
    </w:p>
    <w:p w:rsidR="00C74E6F" w:rsidRPr="00A871B4" w:rsidRDefault="00C74E6F" w:rsidP="00A871B4">
      <w:pPr>
        <w:spacing w:line="240" w:lineRule="auto"/>
        <w:jc w:val="center"/>
        <w:rPr>
          <w:rFonts w:ascii="Times New Roman" w:hAnsi="Times New Roman" w:cs="Times New Roman"/>
          <w:i/>
          <w:sz w:val="24"/>
          <w:szCs w:val="24"/>
        </w:rPr>
      </w:pPr>
      <w:r w:rsidRPr="00A871B4">
        <w:rPr>
          <w:rFonts w:ascii="Times New Roman" w:hAnsi="Times New Roman" w:cs="Times New Roman"/>
          <w:i/>
          <w:sz w:val="24"/>
          <w:szCs w:val="24"/>
        </w:rPr>
        <w:t>Das Condutas Vedadas aos Agentes Públicos em Campanhas Eleitorais</w:t>
      </w:r>
    </w:p>
    <w:p w:rsidR="00C74E6F" w:rsidRDefault="00C74E6F" w:rsidP="00C74E6F">
      <w:pPr>
        <w:spacing w:line="240" w:lineRule="auto"/>
        <w:jc w:val="both"/>
        <w:rPr>
          <w:rFonts w:ascii="Times New Roman" w:hAnsi="Times New Roman" w:cs="Times New Roman"/>
          <w:i/>
          <w:sz w:val="24"/>
          <w:szCs w:val="24"/>
        </w:rPr>
      </w:pPr>
      <w:r w:rsidRPr="00C74E6F">
        <w:rPr>
          <w:rFonts w:ascii="Times New Roman" w:hAnsi="Times New Roman" w:cs="Times New Roman"/>
          <w:i/>
          <w:sz w:val="24"/>
          <w:szCs w:val="24"/>
        </w:rPr>
        <w:t>Art. 73. São proibidas aos agentes públicos, servidores ou não, as seguintes condutas tendentes a afetar a igualdade de oportunidades entre candidatos nos pleitos eleitorais:</w:t>
      </w:r>
    </w:p>
    <w:p w:rsidR="00A871B4" w:rsidRDefault="00A871B4" w:rsidP="00C74E6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C74E6F" w:rsidRDefault="00C74E6F" w:rsidP="00C74E6F">
      <w:pPr>
        <w:spacing w:line="240" w:lineRule="auto"/>
        <w:jc w:val="both"/>
        <w:rPr>
          <w:rFonts w:ascii="Times New Roman" w:hAnsi="Times New Roman" w:cs="Times New Roman"/>
          <w:i/>
          <w:sz w:val="24"/>
          <w:szCs w:val="24"/>
        </w:rPr>
      </w:pPr>
      <w:r w:rsidRPr="00C74E6F">
        <w:rPr>
          <w:rFonts w:ascii="Times New Roman" w:hAnsi="Times New Roman" w:cs="Times New Roman"/>
          <w:i/>
          <w:sz w:val="24"/>
          <w:szCs w:val="24"/>
        </w:rPr>
        <w:t xml:space="preserve">VIII - </w:t>
      </w:r>
      <w:r w:rsidRPr="00A871B4">
        <w:rPr>
          <w:rFonts w:ascii="Times New Roman" w:hAnsi="Times New Roman" w:cs="Times New Roman"/>
          <w:i/>
          <w:sz w:val="24"/>
          <w:szCs w:val="24"/>
          <w:u w:val="single"/>
        </w:rPr>
        <w:t>fazer, na circunscrição do pleito, revisão geral da remuneração dos servidores públicos que exceda a recomposição da perda de seu poder aquisitivo ao longo do ano da eleição</w:t>
      </w:r>
      <w:r w:rsidRPr="00C74E6F">
        <w:rPr>
          <w:rFonts w:ascii="Times New Roman" w:hAnsi="Times New Roman" w:cs="Times New Roman"/>
          <w:i/>
          <w:sz w:val="24"/>
          <w:szCs w:val="24"/>
        </w:rPr>
        <w:t>, a partir do início do prazo estabelecido no art. 7º desta Lei e até a posse dos eleitos.</w:t>
      </w:r>
    </w:p>
    <w:p w:rsidR="00A871B4" w:rsidRDefault="00A871B4" w:rsidP="00C74E6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C74E6F" w:rsidRDefault="00C74E6F" w:rsidP="00C74E6F">
      <w:pPr>
        <w:spacing w:line="240" w:lineRule="auto"/>
        <w:jc w:val="both"/>
        <w:rPr>
          <w:rFonts w:ascii="Times New Roman" w:hAnsi="Times New Roman" w:cs="Times New Roman"/>
          <w:i/>
          <w:sz w:val="24"/>
          <w:szCs w:val="24"/>
        </w:rPr>
      </w:pPr>
      <w:r w:rsidRPr="00C74E6F">
        <w:rPr>
          <w:rFonts w:ascii="Times New Roman" w:hAnsi="Times New Roman" w:cs="Times New Roman"/>
          <w:i/>
          <w:sz w:val="24"/>
          <w:szCs w:val="24"/>
        </w:rPr>
        <w:t>§ 4º O descumprimento do disposto neste artigo acarretará a suspensão imediata da conduta vedada, quando for o caso, e sujeitará os responsáveis a multa no valor de cinco a cem mil UFIR.</w:t>
      </w:r>
    </w:p>
    <w:p w:rsidR="00131FF4" w:rsidRDefault="00131FF4" w:rsidP="00C74E6F">
      <w:pPr>
        <w:spacing w:line="240" w:lineRule="auto"/>
        <w:jc w:val="both"/>
        <w:rPr>
          <w:rFonts w:ascii="Times New Roman" w:hAnsi="Times New Roman" w:cs="Times New Roman"/>
          <w:sz w:val="24"/>
          <w:szCs w:val="24"/>
        </w:rPr>
      </w:pPr>
    </w:p>
    <w:p w:rsidR="00C74E6F" w:rsidRDefault="00A871B4" w:rsidP="00C74E6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74E6F">
        <w:rPr>
          <w:rFonts w:ascii="Times New Roman" w:hAnsi="Times New Roman" w:cs="Times New Roman"/>
          <w:sz w:val="24"/>
          <w:szCs w:val="24"/>
        </w:rPr>
        <w:t>Atentando-se para essa vedação, foi editada a Lei Municipal n</w:t>
      </w:r>
      <w:r w:rsidR="00C74E6F" w:rsidRPr="00C74E6F">
        <w:rPr>
          <w:rFonts w:ascii="Times New Roman" w:hAnsi="Times New Roman" w:cs="Times New Roman"/>
          <w:sz w:val="24"/>
          <w:szCs w:val="24"/>
        </w:rPr>
        <w:t>º 5</w:t>
      </w:r>
      <w:r w:rsidR="00152C7B">
        <w:rPr>
          <w:rFonts w:ascii="Times New Roman" w:hAnsi="Times New Roman" w:cs="Times New Roman"/>
          <w:sz w:val="24"/>
          <w:szCs w:val="24"/>
        </w:rPr>
        <w:t>.756/</w:t>
      </w:r>
      <w:r w:rsidR="00C74E6F" w:rsidRPr="00C74E6F">
        <w:rPr>
          <w:rFonts w:ascii="Times New Roman" w:hAnsi="Times New Roman" w:cs="Times New Roman"/>
          <w:sz w:val="24"/>
          <w:szCs w:val="24"/>
        </w:rPr>
        <w:t>2015</w:t>
      </w:r>
      <w:r w:rsidR="00152C7B">
        <w:rPr>
          <w:rFonts w:ascii="Times New Roman" w:hAnsi="Times New Roman" w:cs="Times New Roman"/>
          <w:sz w:val="24"/>
          <w:szCs w:val="24"/>
        </w:rPr>
        <w:t xml:space="preserve"> a qual di</w:t>
      </w:r>
      <w:r w:rsidR="00152C7B" w:rsidRPr="00C74E6F">
        <w:rPr>
          <w:rFonts w:ascii="Times New Roman" w:hAnsi="Times New Roman" w:cs="Times New Roman"/>
          <w:sz w:val="24"/>
          <w:szCs w:val="24"/>
        </w:rPr>
        <w:t xml:space="preserve">spõe sobre data base para revisão geral anual vencimentos, salários e proventos dos servidores da </w:t>
      </w:r>
      <w:r w:rsidR="00152C7B">
        <w:rPr>
          <w:rFonts w:ascii="Times New Roman" w:hAnsi="Times New Roman" w:cs="Times New Roman"/>
          <w:sz w:val="24"/>
          <w:szCs w:val="24"/>
        </w:rPr>
        <w:t xml:space="preserve">Câmara Municipal de Botucatu, de </w:t>
      </w:r>
      <w:r w:rsidR="00C74E6F" w:rsidRPr="00C74E6F">
        <w:rPr>
          <w:rFonts w:ascii="Times New Roman" w:hAnsi="Times New Roman" w:cs="Times New Roman"/>
          <w:sz w:val="24"/>
          <w:szCs w:val="24"/>
        </w:rPr>
        <w:t>iniciativa da Mesa</w:t>
      </w:r>
      <w:r w:rsidR="00152C7B">
        <w:rPr>
          <w:rFonts w:ascii="Times New Roman" w:hAnsi="Times New Roman" w:cs="Times New Roman"/>
          <w:sz w:val="24"/>
          <w:szCs w:val="24"/>
        </w:rPr>
        <w:t>, com as seguintes disposições</w:t>
      </w:r>
      <w:r w:rsidR="00E57693">
        <w:rPr>
          <w:rFonts w:ascii="Times New Roman" w:hAnsi="Times New Roman" w:cs="Times New Roman"/>
          <w:sz w:val="24"/>
          <w:szCs w:val="24"/>
        </w:rPr>
        <w:t>, seguidas também pelo artigo 56 do estatuto dos servidores municipais (Lei Complementar 911/2011)</w:t>
      </w:r>
      <w:r w:rsidR="00152C7B">
        <w:rPr>
          <w:rFonts w:ascii="Times New Roman" w:hAnsi="Times New Roman" w:cs="Times New Roman"/>
          <w:sz w:val="24"/>
          <w:szCs w:val="24"/>
        </w:rPr>
        <w:t>:</w:t>
      </w:r>
      <w:r w:rsidR="00C74E6F" w:rsidRPr="00C74E6F">
        <w:rPr>
          <w:rFonts w:ascii="Times New Roman" w:hAnsi="Times New Roman" w:cs="Times New Roman"/>
          <w:sz w:val="24"/>
          <w:szCs w:val="24"/>
        </w:rPr>
        <w:t xml:space="preserve"> </w:t>
      </w:r>
    </w:p>
    <w:p w:rsidR="00E57693" w:rsidRPr="00C74E6F" w:rsidRDefault="00E57693" w:rsidP="00C74E6F">
      <w:pPr>
        <w:spacing w:line="240" w:lineRule="auto"/>
        <w:jc w:val="both"/>
        <w:rPr>
          <w:rFonts w:ascii="Times New Roman" w:hAnsi="Times New Roman" w:cs="Times New Roman"/>
          <w:i/>
          <w:sz w:val="24"/>
          <w:szCs w:val="24"/>
        </w:rPr>
      </w:pPr>
    </w:p>
    <w:p w:rsidR="00C74E6F" w:rsidRPr="00C74E6F" w:rsidRDefault="00C74E6F" w:rsidP="00C74E6F">
      <w:pPr>
        <w:spacing w:line="240" w:lineRule="auto"/>
        <w:jc w:val="both"/>
        <w:rPr>
          <w:rFonts w:ascii="Times New Roman" w:hAnsi="Times New Roman" w:cs="Times New Roman"/>
          <w:i/>
          <w:sz w:val="24"/>
          <w:szCs w:val="24"/>
        </w:rPr>
      </w:pPr>
      <w:r w:rsidRPr="00C74E6F">
        <w:rPr>
          <w:rFonts w:ascii="Times New Roman" w:hAnsi="Times New Roman" w:cs="Times New Roman"/>
          <w:i/>
          <w:sz w:val="24"/>
          <w:szCs w:val="24"/>
        </w:rPr>
        <w:t xml:space="preserve">Art. 1º </w:t>
      </w:r>
      <w:r w:rsidRPr="00152C7B">
        <w:rPr>
          <w:rFonts w:ascii="Times New Roman" w:hAnsi="Times New Roman" w:cs="Times New Roman"/>
          <w:i/>
          <w:sz w:val="24"/>
          <w:szCs w:val="24"/>
          <w:u w:val="single"/>
        </w:rPr>
        <w:t>O mês de maio será considerado data base para revisão geral anual de vencimentos, salários e proventos dos servidores da Câmara Municipal</w:t>
      </w:r>
      <w:r w:rsidRPr="00C74E6F">
        <w:rPr>
          <w:rFonts w:ascii="Times New Roman" w:hAnsi="Times New Roman" w:cs="Times New Roman"/>
          <w:i/>
          <w:sz w:val="24"/>
          <w:szCs w:val="24"/>
        </w:rPr>
        <w:t xml:space="preserve"> de Botucatu e para deliberação sobre as reivindicações da categoria.</w:t>
      </w:r>
    </w:p>
    <w:p w:rsidR="00C74E6F" w:rsidRDefault="00C74E6F" w:rsidP="00C74E6F">
      <w:pPr>
        <w:spacing w:line="240" w:lineRule="auto"/>
        <w:jc w:val="both"/>
        <w:rPr>
          <w:rFonts w:ascii="Times New Roman" w:hAnsi="Times New Roman" w:cs="Times New Roman"/>
          <w:i/>
          <w:sz w:val="24"/>
          <w:szCs w:val="24"/>
        </w:rPr>
      </w:pPr>
      <w:r w:rsidRPr="00C74E6F">
        <w:rPr>
          <w:rFonts w:ascii="Times New Roman" w:hAnsi="Times New Roman" w:cs="Times New Roman"/>
          <w:i/>
          <w:sz w:val="24"/>
          <w:szCs w:val="24"/>
        </w:rPr>
        <w:t xml:space="preserve">Art. 2º </w:t>
      </w:r>
      <w:r w:rsidRPr="00152C7B">
        <w:rPr>
          <w:rFonts w:ascii="Times New Roman" w:hAnsi="Times New Roman" w:cs="Times New Roman"/>
          <w:b/>
          <w:i/>
          <w:sz w:val="24"/>
          <w:szCs w:val="24"/>
        </w:rPr>
        <w:t>No ano de eleições municipais será considerado o mês de março para os fins de que trata a presente Lei</w:t>
      </w:r>
      <w:r w:rsidRPr="00C74E6F">
        <w:rPr>
          <w:rFonts w:ascii="Times New Roman" w:hAnsi="Times New Roman" w:cs="Times New Roman"/>
          <w:i/>
          <w:sz w:val="24"/>
          <w:szCs w:val="24"/>
        </w:rPr>
        <w:t>, observados os limites estabelecidos nos artigos 18 e 19 da Lei Complementar nº 101/2000 e demais dispositivos legais pertinentes.</w:t>
      </w:r>
    </w:p>
    <w:p w:rsidR="00131FF4" w:rsidRPr="00131FF4" w:rsidRDefault="00E57693" w:rsidP="00131FF4">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131FF4" w:rsidRPr="00131FF4" w:rsidRDefault="00131FF4" w:rsidP="00131FF4">
      <w:pPr>
        <w:spacing w:line="240" w:lineRule="auto"/>
        <w:jc w:val="both"/>
        <w:rPr>
          <w:rFonts w:ascii="Times New Roman" w:hAnsi="Times New Roman" w:cs="Times New Roman"/>
          <w:i/>
          <w:sz w:val="24"/>
          <w:szCs w:val="24"/>
        </w:rPr>
      </w:pPr>
      <w:r w:rsidRPr="00131FF4">
        <w:rPr>
          <w:rFonts w:ascii="Times New Roman" w:hAnsi="Times New Roman" w:cs="Times New Roman"/>
          <w:i/>
          <w:sz w:val="24"/>
          <w:szCs w:val="24"/>
        </w:rPr>
        <w:t xml:space="preserve">Art. 56 O </w:t>
      </w:r>
      <w:r w:rsidRPr="00E57693">
        <w:rPr>
          <w:rFonts w:ascii="Times New Roman" w:hAnsi="Times New Roman" w:cs="Times New Roman"/>
          <w:i/>
          <w:sz w:val="24"/>
          <w:szCs w:val="24"/>
          <w:u w:val="single"/>
        </w:rPr>
        <w:t>mês de maio será considerado data base para revisão geral anual de vencimentos, salários e proventos dos servidores públicos municipais de Botucatu</w:t>
      </w:r>
      <w:r w:rsidRPr="00131FF4">
        <w:rPr>
          <w:rFonts w:ascii="Times New Roman" w:hAnsi="Times New Roman" w:cs="Times New Roman"/>
          <w:i/>
          <w:sz w:val="24"/>
          <w:szCs w:val="24"/>
        </w:rPr>
        <w:t xml:space="preserve">, bem como para deliberação sobre as reivindicações da categoria, com </w:t>
      </w:r>
      <w:r w:rsidRPr="00E57693">
        <w:rPr>
          <w:rFonts w:ascii="Times New Roman" w:hAnsi="Times New Roman" w:cs="Times New Roman"/>
          <w:b/>
          <w:i/>
          <w:sz w:val="24"/>
          <w:szCs w:val="24"/>
        </w:rPr>
        <w:t>exceção do ano de eleições municipais, onde será considerado o mês de março</w:t>
      </w:r>
      <w:r w:rsidRPr="00131FF4">
        <w:rPr>
          <w:rFonts w:ascii="Times New Roman" w:hAnsi="Times New Roman" w:cs="Times New Roman"/>
          <w:i/>
          <w:sz w:val="24"/>
          <w:szCs w:val="24"/>
        </w:rPr>
        <w:t xml:space="preserve"> para os mesmos fins.</w:t>
      </w:r>
    </w:p>
    <w:p w:rsidR="00131FF4" w:rsidRPr="00131FF4" w:rsidRDefault="00131FF4" w:rsidP="00131FF4">
      <w:pPr>
        <w:spacing w:line="240" w:lineRule="auto"/>
        <w:jc w:val="both"/>
        <w:rPr>
          <w:rFonts w:ascii="Times New Roman" w:hAnsi="Times New Roman" w:cs="Times New Roman"/>
          <w:i/>
          <w:sz w:val="24"/>
          <w:szCs w:val="24"/>
        </w:rPr>
      </w:pPr>
      <w:r w:rsidRPr="00131FF4">
        <w:rPr>
          <w:rFonts w:ascii="Times New Roman" w:hAnsi="Times New Roman" w:cs="Times New Roman"/>
          <w:i/>
          <w:sz w:val="24"/>
          <w:szCs w:val="24"/>
        </w:rPr>
        <w:lastRenderedPageBreak/>
        <w:t>§ 1º A Administração Pública Municipal deverá observar os limites estabelecidos nos artigos 18 e 19, da Lei Complementar nº 101/2000 e demais dispositivos legais pertinentes.</w:t>
      </w:r>
    </w:p>
    <w:p w:rsidR="00131FF4" w:rsidRDefault="00131FF4" w:rsidP="00131FF4">
      <w:pPr>
        <w:spacing w:line="240" w:lineRule="auto"/>
        <w:jc w:val="both"/>
        <w:rPr>
          <w:rFonts w:ascii="Times New Roman" w:hAnsi="Times New Roman" w:cs="Times New Roman"/>
          <w:i/>
          <w:sz w:val="24"/>
          <w:szCs w:val="24"/>
        </w:rPr>
      </w:pPr>
      <w:r w:rsidRPr="00131FF4">
        <w:rPr>
          <w:rFonts w:ascii="Times New Roman" w:hAnsi="Times New Roman" w:cs="Times New Roman"/>
          <w:i/>
          <w:sz w:val="24"/>
          <w:szCs w:val="24"/>
        </w:rPr>
        <w:t xml:space="preserve">§ 2º </w:t>
      </w:r>
      <w:r w:rsidRPr="00E57693">
        <w:rPr>
          <w:rFonts w:ascii="Times New Roman" w:hAnsi="Times New Roman" w:cs="Times New Roman"/>
          <w:i/>
          <w:sz w:val="24"/>
          <w:szCs w:val="24"/>
          <w:u w:val="single"/>
        </w:rPr>
        <w:t>Fica a Mesa Diretora da Câmara Municipal autorizada a aplicar o disposto neste artigo aos seus servidores</w:t>
      </w:r>
      <w:r w:rsidRPr="00131FF4">
        <w:rPr>
          <w:rFonts w:ascii="Times New Roman" w:hAnsi="Times New Roman" w:cs="Times New Roman"/>
          <w:i/>
          <w:sz w:val="24"/>
          <w:szCs w:val="24"/>
        </w:rPr>
        <w:t>. (Redação dada pela Lei Complementar nº 1164/2015)</w:t>
      </w:r>
    </w:p>
    <w:p w:rsidR="00E57693" w:rsidRPr="00C74E6F" w:rsidRDefault="00E57693" w:rsidP="00131FF4">
      <w:pPr>
        <w:spacing w:line="240" w:lineRule="auto"/>
        <w:jc w:val="both"/>
        <w:rPr>
          <w:rFonts w:ascii="Times New Roman" w:hAnsi="Times New Roman" w:cs="Times New Roman"/>
          <w:i/>
          <w:sz w:val="24"/>
          <w:szCs w:val="24"/>
        </w:rPr>
      </w:pPr>
    </w:p>
    <w:p w:rsidR="00BD7106" w:rsidRDefault="0077748A" w:rsidP="00190B1E">
      <w:pPr>
        <w:spacing w:line="240" w:lineRule="auto"/>
        <w:jc w:val="both"/>
        <w:rPr>
          <w:rFonts w:ascii="Times New Roman" w:hAnsi="Times New Roman" w:cs="Times New Roman"/>
          <w:sz w:val="24"/>
          <w:szCs w:val="24"/>
        </w:rPr>
      </w:pPr>
      <w:r w:rsidRPr="001E72BA">
        <w:rPr>
          <w:rFonts w:ascii="Times New Roman" w:hAnsi="Times New Roman" w:cs="Times New Roman"/>
          <w:b/>
          <w:sz w:val="24"/>
          <w:szCs w:val="24"/>
        </w:rPr>
        <w:tab/>
      </w:r>
      <w:r w:rsidR="00BD7106" w:rsidRPr="00BD7106">
        <w:rPr>
          <w:rFonts w:ascii="Times New Roman" w:hAnsi="Times New Roman" w:cs="Times New Roman"/>
          <w:sz w:val="24"/>
          <w:szCs w:val="24"/>
        </w:rPr>
        <w:t>As despesas decorrentes com a execução desta Lei Com</w:t>
      </w:r>
      <w:r w:rsidR="00BD7106">
        <w:rPr>
          <w:rFonts w:ascii="Times New Roman" w:hAnsi="Times New Roman" w:cs="Times New Roman"/>
          <w:sz w:val="24"/>
          <w:szCs w:val="24"/>
        </w:rPr>
        <w:t>plementar correrão por conta de</w:t>
      </w:r>
      <w:r w:rsidR="00BD7106" w:rsidRPr="00BD7106">
        <w:rPr>
          <w:rFonts w:ascii="Times New Roman" w:hAnsi="Times New Roman" w:cs="Times New Roman"/>
          <w:sz w:val="24"/>
          <w:szCs w:val="24"/>
        </w:rPr>
        <w:t xml:space="preserve"> dotações orçamentárias próprias</w:t>
      </w:r>
      <w:r w:rsidR="00BD7106">
        <w:rPr>
          <w:rFonts w:ascii="Times New Roman" w:hAnsi="Times New Roman" w:cs="Times New Roman"/>
          <w:sz w:val="24"/>
          <w:szCs w:val="24"/>
        </w:rPr>
        <w:t xml:space="preserve">, conforme </w:t>
      </w:r>
      <w:r w:rsidR="00D028D0">
        <w:rPr>
          <w:rFonts w:ascii="Times New Roman" w:hAnsi="Times New Roman" w:cs="Times New Roman"/>
          <w:sz w:val="24"/>
          <w:szCs w:val="24"/>
        </w:rPr>
        <w:t>delineadas no artigo 2</w:t>
      </w:r>
      <w:r w:rsidR="00141B46">
        <w:rPr>
          <w:rFonts w:ascii="Times New Roman" w:hAnsi="Times New Roman" w:cs="Times New Roman"/>
          <w:sz w:val="24"/>
          <w:szCs w:val="24"/>
        </w:rPr>
        <w:t>º do presente projeto</w:t>
      </w:r>
      <w:r w:rsidR="00F35F9D">
        <w:rPr>
          <w:rFonts w:ascii="Times New Roman" w:hAnsi="Times New Roman" w:cs="Times New Roman"/>
          <w:sz w:val="24"/>
          <w:szCs w:val="24"/>
        </w:rPr>
        <w:t>.</w:t>
      </w:r>
    </w:p>
    <w:p w:rsidR="004A0503" w:rsidRDefault="003E0020" w:rsidP="0028337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A0503" w:rsidRPr="004A0503">
        <w:rPr>
          <w:rFonts w:ascii="Times New Roman" w:hAnsi="Times New Roman" w:cs="Times New Roman"/>
          <w:sz w:val="24"/>
          <w:szCs w:val="24"/>
        </w:rPr>
        <w:t xml:space="preserve">Instruem o projeto de lei o relatório de impacto orçamentário, no tocante ao índice superior ao da inflação </w:t>
      </w:r>
      <w:r w:rsidR="004A0503" w:rsidRPr="00F35F9D">
        <w:rPr>
          <w:rFonts w:ascii="Times New Roman" w:hAnsi="Times New Roman" w:cs="Times New Roman"/>
          <w:sz w:val="24"/>
          <w:szCs w:val="24"/>
        </w:rPr>
        <w:t xml:space="preserve">aplicada </w:t>
      </w:r>
      <w:r w:rsidR="00F35F9D" w:rsidRPr="00F35F9D">
        <w:rPr>
          <w:rFonts w:ascii="Times New Roman" w:hAnsi="Times New Roman" w:cs="Times New Roman"/>
          <w:sz w:val="24"/>
          <w:szCs w:val="24"/>
        </w:rPr>
        <w:t>(utilizado o índice INPC</w:t>
      </w:r>
      <w:r w:rsidR="004A0503" w:rsidRPr="00F35F9D">
        <w:rPr>
          <w:rFonts w:ascii="Times New Roman" w:hAnsi="Times New Roman" w:cs="Times New Roman"/>
          <w:sz w:val="24"/>
          <w:szCs w:val="24"/>
        </w:rPr>
        <w:t xml:space="preserve"> de </w:t>
      </w:r>
      <w:r w:rsidR="00F35F9D" w:rsidRPr="00F35F9D">
        <w:rPr>
          <w:rFonts w:ascii="Times New Roman" w:hAnsi="Times New Roman" w:cs="Times New Roman"/>
          <w:sz w:val="24"/>
          <w:szCs w:val="24"/>
        </w:rPr>
        <w:t>2,5116%</w:t>
      </w:r>
      <w:r w:rsidR="006606A1" w:rsidRPr="00F35F9D">
        <w:rPr>
          <w:rFonts w:ascii="Times New Roman" w:hAnsi="Times New Roman" w:cs="Times New Roman"/>
          <w:sz w:val="24"/>
          <w:szCs w:val="24"/>
        </w:rPr>
        <w:t>)</w:t>
      </w:r>
      <w:r w:rsidR="004A0503" w:rsidRPr="00F35F9D">
        <w:rPr>
          <w:rFonts w:ascii="Times New Roman" w:hAnsi="Times New Roman" w:cs="Times New Roman"/>
          <w:sz w:val="24"/>
          <w:szCs w:val="24"/>
        </w:rPr>
        <w:t xml:space="preserve"> e está sendo concedido aumento real de </w:t>
      </w:r>
      <w:r w:rsidR="00F35F9D" w:rsidRPr="00F35F9D">
        <w:rPr>
          <w:rFonts w:ascii="Times New Roman" w:hAnsi="Times New Roman" w:cs="Times New Roman"/>
          <w:sz w:val="24"/>
          <w:szCs w:val="24"/>
        </w:rPr>
        <w:t>4,00</w:t>
      </w:r>
      <w:r w:rsidR="004A0503" w:rsidRPr="00F35F9D">
        <w:rPr>
          <w:rFonts w:ascii="Times New Roman" w:hAnsi="Times New Roman" w:cs="Times New Roman"/>
          <w:sz w:val="24"/>
          <w:szCs w:val="24"/>
        </w:rPr>
        <w:t xml:space="preserve">%, estando desse modo o percentual de </w:t>
      </w:r>
      <w:r w:rsidR="00F35F9D" w:rsidRPr="00F35F9D">
        <w:rPr>
          <w:rFonts w:ascii="Times New Roman" w:hAnsi="Times New Roman" w:cs="Times New Roman"/>
          <w:sz w:val="24"/>
          <w:szCs w:val="24"/>
        </w:rPr>
        <w:t>1,4884%</w:t>
      </w:r>
      <w:r w:rsidR="004A0503" w:rsidRPr="00F35F9D">
        <w:rPr>
          <w:rFonts w:ascii="Times New Roman" w:hAnsi="Times New Roman" w:cs="Times New Roman"/>
          <w:sz w:val="24"/>
          <w:szCs w:val="24"/>
        </w:rPr>
        <w:t>, que extrapola o índice de inflação, sendo tra</w:t>
      </w:r>
      <w:r w:rsidR="006606A1" w:rsidRPr="00F35F9D">
        <w:rPr>
          <w:rFonts w:ascii="Times New Roman" w:hAnsi="Times New Roman" w:cs="Times New Roman"/>
          <w:sz w:val="24"/>
          <w:szCs w:val="24"/>
        </w:rPr>
        <w:t>ta</w:t>
      </w:r>
      <w:r w:rsidR="004A0503" w:rsidRPr="00F35F9D">
        <w:rPr>
          <w:rFonts w:ascii="Times New Roman" w:hAnsi="Times New Roman" w:cs="Times New Roman"/>
          <w:sz w:val="24"/>
          <w:szCs w:val="24"/>
        </w:rPr>
        <w:t>do como aumento e não como revisão, exigindo tal impacto, para estar em consonância com</w:t>
      </w:r>
      <w:r w:rsidR="004A0503" w:rsidRPr="004A0503">
        <w:rPr>
          <w:rFonts w:ascii="Times New Roman" w:hAnsi="Times New Roman" w:cs="Times New Roman"/>
          <w:sz w:val="24"/>
          <w:szCs w:val="24"/>
        </w:rPr>
        <w:t xml:space="preserve"> a Lei de Responsabilidade Fiscal (LC101/2000), conforme se afere de seu artigo 21, ao tratar do controle das despesas com pessoal:</w:t>
      </w:r>
    </w:p>
    <w:p w:rsidR="006606A1" w:rsidRDefault="006606A1" w:rsidP="00283372">
      <w:pPr>
        <w:spacing w:line="240" w:lineRule="auto"/>
        <w:jc w:val="both"/>
        <w:rPr>
          <w:rFonts w:ascii="Times New Roman" w:hAnsi="Times New Roman" w:cs="Times New Roman"/>
          <w:sz w:val="24"/>
          <w:szCs w:val="24"/>
        </w:rPr>
      </w:pP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Art. 21. É nulo de pleno direito o ato que provoque aumento da despesa com pessoal e não atenda:</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 I - </w:t>
      </w:r>
      <w:proofErr w:type="gramStart"/>
      <w:r w:rsidRPr="00283372">
        <w:rPr>
          <w:rFonts w:ascii="Times New Roman" w:hAnsi="Times New Roman" w:cs="Times New Roman"/>
          <w:i/>
          <w:sz w:val="24"/>
          <w:szCs w:val="24"/>
        </w:rPr>
        <w:t>as</w:t>
      </w:r>
      <w:proofErr w:type="gramEnd"/>
      <w:r w:rsidRPr="00283372">
        <w:rPr>
          <w:rFonts w:ascii="Times New Roman" w:hAnsi="Times New Roman" w:cs="Times New Roman"/>
          <w:i/>
          <w:sz w:val="24"/>
          <w:szCs w:val="24"/>
        </w:rPr>
        <w:t xml:space="preserve"> exigências dos </w:t>
      </w:r>
      <w:proofErr w:type="spellStart"/>
      <w:r w:rsidRPr="00283372">
        <w:rPr>
          <w:rFonts w:ascii="Times New Roman" w:hAnsi="Times New Roman" w:cs="Times New Roman"/>
          <w:i/>
          <w:sz w:val="24"/>
          <w:szCs w:val="24"/>
        </w:rPr>
        <w:t>arts</w:t>
      </w:r>
      <w:proofErr w:type="spellEnd"/>
      <w:r w:rsidRPr="00283372">
        <w:rPr>
          <w:rFonts w:ascii="Times New Roman" w:hAnsi="Times New Roman" w:cs="Times New Roman"/>
          <w:i/>
          <w:sz w:val="24"/>
          <w:szCs w:val="24"/>
        </w:rPr>
        <w:t>. 16 e 17 desta Lei Complementar, e o disposto no inciso XIII do art. 37 e no § 1o do art. 169 da Constituição;</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II - </w:t>
      </w:r>
      <w:proofErr w:type="gramStart"/>
      <w:r w:rsidRPr="00283372">
        <w:rPr>
          <w:rFonts w:ascii="Times New Roman" w:hAnsi="Times New Roman" w:cs="Times New Roman"/>
          <w:i/>
          <w:sz w:val="24"/>
          <w:szCs w:val="24"/>
        </w:rPr>
        <w:t>o</w:t>
      </w:r>
      <w:proofErr w:type="gramEnd"/>
      <w:r w:rsidRPr="00283372">
        <w:rPr>
          <w:rFonts w:ascii="Times New Roman" w:hAnsi="Times New Roman" w:cs="Times New Roman"/>
          <w:i/>
          <w:sz w:val="24"/>
          <w:szCs w:val="24"/>
        </w:rPr>
        <w:t xml:space="preserve"> limite legal de comprometimento aplicado às despesas com pessoal inativo.</w:t>
      </w:r>
    </w:p>
    <w:p w:rsidR="00283372" w:rsidRPr="00283372" w:rsidRDefault="008B4F66" w:rsidP="00283372">
      <w:pPr>
        <w:spacing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283372" w:rsidRPr="00283372">
        <w:rPr>
          <w:rFonts w:ascii="Times New Roman" w:hAnsi="Times New Roman" w:cs="Times New Roman"/>
          <w:i/>
          <w:sz w:val="24"/>
          <w:szCs w:val="24"/>
        </w:rPr>
        <w:t>Art. 16. A criação, expansão ou aperfeiçoamento de ação governamental que acarrete aumento da despesa será acompanhado de:</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I - </w:t>
      </w:r>
      <w:proofErr w:type="gramStart"/>
      <w:r w:rsidRPr="00283372">
        <w:rPr>
          <w:rFonts w:ascii="Times New Roman" w:hAnsi="Times New Roman" w:cs="Times New Roman"/>
          <w:i/>
          <w:sz w:val="24"/>
          <w:szCs w:val="24"/>
        </w:rPr>
        <w:t>estimativa</w:t>
      </w:r>
      <w:proofErr w:type="gramEnd"/>
      <w:r w:rsidRPr="00283372">
        <w:rPr>
          <w:rFonts w:ascii="Times New Roman" w:hAnsi="Times New Roman" w:cs="Times New Roman"/>
          <w:i/>
          <w:sz w:val="24"/>
          <w:szCs w:val="24"/>
        </w:rPr>
        <w:t xml:space="preserve"> do impacto orçamentário-financeiro no exercício em que deva entrar em vigor e nos dois </w:t>
      </w:r>
      <w:proofErr w:type="spellStart"/>
      <w:r w:rsidRPr="00283372">
        <w:rPr>
          <w:rFonts w:ascii="Times New Roman" w:hAnsi="Times New Roman" w:cs="Times New Roman"/>
          <w:i/>
          <w:sz w:val="24"/>
          <w:szCs w:val="24"/>
        </w:rPr>
        <w:t>subseqüentes</w:t>
      </w:r>
      <w:proofErr w:type="spellEnd"/>
      <w:r w:rsidRPr="00283372">
        <w:rPr>
          <w:rFonts w:ascii="Times New Roman" w:hAnsi="Times New Roman" w:cs="Times New Roman"/>
          <w:i/>
          <w:sz w:val="24"/>
          <w:szCs w:val="24"/>
        </w:rPr>
        <w:t>;</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II - </w:t>
      </w:r>
      <w:proofErr w:type="gramStart"/>
      <w:r w:rsidRPr="00283372">
        <w:rPr>
          <w:rFonts w:ascii="Times New Roman" w:hAnsi="Times New Roman" w:cs="Times New Roman"/>
          <w:i/>
          <w:sz w:val="24"/>
          <w:szCs w:val="24"/>
        </w:rPr>
        <w:t>declaração</w:t>
      </w:r>
      <w:proofErr w:type="gramEnd"/>
      <w:r w:rsidRPr="00283372">
        <w:rPr>
          <w:rFonts w:ascii="Times New Roman" w:hAnsi="Times New Roman" w:cs="Times New Roman"/>
          <w:i/>
          <w:sz w:val="24"/>
          <w:szCs w:val="24"/>
        </w:rPr>
        <w:t xml:space="preserve"> do ordenador da despesa de que o aumento tem adequação orçamentária e financeira com a lei orçamentária anual e compatibilidade com o plano plurianual e com a lei de diretrizes orçamentárias.</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        § 1º Para os fins desta Lei Complementar, considera-se:</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        I - </w:t>
      </w:r>
      <w:proofErr w:type="gramStart"/>
      <w:r w:rsidRPr="00283372">
        <w:rPr>
          <w:rFonts w:ascii="Times New Roman" w:hAnsi="Times New Roman" w:cs="Times New Roman"/>
          <w:i/>
          <w:sz w:val="24"/>
          <w:szCs w:val="24"/>
        </w:rPr>
        <w:t>adequada</w:t>
      </w:r>
      <w:proofErr w:type="gramEnd"/>
      <w:r w:rsidRPr="00283372">
        <w:rPr>
          <w:rFonts w:ascii="Times New Roman" w:hAnsi="Times New Roman" w:cs="Times New Roman"/>
          <w:i/>
          <w:sz w:val="24"/>
          <w:szCs w:val="24"/>
        </w:rPr>
        <w:t xml:space="preserve">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        II - </w:t>
      </w:r>
      <w:proofErr w:type="gramStart"/>
      <w:r w:rsidRPr="00283372">
        <w:rPr>
          <w:rFonts w:ascii="Times New Roman" w:hAnsi="Times New Roman" w:cs="Times New Roman"/>
          <w:i/>
          <w:sz w:val="24"/>
          <w:szCs w:val="24"/>
        </w:rPr>
        <w:t>compatível</w:t>
      </w:r>
      <w:proofErr w:type="gramEnd"/>
      <w:r w:rsidRPr="00283372">
        <w:rPr>
          <w:rFonts w:ascii="Times New Roman" w:hAnsi="Times New Roman" w:cs="Times New Roman"/>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 Constituição Federal: Art. 169 A despesa com pessoal ativo e inativo da União, dos Estados, do Distrito Federal e dos Municípios não poderá exceder os limites </w:t>
      </w:r>
      <w:r w:rsidRPr="00283372">
        <w:rPr>
          <w:rFonts w:ascii="Times New Roman" w:hAnsi="Times New Roman" w:cs="Times New Roman"/>
          <w:i/>
          <w:sz w:val="24"/>
          <w:szCs w:val="24"/>
        </w:rPr>
        <w:lastRenderedPageBreak/>
        <w:t>estabelecidos em lei complementar. (Redação dada pela Emenda Constitucional nº 19, de 1998)</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1º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283372" w:rsidRPr="00283372"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I - </w:t>
      </w:r>
      <w:proofErr w:type="gramStart"/>
      <w:r w:rsidRPr="00283372">
        <w:rPr>
          <w:rFonts w:ascii="Times New Roman" w:hAnsi="Times New Roman" w:cs="Times New Roman"/>
          <w:i/>
          <w:sz w:val="24"/>
          <w:szCs w:val="24"/>
        </w:rPr>
        <w:t>se</w:t>
      </w:r>
      <w:proofErr w:type="gramEnd"/>
      <w:r w:rsidRPr="00283372">
        <w:rPr>
          <w:rFonts w:ascii="Times New Roman" w:hAnsi="Times New Roman" w:cs="Times New Roman"/>
          <w:i/>
          <w:sz w:val="24"/>
          <w:szCs w:val="24"/>
        </w:rPr>
        <w:t xml:space="preserve"> houver prévia dotação orçamentária suficiente para atender às projeções de despesa de pessoal e aos acréscimos dela decorrentes; (Incluído pela Emenda Constitucional nº 19, de 1998)</w:t>
      </w:r>
    </w:p>
    <w:p w:rsidR="00B92739" w:rsidRDefault="00283372" w:rsidP="00283372">
      <w:pPr>
        <w:spacing w:line="240" w:lineRule="auto"/>
        <w:jc w:val="both"/>
        <w:rPr>
          <w:rFonts w:ascii="Times New Roman" w:hAnsi="Times New Roman" w:cs="Times New Roman"/>
          <w:i/>
          <w:sz w:val="24"/>
          <w:szCs w:val="24"/>
        </w:rPr>
      </w:pPr>
      <w:r w:rsidRPr="00283372">
        <w:rPr>
          <w:rFonts w:ascii="Times New Roman" w:hAnsi="Times New Roman" w:cs="Times New Roman"/>
          <w:i/>
          <w:sz w:val="24"/>
          <w:szCs w:val="24"/>
        </w:rPr>
        <w:t xml:space="preserve">II - </w:t>
      </w:r>
      <w:proofErr w:type="gramStart"/>
      <w:r w:rsidRPr="00283372">
        <w:rPr>
          <w:rFonts w:ascii="Times New Roman" w:hAnsi="Times New Roman" w:cs="Times New Roman"/>
          <w:i/>
          <w:sz w:val="24"/>
          <w:szCs w:val="24"/>
        </w:rPr>
        <w:t>se</w:t>
      </w:r>
      <w:proofErr w:type="gramEnd"/>
      <w:r w:rsidRPr="00283372">
        <w:rPr>
          <w:rFonts w:ascii="Times New Roman" w:hAnsi="Times New Roman" w:cs="Times New Roman"/>
          <w:i/>
          <w:sz w:val="24"/>
          <w:szCs w:val="24"/>
        </w:rPr>
        <w:t xml:space="preserve"> houver autorização específica na lei de diretrizes orçamentárias, ressalvadas as empresas públicas e as sociedades de economia mista.  (Incluído pela Emenda Constitucional nº 19, de 1998).</w:t>
      </w:r>
    </w:p>
    <w:p w:rsidR="006606A1" w:rsidRDefault="006606A1" w:rsidP="00283372">
      <w:pPr>
        <w:spacing w:line="240" w:lineRule="auto"/>
        <w:jc w:val="both"/>
        <w:rPr>
          <w:rFonts w:ascii="Times New Roman" w:hAnsi="Times New Roman" w:cs="Times New Roman"/>
          <w:i/>
          <w:sz w:val="24"/>
          <w:szCs w:val="24"/>
        </w:rPr>
      </w:pPr>
    </w:p>
    <w:p w:rsidR="00AD2238" w:rsidRPr="00AD2238" w:rsidRDefault="00AD2238" w:rsidP="00AD223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D2238">
        <w:rPr>
          <w:rFonts w:ascii="Times New Roman" w:hAnsi="Times New Roman" w:cs="Times New Roman"/>
          <w:sz w:val="24"/>
          <w:szCs w:val="24"/>
        </w:rPr>
        <w:t>Cabe informar</w:t>
      </w:r>
      <w:r w:rsidR="00F35F9D">
        <w:rPr>
          <w:rFonts w:ascii="Times New Roman" w:hAnsi="Times New Roman" w:cs="Times New Roman"/>
          <w:sz w:val="24"/>
          <w:szCs w:val="24"/>
        </w:rPr>
        <w:t>, conforme mencionado,</w:t>
      </w:r>
      <w:r w:rsidRPr="00AD2238">
        <w:rPr>
          <w:rFonts w:ascii="Times New Roman" w:hAnsi="Times New Roman" w:cs="Times New Roman"/>
          <w:sz w:val="24"/>
          <w:szCs w:val="24"/>
        </w:rPr>
        <w:t xml:space="preserve"> que não necessita de impacto a simples revisão geral anual, conforme preceitua o parágrafo 6º do artigo 17 da Lei de Responsabilidade Fiscal (Lei Complementar nº 101/2000):</w:t>
      </w:r>
    </w:p>
    <w:p w:rsidR="001A16C2" w:rsidRDefault="001A16C2" w:rsidP="00AD2238">
      <w:pPr>
        <w:spacing w:line="240" w:lineRule="auto"/>
        <w:jc w:val="both"/>
        <w:rPr>
          <w:rFonts w:ascii="Times New Roman" w:hAnsi="Times New Roman" w:cs="Times New Roman"/>
          <w:i/>
          <w:sz w:val="24"/>
          <w:szCs w:val="24"/>
        </w:rPr>
      </w:pPr>
    </w:p>
    <w:p w:rsidR="00AD2238" w:rsidRPr="00AD2238" w:rsidRDefault="00AD2238" w:rsidP="00AD2238">
      <w:pPr>
        <w:spacing w:line="240" w:lineRule="auto"/>
        <w:jc w:val="both"/>
        <w:rPr>
          <w:rFonts w:ascii="Times New Roman" w:hAnsi="Times New Roman" w:cs="Times New Roman"/>
          <w:i/>
          <w:sz w:val="24"/>
          <w:szCs w:val="24"/>
        </w:rPr>
      </w:pPr>
      <w:r w:rsidRPr="00AD2238">
        <w:rPr>
          <w:rFonts w:ascii="Times New Roman" w:hAnsi="Times New Roman" w:cs="Times New Roman"/>
          <w:i/>
          <w:sz w:val="24"/>
          <w:szCs w:val="24"/>
        </w:rPr>
        <w:t>Art. 17. Considera-se obrigatória de caráter continuado a despesa corrente derivada de lei, medida provisória ou ato administrativo normativo que fixem para o ente a obrigação legal de sua execução por um período superior a dois exercícios.</w:t>
      </w:r>
    </w:p>
    <w:p w:rsidR="00AD2238" w:rsidRPr="00AD2238" w:rsidRDefault="00AD2238" w:rsidP="00AD2238">
      <w:pPr>
        <w:spacing w:line="240" w:lineRule="auto"/>
        <w:jc w:val="both"/>
        <w:rPr>
          <w:rFonts w:ascii="Times New Roman" w:hAnsi="Times New Roman" w:cs="Times New Roman"/>
          <w:i/>
          <w:sz w:val="24"/>
          <w:szCs w:val="24"/>
        </w:rPr>
      </w:pPr>
      <w:r w:rsidRPr="00AD2238">
        <w:rPr>
          <w:rFonts w:ascii="Times New Roman" w:hAnsi="Times New Roman" w:cs="Times New Roman"/>
          <w:i/>
          <w:sz w:val="24"/>
          <w:szCs w:val="24"/>
        </w:rPr>
        <w:t xml:space="preserve">        § 1º Os atos que criarem ou aumentarem despesa de que trata o caput deverão ser instruídos com a estimativa prevista no inciso I do art. 16 e demonstrar a origem dos recursos para seu custeio.</w:t>
      </w:r>
    </w:p>
    <w:p w:rsidR="00AD2238" w:rsidRPr="00AD2238" w:rsidRDefault="00AD2238" w:rsidP="00AD2238">
      <w:pPr>
        <w:spacing w:line="240" w:lineRule="auto"/>
        <w:jc w:val="both"/>
        <w:rPr>
          <w:rFonts w:ascii="Times New Roman" w:hAnsi="Times New Roman" w:cs="Times New Roman"/>
          <w:i/>
          <w:sz w:val="24"/>
          <w:szCs w:val="24"/>
        </w:rPr>
      </w:pPr>
      <w:r w:rsidRPr="00AD2238">
        <w:rPr>
          <w:rFonts w:ascii="Times New Roman" w:hAnsi="Times New Roman" w:cs="Times New Roman"/>
          <w:i/>
          <w:sz w:val="24"/>
          <w:szCs w:val="24"/>
        </w:rPr>
        <w:t xml:space="preserve">        § 2º Para efeito do atendimento do § 1o, o ato será acompanhado de comprovação de que a despesa criada ou aumentada não afetará as metas de resultados fiscais previstas no anexo referido no § 1o do art. 4o, devendo seus efeitos financeiros, nos períodos seguintes, ser compensados pelo aumento permanente de receita ou pela redução permanente de despesa.</w:t>
      </w:r>
    </w:p>
    <w:p w:rsidR="00AD2238" w:rsidRPr="00AD2238" w:rsidRDefault="00AD2238" w:rsidP="00AD2238">
      <w:pPr>
        <w:spacing w:line="240" w:lineRule="auto"/>
        <w:jc w:val="both"/>
        <w:rPr>
          <w:rFonts w:ascii="Times New Roman" w:hAnsi="Times New Roman" w:cs="Times New Roman"/>
          <w:i/>
          <w:sz w:val="24"/>
          <w:szCs w:val="24"/>
        </w:rPr>
      </w:pPr>
      <w:r w:rsidRPr="00AD2238">
        <w:rPr>
          <w:rFonts w:ascii="Times New Roman" w:hAnsi="Times New Roman" w:cs="Times New Roman"/>
          <w:i/>
          <w:sz w:val="24"/>
          <w:szCs w:val="24"/>
        </w:rPr>
        <w:t xml:space="preserve">        § 3º Para efeito do § 2o, considera-se aumento permanente de receita o proveniente da elevação de alíquotas, ampliação da base de cálculo, majoração ou criação de tributo ou contribuição.</w:t>
      </w:r>
    </w:p>
    <w:p w:rsidR="00AD2238" w:rsidRPr="00AD2238" w:rsidRDefault="00AD2238" w:rsidP="00AD2238">
      <w:pPr>
        <w:spacing w:line="240" w:lineRule="auto"/>
        <w:jc w:val="both"/>
        <w:rPr>
          <w:rFonts w:ascii="Times New Roman" w:hAnsi="Times New Roman" w:cs="Times New Roman"/>
          <w:i/>
          <w:sz w:val="24"/>
          <w:szCs w:val="24"/>
        </w:rPr>
      </w:pPr>
      <w:r w:rsidRPr="00AD2238">
        <w:rPr>
          <w:rFonts w:ascii="Times New Roman" w:hAnsi="Times New Roman" w:cs="Times New Roman"/>
          <w:i/>
          <w:sz w:val="24"/>
          <w:szCs w:val="24"/>
        </w:rPr>
        <w:t xml:space="preserve">        § 4º A comprovação referida no § 2o, apresentada pelo proponente, conterá as premissas e metodologia de cálculo utilizadas, sem prejuízo do exame de compatibilidade da despesa com as demais normas do plano plurianual e da lei de diretrizes orçamentárias.</w:t>
      </w:r>
    </w:p>
    <w:p w:rsidR="00AD2238" w:rsidRPr="00AD2238" w:rsidRDefault="00AD2238" w:rsidP="00AD2238">
      <w:pPr>
        <w:spacing w:line="240" w:lineRule="auto"/>
        <w:jc w:val="both"/>
        <w:rPr>
          <w:rFonts w:ascii="Times New Roman" w:hAnsi="Times New Roman" w:cs="Times New Roman"/>
          <w:i/>
          <w:sz w:val="24"/>
          <w:szCs w:val="24"/>
        </w:rPr>
      </w:pPr>
      <w:r w:rsidRPr="00AD2238">
        <w:rPr>
          <w:rFonts w:ascii="Times New Roman" w:hAnsi="Times New Roman" w:cs="Times New Roman"/>
          <w:i/>
          <w:sz w:val="24"/>
          <w:szCs w:val="24"/>
        </w:rPr>
        <w:t xml:space="preserve">        § 5º A despesa de que trata este artigo não será executada antes da implementação das medidas referidas no § 2o, as quais integrarão o instrumento que a criar ou aumentar.</w:t>
      </w:r>
    </w:p>
    <w:p w:rsidR="00AD2238" w:rsidRPr="00AD2238" w:rsidRDefault="00AD2238" w:rsidP="00AD2238">
      <w:pPr>
        <w:spacing w:line="240" w:lineRule="auto"/>
        <w:jc w:val="both"/>
        <w:rPr>
          <w:rFonts w:ascii="Times New Roman" w:hAnsi="Times New Roman" w:cs="Times New Roman"/>
          <w:i/>
          <w:sz w:val="24"/>
          <w:szCs w:val="24"/>
          <w:u w:val="single"/>
        </w:rPr>
      </w:pPr>
      <w:r w:rsidRPr="00AD2238">
        <w:rPr>
          <w:rFonts w:ascii="Times New Roman" w:hAnsi="Times New Roman" w:cs="Times New Roman"/>
          <w:i/>
          <w:sz w:val="24"/>
          <w:szCs w:val="24"/>
        </w:rPr>
        <w:lastRenderedPageBreak/>
        <w:t xml:space="preserve">        </w:t>
      </w:r>
      <w:r w:rsidRPr="00AD2238">
        <w:rPr>
          <w:rFonts w:ascii="Times New Roman" w:hAnsi="Times New Roman" w:cs="Times New Roman"/>
          <w:i/>
          <w:sz w:val="24"/>
          <w:szCs w:val="24"/>
          <w:u w:val="single"/>
        </w:rPr>
        <w:t>§ 6º O disposto no § 1º não se aplica às despesas destinadas ao serviço da dívida nem ao reajustamento de remuneração de pessoal de que trata o inciso X do art. 37 da Constituição.</w:t>
      </w:r>
    </w:p>
    <w:p w:rsidR="00AD2238" w:rsidRDefault="00AD2238" w:rsidP="00283372">
      <w:pPr>
        <w:spacing w:line="240" w:lineRule="auto"/>
        <w:jc w:val="both"/>
        <w:rPr>
          <w:rFonts w:ascii="Times New Roman" w:hAnsi="Times New Roman" w:cs="Times New Roman"/>
          <w:sz w:val="24"/>
          <w:szCs w:val="24"/>
        </w:rPr>
      </w:pPr>
    </w:p>
    <w:p w:rsidR="005E5BE7" w:rsidRDefault="00F13172" w:rsidP="005E5B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r w:rsidR="005E5BE7" w:rsidRPr="005E5BE7">
        <w:rPr>
          <w:rFonts w:ascii="Times New Roman" w:hAnsi="Times New Roman" w:cs="Times New Roman"/>
          <w:sz w:val="24"/>
          <w:szCs w:val="24"/>
        </w:rPr>
        <w:t>INICIATIVA E QUORUM</w:t>
      </w:r>
    </w:p>
    <w:p w:rsidR="00FF51C5" w:rsidRPr="005E5BE7" w:rsidRDefault="00FF51C5" w:rsidP="005E5BE7">
      <w:pPr>
        <w:spacing w:line="240" w:lineRule="auto"/>
        <w:jc w:val="both"/>
        <w:rPr>
          <w:rFonts w:ascii="Times New Roman" w:hAnsi="Times New Roman" w:cs="Times New Roman"/>
          <w:sz w:val="24"/>
          <w:szCs w:val="24"/>
        </w:rPr>
      </w:pPr>
    </w:p>
    <w:p w:rsidR="00102228" w:rsidRDefault="00102228" w:rsidP="0010222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54914">
        <w:rPr>
          <w:rFonts w:ascii="Times New Roman" w:hAnsi="Times New Roman" w:cs="Times New Roman"/>
          <w:sz w:val="24"/>
          <w:szCs w:val="24"/>
        </w:rPr>
        <w:t>T</w:t>
      </w:r>
      <w:r>
        <w:rPr>
          <w:rFonts w:ascii="Times New Roman" w:hAnsi="Times New Roman" w:cs="Times New Roman"/>
          <w:sz w:val="24"/>
          <w:szCs w:val="24"/>
        </w:rPr>
        <w:t>al</w:t>
      </w:r>
      <w:r w:rsidRPr="00A54914">
        <w:rPr>
          <w:rFonts w:ascii="Times New Roman" w:hAnsi="Times New Roman" w:cs="Times New Roman"/>
          <w:sz w:val="24"/>
          <w:szCs w:val="24"/>
        </w:rPr>
        <w:t xml:space="preserve"> Projeto de Lei Complementar </w:t>
      </w:r>
      <w:r>
        <w:rPr>
          <w:rFonts w:ascii="Times New Roman" w:hAnsi="Times New Roman" w:cs="Times New Roman"/>
          <w:sz w:val="24"/>
          <w:szCs w:val="24"/>
        </w:rPr>
        <w:t>é de</w:t>
      </w:r>
      <w:r w:rsidRPr="00A54914">
        <w:rPr>
          <w:rFonts w:ascii="Times New Roman" w:hAnsi="Times New Roman" w:cs="Times New Roman"/>
          <w:sz w:val="24"/>
          <w:szCs w:val="24"/>
        </w:rPr>
        <w:t xml:space="preserve"> competência privativa da Mesa da Câmara Municipal, nos exatos termos do disposto no artigo 12, IV, letra “b” do Regimento Interno desta Casa de Leis.</w:t>
      </w:r>
    </w:p>
    <w:p w:rsidR="00102228" w:rsidRDefault="00102228" w:rsidP="0010222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54914">
        <w:rPr>
          <w:rFonts w:ascii="Times New Roman" w:hAnsi="Times New Roman" w:cs="Times New Roman"/>
          <w:sz w:val="24"/>
          <w:szCs w:val="24"/>
        </w:rPr>
        <w:t>Assim, quanto à iniciativa, o Projeto de Lei não padece de vício.</w:t>
      </w:r>
    </w:p>
    <w:p w:rsidR="00102228" w:rsidRPr="00A54914" w:rsidRDefault="00102228" w:rsidP="00102228">
      <w:pPr>
        <w:spacing w:line="240" w:lineRule="auto"/>
        <w:ind w:firstLine="708"/>
        <w:jc w:val="both"/>
        <w:rPr>
          <w:rFonts w:ascii="Times New Roman" w:hAnsi="Times New Roman" w:cs="Times New Roman"/>
          <w:sz w:val="24"/>
          <w:szCs w:val="24"/>
        </w:rPr>
      </w:pPr>
      <w:r w:rsidRPr="00A54914">
        <w:rPr>
          <w:rFonts w:ascii="Times New Roman" w:hAnsi="Times New Roman" w:cs="Times New Roman"/>
          <w:sz w:val="24"/>
          <w:szCs w:val="24"/>
        </w:rPr>
        <w:t xml:space="preserve">O quórum para deliberação pelo Plenário é o de </w:t>
      </w:r>
      <w:r w:rsidRPr="00A54914">
        <w:rPr>
          <w:rFonts w:ascii="Times New Roman" w:hAnsi="Times New Roman" w:cs="Times New Roman"/>
          <w:b/>
          <w:sz w:val="24"/>
          <w:szCs w:val="24"/>
        </w:rPr>
        <w:t>maioria absoluta</w:t>
      </w:r>
      <w:r w:rsidRPr="00A54914">
        <w:rPr>
          <w:rFonts w:ascii="Times New Roman" w:hAnsi="Times New Roman" w:cs="Times New Roman"/>
          <w:sz w:val="24"/>
          <w:szCs w:val="24"/>
        </w:rPr>
        <w:t xml:space="preserve">, ou seja, para ser aprovado o Projeto de Lei deve contar com votos favoráveis de </w:t>
      </w:r>
      <w:r w:rsidRPr="00A54914">
        <w:rPr>
          <w:rFonts w:ascii="Times New Roman" w:hAnsi="Times New Roman" w:cs="Times New Roman"/>
          <w:sz w:val="24"/>
          <w:szCs w:val="24"/>
          <w:u w:val="single"/>
        </w:rPr>
        <w:t>mais da metade dos membros</w:t>
      </w:r>
      <w:r w:rsidRPr="00A54914">
        <w:rPr>
          <w:rFonts w:ascii="Times New Roman" w:hAnsi="Times New Roman" w:cs="Times New Roman"/>
          <w:sz w:val="24"/>
          <w:szCs w:val="24"/>
        </w:rPr>
        <w:t xml:space="preserve"> da Câmara Municipal, conforme prevê o artigo 40, II, “d” do Regimento Interno.</w:t>
      </w:r>
    </w:p>
    <w:p w:rsidR="005E5BE7" w:rsidRPr="005E5BE7" w:rsidRDefault="005E5BE7" w:rsidP="009D7E44">
      <w:pPr>
        <w:spacing w:line="240" w:lineRule="auto"/>
        <w:ind w:firstLine="708"/>
        <w:jc w:val="both"/>
        <w:rPr>
          <w:rFonts w:ascii="Times New Roman" w:hAnsi="Times New Roman" w:cs="Times New Roman"/>
          <w:sz w:val="24"/>
          <w:szCs w:val="24"/>
        </w:rPr>
      </w:pPr>
      <w:r w:rsidRPr="005E5BE7">
        <w:rPr>
          <w:rFonts w:ascii="Times New Roman" w:hAnsi="Times New Roman" w:cs="Times New Roman"/>
          <w:sz w:val="24"/>
          <w:szCs w:val="24"/>
        </w:rPr>
        <w:t xml:space="preserve">Assim, o Projeto de Lei Complementar, para ser aprovado, deverá contar com votos favoráveis de </w:t>
      </w:r>
      <w:r w:rsidRPr="009D7E44">
        <w:rPr>
          <w:rFonts w:ascii="Times New Roman" w:hAnsi="Times New Roman" w:cs="Times New Roman"/>
          <w:sz w:val="24"/>
          <w:szCs w:val="24"/>
          <w:u w:val="single"/>
        </w:rPr>
        <w:t>mais da metade dos membros</w:t>
      </w:r>
      <w:r w:rsidRPr="005E5BE7">
        <w:rPr>
          <w:rFonts w:ascii="Times New Roman" w:hAnsi="Times New Roman" w:cs="Times New Roman"/>
          <w:sz w:val="24"/>
          <w:szCs w:val="24"/>
        </w:rPr>
        <w:t xml:space="preserve"> da Câmara Munic</w:t>
      </w:r>
      <w:r w:rsidR="009D7E44">
        <w:rPr>
          <w:rFonts w:ascii="Times New Roman" w:hAnsi="Times New Roman" w:cs="Times New Roman"/>
          <w:sz w:val="24"/>
          <w:szCs w:val="24"/>
        </w:rPr>
        <w:t>ipal de Botucatu (artigo 39, §</w:t>
      </w:r>
      <w:r w:rsidRPr="005E5BE7">
        <w:rPr>
          <w:rFonts w:ascii="Times New Roman" w:hAnsi="Times New Roman" w:cs="Times New Roman"/>
          <w:sz w:val="24"/>
          <w:szCs w:val="24"/>
        </w:rPr>
        <w:t xml:space="preserve"> 2º do RI).</w:t>
      </w:r>
    </w:p>
    <w:p w:rsidR="005E5BE7" w:rsidRPr="005E5BE7" w:rsidRDefault="005E5BE7" w:rsidP="005E5BE7">
      <w:pPr>
        <w:spacing w:line="240" w:lineRule="auto"/>
        <w:jc w:val="both"/>
        <w:rPr>
          <w:rFonts w:ascii="Times New Roman" w:hAnsi="Times New Roman" w:cs="Times New Roman"/>
          <w:sz w:val="24"/>
          <w:szCs w:val="24"/>
        </w:rPr>
      </w:pPr>
    </w:p>
    <w:p w:rsidR="005E5BE7" w:rsidRDefault="005E5BE7" w:rsidP="005E5BE7">
      <w:pPr>
        <w:spacing w:line="240" w:lineRule="auto"/>
        <w:jc w:val="both"/>
        <w:rPr>
          <w:rFonts w:ascii="Times New Roman" w:hAnsi="Times New Roman" w:cs="Times New Roman"/>
          <w:sz w:val="24"/>
          <w:szCs w:val="24"/>
        </w:rPr>
      </w:pPr>
      <w:r w:rsidRPr="005E5BE7">
        <w:rPr>
          <w:rFonts w:ascii="Times New Roman" w:hAnsi="Times New Roman" w:cs="Times New Roman"/>
          <w:sz w:val="24"/>
          <w:szCs w:val="24"/>
        </w:rPr>
        <w:t>IV – CONCLUSÃO</w:t>
      </w:r>
    </w:p>
    <w:p w:rsidR="00FF51C5" w:rsidRPr="005E5BE7" w:rsidRDefault="00FF51C5" w:rsidP="005E5BE7">
      <w:pPr>
        <w:spacing w:line="240" w:lineRule="auto"/>
        <w:jc w:val="both"/>
        <w:rPr>
          <w:rFonts w:ascii="Times New Roman" w:hAnsi="Times New Roman" w:cs="Times New Roman"/>
          <w:sz w:val="24"/>
          <w:szCs w:val="24"/>
        </w:rPr>
      </w:pPr>
    </w:p>
    <w:p w:rsidR="00BA125B" w:rsidRPr="00E2506B" w:rsidRDefault="00E2506B" w:rsidP="00BA125B">
      <w:pPr>
        <w:jc w:val="both"/>
        <w:rPr>
          <w:rFonts w:ascii="Times New Roman" w:hAnsi="Times New Roman" w:cs="Times New Roman"/>
          <w:color w:val="000000"/>
          <w:sz w:val="24"/>
          <w:szCs w:val="24"/>
        </w:rPr>
      </w:pPr>
      <w:r w:rsidRPr="00E2506B">
        <w:rPr>
          <w:rFonts w:ascii="Times New Roman" w:hAnsi="Times New Roman" w:cs="Times New Roman"/>
          <w:color w:val="000000"/>
          <w:sz w:val="24"/>
          <w:szCs w:val="24"/>
        </w:rPr>
        <w:tab/>
      </w:r>
      <w:r w:rsidR="00BA125B" w:rsidRPr="00E2506B">
        <w:rPr>
          <w:rFonts w:ascii="Times New Roman" w:hAnsi="Times New Roman" w:cs="Times New Roman"/>
          <w:color w:val="000000"/>
          <w:sz w:val="24"/>
          <w:szCs w:val="24"/>
        </w:rPr>
        <w:t xml:space="preserve">Constata-se que foram observadas as regras previstas no Regimento Interno da Câmara Municipal, </w:t>
      </w:r>
      <w:r w:rsidR="00102228">
        <w:rPr>
          <w:rFonts w:ascii="Times New Roman" w:hAnsi="Times New Roman" w:cs="Times New Roman"/>
          <w:color w:val="000000"/>
          <w:sz w:val="24"/>
          <w:szCs w:val="24"/>
        </w:rPr>
        <w:t>bem como</w:t>
      </w:r>
      <w:r w:rsidR="00BA125B" w:rsidRPr="00E2506B">
        <w:rPr>
          <w:rFonts w:ascii="Times New Roman" w:hAnsi="Times New Roman" w:cs="Times New Roman"/>
          <w:color w:val="000000"/>
          <w:sz w:val="24"/>
          <w:szCs w:val="24"/>
        </w:rPr>
        <w:t xml:space="preserve"> não há afronta à Constituição Federal e à Lei Orgânica do Município de Botucatu. </w:t>
      </w:r>
    </w:p>
    <w:p w:rsidR="00102228" w:rsidRPr="00975763" w:rsidRDefault="00E2506B" w:rsidP="00102228">
      <w:pPr>
        <w:spacing w:line="240" w:lineRule="auto"/>
        <w:jc w:val="both"/>
        <w:rPr>
          <w:rFonts w:ascii="Times New Roman" w:hAnsi="Times New Roman" w:cs="Times New Roman"/>
          <w:sz w:val="24"/>
          <w:szCs w:val="24"/>
        </w:rPr>
      </w:pPr>
      <w:r w:rsidRPr="00E2506B">
        <w:rPr>
          <w:rFonts w:ascii="Times New Roman" w:hAnsi="Times New Roman" w:cs="Times New Roman"/>
          <w:color w:val="000000"/>
          <w:sz w:val="24"/>
          <w:szCs w:val="24"/>
        </w:rPr>
        <w:tab/>
      </w:r>
      <w:r w:rsidR="00102228" w:rsidRPr="00975763">
        <w:rPr>
          <w:rFonts w:ascii="Times New Roman" w:hAnsi="Times New Roman" w:cs="Times New Roman"/>
          <w:sz w:val="24"/>
          <w:szCs w:val="24"/>
        </w:rPr>
        <w:t xml:space="preserve">No Projeto de Lei Complementar e na respectiva justificativa estão indicados os recursos correspondentes para </w:t>
      </w:r>
      <w:r w:rsidR="00102228">
        <w:rPr>
          <w:rFonts w:ascii="Times New Roman" w:hAnsi="Times New Roman" w:cs="Times New Roman"/>
          <w:sz w:val="24"/>
          <w:szCs w:val="24"/>
        </w:rPr>
        <w:t>sustentar tal despesa.</w:t>
      </w:r>
    </w:p>
    <w:p w:rsidR="00BA125B" w:rsidRPr="00E2506B" w:rsidRDefault="00BA125B" w:rsidP="00D028D0">
      <w:pPr>
        <w:ind w:firstLine="708"/>
        <w:jc w:val="both"/>
        <w:rPr>
          <w:rFonts w:ascii="Times New Roman" w:hAnsi="Times New Roman" w:cs="Times New Roman"/>
          <w:color w:val="000000"/>
          <w:sz w:val="24"/>
          <w:szCs w:val="24"/>
        </w:rPr>
      </w:pPr>
      <w:r w:rsidRPr="00E2506B">
        <w:rPr>
          <w:rFonts w:ascii="Times New Roman" w:hAnsi="Times New Roman" w:cs="Times New Roman"/>
          <w:color w:val="000000"/>
          <w:sz w:val="24"/>
          <w:szCs w:val="24"/>
        </w:rPr>
        <w:t>Os dados relativos a orçamento, especialmente no que tange ao</w:t>
      </w:r>
      <w:r w:rsidR="00E2506B" w:rsidRPr="00E2506B">
        <w:rPr>
          <w:rFonts w:ascii="Times New Roman" w:hAnsi="Times New Roman" w:cs="Times New Roman"/>
          <w:color w:val="000000"/>
          <w:sz w:val="24"/>
          <w:szCs w:val="24"/>
        </w:rPr>
        <w:t xml:space="preserve">s </w:t>
      </w:r>
      <w:r w:rsidR="00E2506B" w:rsidRPr="00E2506B">
        <w:rPr>
          <w:rFonts w:ascii="Times New Roman" w:hAnsi="Times New Roman" w:cs="Times New Roman"/>
          <w:i/>
          <w:color w:val="000000"/>
          <w:sz w:val="24"/>
          <w:szCs w:val="24"/>
        </w:rPr>
        <w:t xml:space="preserve">recursos provenientes das </w:t>
      </w:r>
      <w:r w:rsidR="001E72BA">
        <w:rPr>
          <w:rFonts w:ascii="Times New Roman" w:hAnsi="Times New Roman" w:cs="Times New Roman"/>
          <w:i/>
          <w:color w:val="000000"/>
          <w:sz w:val="24"/>
          <w:szCs w:val="24"/>
        </w:rPr>
        <w:t>dotações orçamentárias específicas</w:t>
      </w:r>
      <w:r w:rsidRPr="00E2506B">
        <w:rPr>
          <w:rFonts w:ascii="Times New Roman" w:hAnsi="Times New Roman" w:cs="Times New Roman"/>
          <w:color w:val="000000"/>
          <w:sz w:val="24"/>
          <w:szCs w:val="24"/>
        </w:rPr>
        <w:t xml:space="preserve"> são de responsabilidade da </w:t>
      </w:r>
      <w:r w:rsidR="00DC4A17">
        <w:rPr>
          <w:rFonts w:ascii="Times New Roman" w:hAnsi="Times New Roman" w:cs="Times New Roman"/>
          <w:color w:val="000000"/>
          <w:sz w:val="24"/>
          <w:szCs w:val="24"/>
        </w:rPr>
        <w:t>Contabilidade da C</w:t>
      </w:r>
      <w:r w:rsidR="00D028D0">
        <w:rPr>
          <w:rFonts w:ascii="Times New Roman" w:hAnsi="Times New Roman" w:cs="Times New Roman"/>
          <w:color w:val="000000"/>
          <w:sz w:val="24"/>
          <w:szCs w:val="24"/>
        </w:rPr>
        <w:t>âmara Municipal</w:t>
      </w:r>
      <w:r w:rsidRPr="00E2506B">
        <w:rPr>
          <w:rFonts w:ascii="Times New Roman" w:hAnsi="Times New Roman" w:cs="Times New Roman"/>
          <w:color w:val="000000"/>
          <w:sz w:val="24"/>
          <w:szCs w:val="24"/>
        </w:rPr>
        <w:t>.</w:t>
      </w:r>
    </w:p>
    <w:p w:rsidR="00BA125B" w:rsidRPr="00E2506B" w:rsidRDefault="00E2506B" w:rsidP="00BA125B">
      <w:pPr>
        <w:jc w:val="both"/>
        <w:rPr>
          <w:rFonts w:ascii="Times New Roman" w:hAnsi="Times New Roman" w:cs="Times New Roman"/>
          <w:color w:val="000000"/>
          <w:sz w:val="24"/>
          <w:szCs w:val="24"/>
        </w:rPr>
      </w:pPr>
      <w:r w:rsidRPr="00E2506B">
        <w:rPr>
          <w:rFonts w:ascii="Times New Roman" w:hAnsi="Times New Roman" w:cs="Times New Roman"/>
          <w:color w:val="000000"/>
          <w:sz w:val="24"/>
          <w:szCs w:val="24"/>
        </w:rPr>
        <w:tab/>
      </w:r>
      <w:r w:rsidR="00BA125B" w:rsidRPr="00E2506B">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00BA125B" w:rsidRPr="00E2506B">
        <w:rPr>
          <w:rFonts w:ascii="Times New Roman" w:hAnsi="Times New Roman" w:cs="Times New Roman"/>
          <w:sz w:val="24"/>
          <w:szCs w:val="24"/>
          <w:u w:val="single"/>
        </w:rPr>
        <w:t>Comissão de Finanças e Orçamento</w:t>
      </w:r>
      <w:r w:rsidR="00BA125B" w:rsidRPr="00E2506B">
        <w:rPr>
          <w:rFonts w:ascii="Times New Roman" w:hAnsi="Times New Roman" w:cs="Times New Roman"/>
          <w:sz w:val="24"/>
          <w:szCs w:val="24"/>
        </w:rPr>
        <w:t>.</w:t>
      </w:r>
    </w:p>
    <w:p w:rsidR="00BA125B" w:rsidRPr="00E2506B" w:rsidRDefault="00E2506B" w:rsidP="00BA125B">
      <w:pPr>
        <w:jc w:val="both"/>
        <w:rPr>
          <w:rFonts w:ascii="Times New Roman" w:hAnsi="Times New Roman" w:cs="Times New Roman"/>
          <w:color w:val="000000"/>
          <w:sz w:val="24"/>
          <w:szCs w:val="24"/>
        </w:rPr>
      </w:pPr>
      <w:r w:rsidRPr="00E2506B">
        <w:rPr>
          <w:rFonts w:ascii="Times New Roman" w:hAnsi="Times New Roman" w:cs="Times New Roman"/>
          <w:color w:val="000000"/>
          <w:sz w:val="24"/>
          <w:szCs w:val="24"/>
        </w:rPr>
        <w:tab/>
      </w:r>
      <w:r w:rsidR="00BA125B" w:rsidRPr="00E2506B">
        <w:rPr>
          <w:rFonts w:ascii="Times New Roman" w:hAnsi="Times New Roman" w:cs="Times New Roman"/>
          <w:color w:val="000000"/>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BA125B" w:rsidRPr="00E2506B" w:rsidRDefault="00E2506B" w:rsidP="00BA125B">
      <w:pPr>
        <w:jc w:val="both"/>
        <w:rPr>
          <w:rFonts w:ascii="Times New Roman" w:hAnsi="Times New Roman" w:cs="Times New Roman"/>
          <w:color w:val="000000"/>
          <w:sz w:val="24"/>
          <w:szCs w:val="24"/>
        </w:rPr>
      </w:pPr>
      <w:r w:rsidRPr="00E2506B">
        <w:rPr>
          <w:rFonts w:ascii="Times New Roman" w:hAnsi="Times New Roman" w:cs="Times New Roman"/>
          <w:color w:val="000000"/>
          <w:sz w:val="24"/>
          <w:szCs w:val="24"/>
        </w:rPr>
        <w:tab/>
      </w:r>
      <w:r w:rsidR="00BA125B" w:rsidRPr="00E2506B">
        <w:rPr>
          <w:rFonts w:ascii="Times New Roman" w:hAnsi="Times New Roman" w:cs="Times New Roman"/>
          <w:color w:val="000000"/>
          <w:sz w:val="24"/>
          <w:szCs w:val="24"/>
        </w:rPr>
        <w:t>Contudo, vem somar no sentido de fornecer subsídios aos Vereadores, a quem cabe a análise desta e a decisão pela aprovação.</w:t>
      </w:r>
    </w:p>
    <w:p w:rsidR="005E5BE7" w:rsidRPr="005E5BE7" w:rsidRDefault="00BA125B" w:rsidP="00E2506B">
      <w:pPr>
        <w:jc w:val="both"/>
        <w:rPr>
          <w:rFonts w:ascii="Times New Roman" w:hAnsi="Times New Roman" w:cs="Times New Roman"/>
          <w:sz w:val="24"/>
          <w:szCs w:val="24"/>
        </w:rPr>
      </w:pPr>
      <w:r w:rsidRPr="004A6059">
        <w:rPr>
          <w:color w:val="000000"/>
          <w:sz w:val="24"/>
          <w:szCs w:val="24"/>
        </w:rPr>
        <w:lastRenderedPageBreak/>
        <w:tab/>
      </w:r>
      <w:r w:rsidR="005E5BE7" w:rsidRPr="005E5BE7">
        <w:rPr>
          <w:rFonts w:ascii="Times New Roman" w:hAnsi="Times New Roman" w:cs="Times New Roman"/>
          <w:sz w:val="24"/>
          <w:szCs w:val="24"/>
        </w:rPr>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5E5BE7" w:rsidRDefault="005E5BE7" w:rsidP="009D7E44">
      <w:pPr>
        <w:spacing w:line="240" w:lineRule="auto"/>
        <w:ind w:firstLine="708"/>
        <w:jc w:val="both"/>
        <w:rPr>
          <w:rFonts w:ascii="Times New Roman" w:hAnsi="Times New Roman" w:cs="Times New Roman"/>
          <w:sz w:val="24"/>
          <w:szCs w:val="24"/>
        </w:rPr>
      </w:pPr>
      <w:r w:rsidRPr="005E5BE7">
        <w:rPr>
          <w:rFonts w:ascii="Times New Roman" w:hAnsi="Times New Roman" w:cs="Times New Roman"/>
          <w:sz w:val="24"/>
          <w:szCs w:val="24"/>
        </w:rPr>
        <w:t>Este o parecer, s</w:t>
      </w:r>
      <w:r w:rsidR="009D7E44">
        <w:rPr>
          <w:rFonts w:ascii="Times New Roman" w:hAnsi="Times New Roman" w:cs="Times New Roman"/>
          <w:sz w:val="24"/>
          <w:szCs w:val="24"/>
        </w:rPr>
        <w:t>alvo melhor juízo</w:t>
      </w:r>
      <w:r w:rsidRPr="005E5BE7">
        <w:rPr>
          <w:rFonts w:ascii="Times New Roman" w:hAnsi="Times New Roman" w:cs="Times New Roman"/>
          <w:sz w:val="24"/>
          <w:szCs w:val="24"/>
        </w:rPr>
        <w:t>.</w:t>
      </w:r>
    </w:p>
    <w:p w:rsidR="000D3CBC" w:rsidRDefault="000D3CBC" w:rsidP="009D7E44">
      <w:pPr>
        <w:spacing w:line="240" w:lineRule="auto"/>
        <w:ind w:firstLine="708"/>
        <w:jc w:val="both"/>
        <w:rPr>
          <w:rFonts w:ascii="Times New Roman" w:hAnsi="Times New Roman" w:cs="Times New Roman"/>
          <w:sz w:val="24"/>
          <w:szCs w:val="24"/>
        </w:rPr>
      </w:pPr>
    </w:p>
    <w:p w:rsidR="009D7E44" w:rsidRDefault="009D7E44" w:rsidP="009D7E4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Botucatu, </w:t>
      </w:r>
      <w:r w:rsidR="00FF51C5">
        <w:rPr>
          <w:rFonts w:ascii="Times New Roman" w:hAnsi="Times New Roman" w:cs="Times New Roman"/>
          <w:sz w:val="24"/>
          <w:szCs w:val="24"/>
        </w:rPr>
        <w:t>18</w:t>
      </w:r>
      <w:bookmarkStart w:id="0" w:name="_GoBack"/>
      <w:bookmarkEnd w:id="0"/>
      <w:r w:rsidR="00152C7B">
        <w:rPr>
          <w:rFonts w:ascii="Times New Roman" w:hAnsi="Times New Roman" w:cs="Times New Roman"/>
          <w:sz w:val="24"/>
          <w:szCs w:val="24"/>
        </w:rPr>
        <w:t xml:space="preserve"> de março de 2020</w:t>
      </w:r>
      <w:r>
        <w:rPr>
          <w:rFonts w:ascii="Times New Roman" w:hAnsi="Times New Roman" w:cs="Times New Roman"/>
          <w:sz w:val="24"/>
          <w:szCs w:val="24"/>
        </w:rPr>
        <w:t>.</w:t>
      </w:r>
    </w:p>
    <w:p w:rsidR="005E5BE7" w:rsidRPr="005E5BE7" w:rsidRDefault="005E5BE7" w:rsidP="005E5BE7">
      <w:pPr>
        <w:spacing w:line="240" w:lineRule="auto"/>
        <w:jc w:val="both"/>
        <w:rPr>
          <w:rFonts w:ascii="Times New Roman" w:hAnsi="Times New Roman" w:cs="Times New Roman"/>
          <w:sz w:val="24"/>
          <w:szCs w:val="24"/>
        </w:rPr>
      </w:pPr>
      <w:r w:rsidRPr="005E5BE7">
        <w:rPr>
          <w:rFonts w:ascii="Times New Roman" w:hAnsi="Times New Roman" w:cs="Times New Roman"/>
          <w:sz w:val="24"/>
          <w:szCs w:val="24"/>
        </w:rPr>
        <w:t xml:space="preserve"> </w:t>
      </w:r>
    </w:p>
    <w:p w:rsidR="005E5BE7" w:rsidRPr="005E5BE7" w:rsidRDefault="009D7E44" w:rsidP="009D7E4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Paulo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Coradi</w:t>
      </w:r>
      <w:proofErr w:type="spellEnd"/>
      <w:r>
        <w:rPr>
          <w:rFonts w:ascii="Times New Roman" w:hAnsi="Times New Roman" w:cs="Times New Roman"/>
          <w:sz w:val="24"/>
          <w:szCs w:val="24"/>
        </w:rPr>
        <w:t xml:space="preserve"> Filho</w:t>
      </w:r>
    </w:p>
    <w:p w:rsidR="005E5BE7" w:rsidRPr="005E5BE7" w:rsidRDefault="009D7E44" w:rsidP="009D7E44">
      <w:pPr>
        <w:spacing w:line="240" w:lineRule="auto"/>
        <w:jc w:val="center"/>
        <w:rPr>
          <w:rFonts w:ascii="Times New Roman" w:hAnsi="Times New Roman" w:cs="Times New Roman"/>
          <w:sz w:val="24"/>
          <w:szCs w:val="24"/>
        </w:rPr>
      </w:pPr>
      <w:r>
        <w:rPr>
          <w:rFonts w:ascii="Times New Roman" w:hAnsi="Times New Roman" w:cs="Times New Roman"/>
          <w:sz w:val="24"/>
          <w:szCs w:val="24"/>
        </w:rPr>
        <w:t>Procurador Jurídico</w:t>
      </w:r>
    </w:p>
    <w:p w:rsidR="002821A9" w:rsidRPr="001D1537" w:rsidRDefault="009D7E44" w:rsidP="009D7E44">
      <w:pPr>
        <w:spacing w:line="240" w:lineRule="auto"/>
        <w:jc w:val="center"/>
        <w:rPr>
          <w:rFonts w:ascii="Times New Roman" w:hAnsi="Times New Roman" w:cs="Times New Roman"/>
          <w:sz w:val="24"/>
          <w:szCs w:val="24"/>
        </w:rPr>
      </w:pPr>
      <w:r>
        <w:rPr>
          <w:rFonts w:ascii="Times New Roman" w:hAnsi="Times New Roman" w:cs="Times New Roman"/>
          <w:sz w:val="24"/>
          <w:szCs w:val="24"/>
        </w:rPr>
        <w:t>OAB-</w:t>
      </w:r>
      <w:r w:rsidR="005E5BE7" w:rsidRPr="005E5BE7">
        <w:rPr>
          <w:rFonts w:ascii="Times New Roman" w:hAnsi="Times New Roman" w:cs="Times New Roman"/>
          <w:sz w:val="24"/>
          <w:szCs w:val="24"/>
        </w:rPr>
        <w:t xml:space="preserve">SP </w:t>
      </w:r>
      <w:r>
        <w:rPr>
          <w:rFonts w:ascii="Times New Roman" w:hAnsi="Times New Roman" w:cs="Times New Roman"/>
          <w:sz w:val="24"/>
          <w:szCs w:val="24"/>
        </w:rPr>
        <w:t>253.716</w:t>
      </w:r>
    </w:p>
    <w:sectPr w:rsidR="002821A9" w:rsidRPr="001D1537" w:rsidSect="006606A1">
      <w:pgSz w:w="11906" w:h="16838"/>
      <w:pgMar w:top="1985"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9A96194E"/>
    <w:name w:val="WW8Num3"/>
    <w:lvl w:ilvl="0">
      <w:start w:val="1"/>
      <w:numFmt w:val="upperRoman"/>
      <w:lvlText w:val="%1."/>
      <w:lvlJc w:val="left"/>
      <w:pPr>
        <w:tabs>
          <w:tab w:val="num" w:pos="1958"/>
        </w:tabs>
        <w:ind w:left="1958" w:hanging="18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D3CBC"/>
    <w:rsid w:val="00102228"/>
    <w:rsid w:val="00131FF4"/>
    <w:rsid w:val="00141B46"/>
    <w:rsid w:val="00152C7B"/>
    <w:rsid w:val="001545A2"/>
    <w:rsid w:val="00190B1E"/>
    <w:rsid w:val="001A16C2"/>
    <w:rsid w:val="001D1537"/>
    <w:rsid w:val="001E72BA"/>
    <w:rsid w:val="002448CA"/>
    <w:rsid w:val="002821A9"/>
    <w:rsid w:val="00283372"/>
    <w:rsid w:val="00320AEF"/>
    <w:rsid w:val="003A7BFF"/>
    <w:rsid w:val="003E0020"/>
    <w:rsid w:val="004206CC"/>
    <w:rsid w:val="00491402"/>
    <w:rsid w:val="004A0503"/>
    <w:rsid w:val="004F18F6"/>
    <w:rsid w:val="00514B58"/>
    <w:rsid w:val="00583C25"/>
    <w:rsid w:val="005A2560"/>
    <w:rsid w:val="005E31FA"/>
    <w:rsid w:val="005E5BE7"/>
    <w:rsid w:val="005F3922"/>
    <w:rsid w:val="006277AB"/>
    <w:rsid w:val="006606A1"/>
    <w:rsid w:val="0067776D"/>
    <w:rsid w:val="006857FF"/>
    <w:rsid w:val="006C7A74"/>
    <w:rsid w:val="0077748A"/>
    <w:rsid w:val="00842C2B"/>
    <w:rsid w:val="008745A2"/>
    <w:rsid w:val="008A5609"/>
    <w:rsid w:val="008B464B"/>
    <w:rsid w:val="008B4F66"/>
    <w:rsid w:val="00931CAC"/>
    <w:rsid w:val="00960C96"/>
    <w:rsid w:val="009D7E44"/>
    <w:rsid w:val="00A050BA"/>
    <w:rsid w:val="00A871B4"/>
    <w:rsid w:val="00AC4D39"/>
    <w:rsid w:val="00AC6D4A"/>
    <w:rsid w:val="00AD039E"/>
    <w:rsid w:val="00AD2238"/>
    <w:rsid w:val="00AF238C"/>
    <w:rsid w:val="00B92739"/>
    <w:rsid w:val="00BA125B"/>
    <w:rsid w:val="00BC7F86"/>
    <w:rsid w:val="00BD7106"/>
    <w:rsid w:val="00BF5FDE"/>
    <w:rsid w:val="00C74E6F"/>
    <w:rsid w:val="00D028D0"/>
    <w:rsid w:val="00D06798"/>
    <w:rsid w:val="00D63D79"/>
    <w:rsid w:val="00DC4A17"/>
    <w:rsid w:val="00E2506B"/>
    <w:rsid w:val="00E554D5"/>
    <w:rsid w:val="00E57693"/>
    <w:rsid w:val="00F13172"/>
    <w:rsid w:val="00F35F9D"/>
    <w:rsid w:val="00FF5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7E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7E44"/>
    <w:rPr>
      <w:rFonts w:ascii="Segoe UI" w:hAnsi="Segoe UI" w:cs="Segoe UI"/>
      <w:sz w:val="18"/>
      <w:szCs w:val="18"/>
    </w:rPr>
  </w:style>
  <w:style w:type="paragraph" w:styleId="Corpodetexto">
    <w:name w:val="Body Text"/>
    <w:basedOn w:val="Normal"/>
    <w:link w:val="CorpodetextoChar"/>
    <w:uiPriority w:val="99"/>
    <w:semiHidden/>
    <w:unhideWhenUsed/>
    <w:rsid w:val="004A0503"/>
    <w:pPr>
      <w:spacing w:after="120"/>
    </w:pPr>
  </w:style>
  <w:style w:type="character" w:customStyle="1" w:styleId="CorpodetextoChar">
    <w:name w:val="Corpo de texto Char"/>
    <w:basedOn w:val="Fontepargpadro"/>
    <w:link w:val="Corpodetexto"/>
    <w:uiPriority w:val="99"/>
    <w:semiHidden/>
    <w:rsid w:val="004A0503"/>
  </w:style>
  <w:style w:type="paragraph" w:styleId="Recuodecorpodetexto3">
    <w:name w:val="Body Text Indent 3"/>
    <w:basedOn w:val="Normal"/>
    <w:link w:val="Recuodecorpodetexto3Char"/>
    <w:uiPriority w:val="99"/>
    <w:unhideWhenUsed/>
    <w:rsid w:val="008745A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8745A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98633">
      <w:bodyDiv w:val="1"/>
      <w:marLeft w:val="0"/>
      <w:marRight w:val="0"/>
      <w:marTop w:val="0"/>
      <w:marBottom w:val="0"/>
      <w:divBdr>
        <w:top w:val="none" w:sz="0" w:space="0" w:color="auto"/>
        <w:left w:val="none" w:sz="0" w:space="0" w:color="auto"/>
        <w:bottom w:val="none" w:sz="0" w:space="0" w:color="auto"/>
        <w:right w:val="none" w:sz="0" w:space="0" w:color="auto"/>
      </w:divBdr>
    </w:div>
    <w:div w:id="903415392">
      <w:bodyDiv w:val="1"/>
      <w:marLeft w:val="0"/>
      <w:marRight w:val="0"/>
      <w:marTop w:val="0"/>
      <w:marBottom w:val="0"/>
      <w:divBdr>
        <w:top w:val="none" w:sz="0" w:space="0" w:color="auto"/>
        <w:left w:val="none" w:sz="0" w:space="0" w:color="auto"/>
        <w:bottom w:val="none" w:sz="0" w:space="0" w:color="auto"/>
        <w:right w:val="none" w:sz="0" w:space="0" w:color="auto"/>
      </w:divBdr>
    </w:div>
    <w:div w:id="12702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B94FD-D265-47D0-9E38-8788C596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3094</Words>
  <Characters>16710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2020-03-18T19:51:00Z</cp:lastPrinted>
  <dcterms:created xsi:type="dcterms:W3CDTF">2020-03-18T16:27:00Z</dcterms:created>
  <dcterms:modified xsi:type="dcterms:W3CDTF">2020-03-18T20:01:00Z</dcterms:modified>
</cp:coreProperties>
</file>