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7D" w:rsidRDefault="00603E7D" w:rsidP="00603E7D">
      <w:pPr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 A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R E C E R</w:t>
      </w:r>
    </w:p>
    <w:p w:rsidR="00603E7D" w:rsidRDefault="00603E7D" w:rsidP="00603E7D">
      <w:pPr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pStyle w:val="Ttulo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COMISSÃO  DE</w:t>
      </w:r>
      <w:proofErr w:type="gramEnd"/>
      <w:r>
        <w:rPr>
          <w:rFonts w:ascii="Arial" w:hAnsi="Arial" w:cs="Arial"/>
          <w:u w:val="single"/>
        </w:rPr>
        <w:t xml:space="preserve">  CONSTITUIÇÃO,  JUSTIÇA  E  REDAÇÃO</w:t>
      </w:r>
    </w:p>
    <w:p w:rsidR="00603E7D" w:rsidRDefault="00603E7D" w:rsidP="00603E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3E7D" w:rsidRDefault="00603E7D" w:rsidP="00603E7D">
      <w:pPr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</w:t>
      </w:r>
      <w:r>
        <w:rPr>
          <w:rFonts w:ascii="Arial" w:hAnsi="Arial" w:cs="Arial"/>
          <w:sz w:val="24"/>
          <w:szCs w:val="24"/>
        </w:rPr>
        <w:t>jeto de Lei Complementar nº.  04/2020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Recompõe salários e vencimentos dos servidores do Executivo Municipal e sua Autarquia.</w:t>
      </w:r>
    </w:p>
    <w:p w:rsidR="00603E7D" w:rsidRDefault="00603E7D" w:rsidP="00603E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a”,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projeto de lei complementar tem por objetivo conceder recomposição de </w:t>
      </w:r>
      <w:r>
        <w:rPr>
          <w:rFonts w:ascii="Arial" w:hAnsi="Arial" w:cs="Arial"/>
          <w:sz w:val="24"/>
          <w:szCs w:val="24"/>
        </w:rPr>
        <w:t>4% (quatr</w:t>
      </w:r>
      <w:r>
        <w:rPr>
          <w:rFonts w:ascii="Arial" w:hAnsi="Arial" w:cs="Arial"/>
          <w:sz w:val="24"/>
          <w:szCs w:val="24"/>
        </w:rPr>
        <w:t>o inteiros por cento) na remuneração dos servidores públicos municipais, a partir de 1º de ma</w:t>
      </w:r>
      <w:r>
        <w:rPr>
          <w:rFonts w:ascii="Arial" w:hAnsi="Arial" w:cs="Arial"/>
          <w:sz w:val="24"/>
          <w:szCs w:val="24"/>
        </w:rPr>
        <w:t>rço</w:t>
      </w:r>
      <w:r>
        <w:rPr>
          <w:rFonts w:ascii="Arial" w:hAnsi="Arial" w:cs="Arial"/>
          <w:sz w:val="24"/>
          <w:szCs w:val="24"/>
        </w:rPr>
        <w:t xml:space="preserve"> do corrente ano.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cumprimento ao disposto no Inciso X do Art. 37 da Constituição Federal, a remuneração dos servidores públicos deve ser objeto de lei específica, assegurada a revisão geral anual sempre na mesma data e sem distinção de índices, razão da presente iniciativa.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3E7D" w:rsidRDefault="00603E7D" w:rsidP="00603E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>
        <w:rPr>
          <w:rFonts w:ascii="Arial" w:hAnsi="Arial" w:cs="Arial"/>
          <w:sz w:val="24"/>
          <w:szCs w:val="24"/>
        </w:rPr>
        <w:t xml:space="preserve">er/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2020</w:t>
      </w:r>
      <w:r>
        <w:rPr>
          <w:rFonts w:ascii="Arial" w:hAnsi="Arial" w:cs="Arial"/>
          <w:sz w:val="24"/>
          <w:szCs w:val="24"/>
        </w:rPr>
        <w:t>.</w:t>
      </w: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603E7D" w:rsidRDefault="00603E7D" w:rsidP="00603E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3E7D" w:rsidTr="00603E7D">
        <w:tc>
          <w:tcPr>
            <w:tcW w:w="4247" w:type="dxa"/>
          </w:tcPr>
          <w:p w:rsidR="00603E7D" w:rsidRDefault="00603E7D" w:rsidP="00603E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ZÉ FERNANDES</w:t>
            </w:r>
          </w:p>
          <w:p w:rsidR="00603E7D" w:rsidRPr="00603E7D" w:rsidRDefault="00603E7D" w:rsidP="00603E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E7D">
              <w:rPr>
                <w:rFonts w:ascii="Arial" w:hAnsi="Arial" w:cs="Arial"/>
                <w:sz w:val="24"/>
                <w:szCs w:val="24"/>
              </w:rPr>
              <w:t>R</w:t>
            </w:r>
            <w:r w:rsidRPr="00603E7D">
              <w:rPr>
                <w:rFonts w:ascii="Arial" w:hAnsi="Arial" w:cs="Arial"/>
                <w:sz w:val="24"/>
                <w:szCs w:val="24"/>
              </w:rPr>
              <w:t>elator</w:t>
            </w:r>
          </w:p>
        </w:tc>
        <w:tc>
          <w:tcPr>
            <w:tcW w:w="4247" w:type="dxa"/>
          </w:tcPr>
          <w:p w:rsidR="00603E7D" w:rsidRPr="00603E7D" w:rsidRDefault="00603E7D" w:rsidP="00603E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CULA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Membro</w:t>
            </w:r>
          </w:p>
          <w:p w:rsidR="00603E7D" w:rsidRDefault="00603E7D" w:rsidP="00603E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sectPr w:rsidR="00603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7D"/>
    <w:rsid w:val="00603E7D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33117-927C-483D-A879-D282107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03E7D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03E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0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3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E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2020-03-18T17:41:00Z</cp:lastPrinted>
  <dcterms:created xsi:type="dcterms:W3CDTF">2020-03-18T17:38:00Z</dcterms:created>
  <dcterms:modified xsi:type="dcterms:W3CDTF">2020-03-18T17:41:00Z</dcterms:modified>
</cp:coreProperties>
</file>