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758" w:rsidRPr="00917758" w:rsidRDefault="00917758" w:rsidP="00917758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17758" w:rsidRPr="00917758" w:rsidRDefault="00917758" w:rsidP="00917758">
      <w:pPr>
        <w:ind w:left="284"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  <w:r w:rsidRPr="0091775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>AUTÓGRAFO Nº 6.378</w:t>
      </w:r>
    </w:p>
    <w:p w:rsidR="00917758" w:rsidRPr="00917758" w:rsidRDefault="00917758" w:rsidP="00917758">
      <w:pPr>
        <w:ind w:left="284"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  <w:proofErr w:type="gramStart"/>
      <w:r w:rsidRPr="00917758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de</w:t>
      </w:r>
      <w:proofErr w:type="gramEnd"/>
      <w:r w:rsidRPr="00917758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28 de abril de 2020</w:t>
      </w:r>
    </w:p>
    <w:p w:rsidR="00917758" w:rsidRPr="00917758" w:rsidRDefault="00917758" w:rsidP="00917758">
      <w:pPr>
        <w:ind w:left="709" w:right="4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7758" w:rsidRPr="00917758" w:rsidRDefault="00917758" w:rsidP="00917758">
      <w:pPr>
        <w:ind w:left="709" w:right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7758" w:rsidRPr="00917758" w:rsidRDefault="00917758" w:rsidP="00917758">
      <w:pPr>
        <w:ind w:right="567"/>
        <w:jc w:val="both"/>
        <w:rPr>
          <w:rFonts w:ascii="Times New Roman" w:eastAsia="Times New Roman" w:hAnsi="Times New Roman" w:cs="Times New Roman"/>
          <w:i/>
          <w:lang w:eastAsia="pt-BR"/>
        </w:rPr>
      </w:pPr>
      <w:r w:rsidRPr="00917758">
        <w:rPr>
          <w:rFonts w:ascii="Times New Roman" w:eastAsia="Times New Roman" w:hAnsi="Times New Roman" w:cs="Times New Roman"/>
          <w:i/>
          <w:lang w:eastAsia="pt-BR"/>
        </w:rPr>
        <w:t>(Projeto de Lei de iniciativa do vereador Laudo Gomes da Silva)</w:t>
      </w:r>
    </w:p>
    <w:p w:rsidR="00917758" w:rsidRPr="00917758" w:rsidRDefault="00917758" w:rsidP="00917758">
      <w:pPr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7758" w:rsidRPr="00917758" w:rsidRDefault="00917758" w:rsidP="00917758">
      <w:pPr>
        <w:ind w:left="709" w:right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7758" w:rsidRPr="00917758" w:rsidRDefault="00917758" w:rsidP="00917758">
      <w:pPr>
        <w:widowControl w:val="0"/>
        <w:snapToGrid w:val="0"/>
        <w:ind w:left="3686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x-none" w:eastAsia="x-none"/>
        </w:rPr>
      </w:pPr>
      <w:r w:rsidRPr="00917758"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  <w:t>“Determina a fixação de aviso de advertência sobre a higienização das mãos e dá outras providências”.</w:t>
      </w:r>
      <w:r w:rsidRPr="00917758">
        <w:rPr>
          <w:rFonts w:ascii="Times New Roman" w:eastAsia="Times New Roman" w:hAnsi="Times New Roman" w:cs="Times New Roman"/>
          <w:bCs/>
          <w:i/>
          <w:sz w:val="24"/>
          <w:szCs w:val="24"/>
          <w:lang w:val="x-none" w:eastAsia="x-none"/>
        </w:rPr>
        <w:tab/>
      </w:r>
      <w:r w:rsidRPr="00917758">
        <w:rPr>
          <w:rFonts w:ascii="Times New Roman" w:eastAsia="Times New Roman" w:hAnsi="Times New Roman" w:cs="Times New Roman"/>
          <w:bCs/>
          <w:i/>
          <w:sz w:val="24"/>
          <w:szCs w:val="24"/>
          <w:lang w:val="x-none" w:eastAsia="x-none"/>
        </w:rPr>
        <w:tab/>
      </w:r>
      <w:r w:rsidRPr="00917758">
        <w:rPr>
          <w:rFonts w:ascii="Times New Roman" w:eastAsia="Times New Roman" w:hAnsi="Times New Roman" w:cs="Times New Roman"/>
          <w:bCs/>
          <w:i/>
          <w:sz w:val="24"/>
          <w:szCs w:val="24"/>
          <w:lang w:val="x-none" w:eastAsia="x-none"/>
        </w:rPr>
        <w:tab/>
      </w:r>
      <w:r w:rsidRPr="00917758">
        <w:rPr>
          <w:rFonts w:ascii="Times New Roman" w:eastAsia="Times New Roman" w:hAnsi="Times New Roman" w:cs="Times New Roman"/>
          <w:bCs/>
          <w:i/>
          <w:sz w:val="24"/>
          <w:szCs w:val="24"/>
          <w:lang w:val="x-none" w:eastAsia="x-none"/>
        </w:rPr>
        <w:tab/>
      </w:r>
    </w:p>
    <w:p w:rsidR="00917758" w:rsidRPr="00917758" w:rsidRDefault="00917758" w:rsidP="00917758">
      <w:pPr>
        <w:widowControl w:val="0"/>
        <w:snapToGrid w:val="0"/>
        <w:ind w:left="3686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x-none" w:eastAsia="x-none"/>
        </w:rPr>
      </w:pPr>
      <w:r w:rsidRPr="00917758">
        <w:rPr>
          <w:rFonts w:ascii="Times New Roman" w:eastAsia="Times New Roman" w:hAnsi="Times New Roman" w:cs="Times New Roman"/>
          <w:bCs/>
          <w:i/>
          <w:sz w:val="24"/>
          <w:szCs w:val="24"/>
          <w:lang w:val="x-none" w:eastAsia="x-none"/>
        </w:rPr>
        <w:t xml:space="preserve"> </w:t>
      </w:r>
    </w:p>
    <w:p w:rsidR="00917758" w:rsidRPr="00917758" w:rsidRDefault="00917758" w:rsidP="00917758">
      <w:pPr>
        <w:widowControl w:val="0"/>
        <w:snapToGrid w:val="0"/>
        <w:ind w:left="3686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x-none" w:eastAsia="x-none"/>
        </w:rPr>
      </w:pPr>
    </w:p>
    <w:p w:rsidR="00917758" w:rsidRPr="00917758" w:rsidRDefault="00917758" w:rsidP="00917758">
      <w:pPr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pt-BR"/>
        </w:rPr>
      </w:pPr>
      <w:r w:rsidRPr="00917758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pt-BR"/>
        </w:rPr>
        <w:t xml:space="preserve">A CÂMARA MUNICIPAL DE BOTUCATU – </w:t>
      </w:r>
      <w:proofErr w:type="gramStart"/>
      <w:r w:rsidRPr="00917758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pt-BR"/>
        </w:rPr>
        <w:t>APROVOU:-</w:t>
      </w:r>
      <w:proofErr w:type="gramEnd"/>
    </w:p>
    <w:p w:rsidR="00917758" w:rsidRPr="00917758" w:rsidRDefault="00917758" w:rsidP="00917758">
      <w:pPr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pt-BR"/>
        </w:rPr>
      </w:pPr>
    </w:p>
    <w:p w:rsidR="00917758" w:rsidRPr="00917758" w:rsidRDefault="00917758" w:rsidP="00917758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</w:p>
    <w:p w:rsidR="00917758" w:rsidRPr="00917758" w:rsidRDefault="00917758" w:rsidP="009177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7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 Esta Lei determina a fixação de aviso de advertência sobre a higienização das mãos, em forma de adesivo, plaqueta ou cartaz, confeccionado em material resistente e impermeável, com os seguintes dizeres: “AJUDE NA PREVENÇÃO DE DOENÇAS – LAVE SUAS MÃOS”. </w:t>
      </w:r>
    </w:p>
    <w:p w:rsidR="00917758" w:rsidRPr="00917758" w:rsidRDefault="00917758" w:rsidP="009177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7758" w:rsidRPr="00917758" w:rsidRDefault="00917758" w:rsidP="009177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7758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O aviso a que se refere o art. 1º deverá ser afixado:</w:t>
      </w:r>
    </w:p>
    <w:p w:rsidR="00917758" w:rsidRPr="00917758" w:rsidRDefault="00917758" w:rsidP="009177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7758" w:rsidRPr="00917758" w:rsidRDefault="00917758" w:rsidP="009177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7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– </w:t>
      </w:r>
      <w:proofErr w:type="gramStart"/>
      <w:r w:rsidRPr="00917758">
        <w:rPr>
          <w:rFonts w:ascii="Times New Roman" w:eastAsia="Times New Roman" w:hAnsi="Times New Roman" w:cs="Times New Roman"/>
          <w:sz w:val="24"/>
          <w:szCs w:val="24"/>
          <w:lang w:eastAsia="pt-BR"/>
        </w:rPr>
        <w:t>nos</w:t>
      </w:r>
      <w:proofErr w:type="gramEnd"/>
      <w:r w:rsidRPr="00917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hospitais, clínicas e laboratórios, em suas dependências sanitárias e próximo às pias para higienização das mãos dos usuários;</w:t>
      </w:r>
    </w:p>
    <w:p w:rsidR="00917758" w:rsidRPr="00917758" w:rsidRDefault="00917758" w:rsidP="009177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7758" w:rsidRPr="00917758" w:rsidRDefault="00917758" w:rsidP="009177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7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– </w:t>
      </w:r>
      <w:proofErr w:type="gramStart"/>
      <w:r w:rsidRPr="00917758">
        <w:rPr>
          <w:rFonts w:ascii="Times New Roman" w:eastAsia="Times New Roman" w:hAnsi="Times New Roman" w:cs="Times New Roman"/>
          <w:sz w:val="24"/>
          <w:szCs w:val="24"/>
          <w:lang w:eastAsia="pt-BR"/>
        </w:rPr>
        <w:t>nos</w:t>
      </w:r>
      <w:proofErr w:type="gramEnd"/>
      <w:r w:rsidRPr="00917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estabelecimentos privados em que houver qualquer tipo de manipulação ou contato com alimentos, embalados ou não, inclusive na sua preparação, fornecimento, distribuição e comercialização, em suas dependências sanitárias e próximo às pias para higienização das mãos dos manipuladores de alimentos;</w:t>
      </w:r>
    </w:p>
    <w:p w:rsidR="00917758" w:rsidRPr="00917758" w:rsidRDefault="00917758" w:rsidP="009177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7758" w:rsidRPr="00917758" w:rsidRDefault="00917758" w:rsidP="009177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7758">
        <w:rPr>
          <w:rFonts w:ascii="Times New Roman" w:eastAsia="Times New Roman" w:hAnsi="Times New Roman" w:cs="Times New Roman"/>
          <w:sz w:val="24"/>
          <w:szCs w:val="24"/>
          <w:lang w:eastAsia="pt-BR"/>
        </w:rPr>
        <w:t>III – nas áreas de consumação de alimentos de estabelecimentos privados, como refeitórios, restaurantes e praças de alimentação, próximo às pias instaladas nesses locais para higienização das mãos dos usuários.</w:t>
      </w:r>
    </w:p>
    <w:p w:rsidR="00917758" w:rsidRPr="00917758" w:rsidRDefault="00917758" w:rsidP="009177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7758" w:rsidRPr="00917758" w:rsidRDefault="00917758" w:rsidP="009177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7758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3º O aviso deverá ser afixado em local de fácil visualização.</w:t>
      </w:r>
    </w:p>
    <w:p w:rsidR="00917758" w:rsidRPr="00917758" w:rsidRDefault="00917758" w:rsidP="009177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7758" w:rsidRPr="00917758" w:rsidRDefault="00917758" w:rsidP="009177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7758">
        <w:rPr>
          <w:rFonts w:ascii="Times New Roman" w:eastAsia="Times New Roman" w:hAnsi="Times New Roman" w:cs="Times New Roman"/>
          <w:sz w:val="24"/>
          <w:szCs w:val="24"/>
          <w:lang w:eastAsia="pt-BR"/>
        </w:rPr>
        <w:t>Art. 4º Esta Lei será regulamentada pelo Poder Executivo, no que couber.</w:t>
      </w:r>
    </w:p>
    <w:p w:rsidR="00917758" w:rsidRPr="00917758" w:rsidRDefault="00917758" w:rsidP="009177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7758" w:rsidRPr="00917758" w:rsidRDefault="00917758" w:rsidP="009177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7758">
        <w:rPr>
          <w:rFonts w:ascii="Times New Roman" w:eastAsia="Times New Roman" w:hAnsi="Times New Roman" w:cs="Times New Roman"/>
          <w:sz w:val="24"/>
          <w:szCs w:val="24"/>
          <w:lang w:eastAsia="pt-BR"/>
        </w:rPr>
        <w:t>Art. 5º Esta Lei entra em vigor na data de sua publicação.</w:t>
      </w:r>
    </w:p>
    <w:p w:rsidR="00917758" w:rsidRPr="00917758" w:rsidRDefault="00917758" w:rsidP="00917758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7758" w:rsidRPr="00917758" w:rsidRDefault="00917758" w:rsidP="00917758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7758" w:rsidRPr="00917758" w:rsidRDefault="00917758" w:rsidP="00917758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7758" w:rsidRPr="00917758" w:rsidRDefault="00917758" w:rsidP="00917758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7758" w:rsidRPr="00917758" w:rsidRDefault="00917758" w:rsidP="0091775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1775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Vereador </w:t>
      </w:r>
      <w:r w:rsidRPr="0091775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Ednei Lázaro da Costa Carreira</w:t>
      </w:r>
    </w:p>
    <w:p w:rsidR="00917758" w:rsidRPr="00917758" w:rsidRDefault="00917758" w:rsidP="0091775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17758">
        <w:rPr>
          <w:rFonts w:ascii="Times New Roman" w:eastAsia="Times New Roman" w:hAnsi="Times New Roman" w:cs="Times New Roman"/>
          <w:sz w:val="28"/>
          <w:szCs w:val="28"/>
          <w:lang w:eastAsia="pt-BR"/>
        </w:rPr>
        <w:t>Presidente</w:t>
      </w:r>
    </w:p>
    <w:p w:rsidR="00917758" w:rsidRPr="00917758" w:rsidRDefault="00917758" w:rsidP="00917758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7758" w:rsidRPr="00917758" w:rsidRDefault="00917758" w:rsidP="00917758">
      <w:pPr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bookmarkStart w:id="0" w:name="_GoBack"/>
      <w:bookmarkEnd w:id="0"/>
    </w:p>
    <w:p w:rsidR="002A5651" w:rsidRDefault="002A5651"/>
    <w:sectPr w:rsidR="002A56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2A5651"/>
    <w:rsid w:val="00917758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AA7795-2A76-4835-B5F8-2B3EEA42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1270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Alexandre</cp:lastModifiedBy>
  <cp:revision>2</cp:revision>
  <dcterms:created xsi:type="dcterms:W3CDTF">2020-04-28T13:30:00Z</dcterms:created>
  <dcterms:modified xsi:type="dcterms:W3CDTF">2020-04-28T13:31:00Z</dcterms:modified>
</cp:coreProperties>
</file>