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521E" w:rsidRDefault="0036521E" w:rsidP="0036521E">
      <w:pPr>
        <w:spacing w:line="360" w:lineRule="auto"/>
        <w:jc w:val="center"/>
        <w:rPr>
          <w:rFonts w:ascii="Arial" w:hAnsi="Arial" w:cs="Arial"/>
          <w:b/>
          <w:sz w:val="28"/>
          <w:szCs w:val="24"/>
          <w:u w:val="single"/>
        </w:rPr>
      </w:pPr>
      <w:r>
        <w:rPr>
          <w:rFonts w:ascii="Arial" w:hAnsi="Arial" w:cs="Arial"/>
          <w:b/>
          <w:sz w:val="28"/>
          <w:szCs w:val="24"/>
          <w:u w:val="single"/>
        </w:rPr>
        <w:t>COMISSÃO DE CONSTITUIÇÃO, JUSTIÇA E REDAÇÃO</w:t>
      </w:r>
    </w:p>
    <w:p w:rsidR="0036521E" w:rsidRDefault="0036521E" w:rsidP="0036521E">
      <w:pPr>
        <w:spacing w:line="360" w:lineRule="auto"/>
        <w:jc w:val="center"/>
        <w:rPr>
          <w:rFonts w:ascii="Arial" w:hAnsi="Arial" w:cs="Arial"/>
          <w:b/>
          <w:sz w:val="28"/>
          <w:szCs w:val="28"/>
          <w:u w:val="single"/>
        </w:rPr>
      </w:pPr>
      <w:r>
        <w:rPr>
          <w:rFonts w:ascii="Arial" w:hAnsi="Arial" w:cs="Arial"/>
          <w:b/>
          <w:sz w:val="28"/>
          <w:szCs w:val="28"/>
          <w:u w:val="single"/>
        </w:rPr>
        <w:t>P A R E C E R</w:t>
      </w:r>
    </w:p>
    <w:p w:rsidR="0036521E" w:rsidRDefault="0036521E" w:rsidP="0036521E">
      <w:pPr>
        <w:spacing w:line="276" w:lineRule="auto"/>
        <w:rPr>
          <w:rFonts w:ascii="Arial" w:hAnsi="Arial" w:cs="Arial"/>
          <w:b/>
          <w:color w:val="FF0000"/>
          <w:sz w:val="24"/>
          <w:szCs w:val="24"/>
          <w:u w:val="single"/>
        </w:rPr>
      </w:pPr>
    </w:p>
    <w:p w:rsidR="0036521E" w:rsidRDefault="0036521E" w:rsidP="0036521E">
      <w:pPr>
        <w:spacing w:line="276" w:lineRule="auto"/>
        <w:jc w:val="both"/>
        <w:rPr>
          <w:rFonts w:ascii="Arial" w:hAnsi="Arial" w:cs="Arial"/>
          <w:b/>
          <w:color w:val="0000FF"/>
          <w:sz w:val="24"/>
          <w:szCs w:val="24"/>
        </w:rPr>
      </w:pPr>
      <w:r>
        <w:rPr>
          <w:rFonts w:ascii="Arial" w:hAnsi="Arial" w:cs="Arial"/>
          <w:b/>
          <w:bCs/>
          <w:sz w:val="24"/>
          <w:szCs w:val="24"/>
          <w:u w:val="single"/>
        </w:rPr>
        <w:t>REFERÊNCIA</w:t>
      </w:r>
      <w:r>
        <w:rPr>
          <w:rFonts w:ascii="Arial" w:hAnsi="Arial" w:cs="Arial"/>
          <w:b/>
          <w:bCs/>
          <w:sz w:val="24"/>
          <w:szCs w:val="24"/>
        </w:rPr>
        <w:t>:</w:t>
      </w:r>
      <w:r>
        <w:rPr>
          <w:rFonts w:ascii="Arial" w:hAnsi="Arial" w:cs="Arial"/>
          <w:sz w:val="24"/>
          <w:szCs w:val="24"/>
        </w:rPr>
        <w:t xml:space="preserve"> Projeto de Decreto Legislativo</w:t>
      </w:r>
      <w:r>
        <w:rPr>
          <w:rFonts w:ascii="Arial" w:hAnsi="Arial" w:cs="Arial"/>
          <w:bCs/>
          <w:sz w:val="24"/>
          <w:szCs w:val="24"/>
        </w:rPr>
        <w:t xml:space="preserve"> nº. 002/2020</w:t>
      </w:r>
    </w:p>
    <w:p w:rsidR="0036521E" w:rsidRDefault="0036521E" w:rsidP="0036521E">
      <w:pPr>
        <w:spacing w:line="276" w:lineRule="auto"/>
        <w:jc w:val="both"/>
        <w:rPr>
          <w:rFonts w:ascii="Arial" w:hAnsi="Arial" w:cs="Arial"/>
          <w:bCs/>
          <w:sz w:val="24"/>
          <w:szCs w:val="24"/>
        </w:rPr>
      </w:pPr>
      <w:r>
        <w:rPr>
          <w:rFonts w:ascii="Arial" w:hAnsi="Arial" w:cs="Arial"/>
          <w:b/>
          <w:bCs/>
          <w:sz w:val="24"/>
          <w:szCs w:val="24"/>
          <w:u w:val="single"/>
        </w:rPr>
        <w:t>ASSUNTO</w:t>
      </w:r>
      <w:r>
        <w:rPr>
          <w:rFonts w:ascii="Arial" w:hAnsi="Arial" w:cs="Arial"/>
          <w:b/>
          <w:bCs/>
          <w:sz w:val="24"/>
          <w:szCs w:val="24"/>
        </w:rPr>
        <w:t xml:space="preserve">: </w:t>
      </w:r>
      <w:r>
        <w:rPr>
          <w:rFonts w:ascii="Arial" w:hAnsi="Arial" w:cs="Arial"/>
          <w:b/>
          <w:bCs/>
          <w:sz w:val="24"/>
          <w:szCs w:val="24"/>
        </w:rPr>
        <w:tab/>
      </w:r>
      <w:r>
        <w:rPr>
          <w:rFonts w:ascii="Arial" w:hAnsi="Arial" w:cs="Arial"/>
          <w:bCs/>
          <w:sz w:val="24"/>
          <w:szCs w:val="24"/>
        </w:rPr>
        <w:t>Concede o Diploma "Doadora de Leite Humano</w:t>
      </w:r>
      <w:r>
        <w:rPr>
          <w:rFonts w:ascii="Arial" w:hAnsi="Arial" w:cs="Arial"/>
          <w:bCs/>
          <w:sz w:val="24"/>
          <w:szCs w:val="24"/>
        </w:rPr>
        <w:t>”</w:t>
      </w:r>
    </w:p>
    <w:p w:rsidR="0036521E" w:rsidRDefault="0036521E" w:rsidP="0036521E">
      <w:pPr>
        <w:spacing w:line="276" w:lineRule="auto"/>
        <w:jc w:val="both"/>
        <w:rPr>
          <w:rFonts w:ascii="Arial" w:hAnsi="Arial" w:cs="Arial"/>
          <w:color w:val="0000FF"/>
          <w:sz w:val="24"/>
          <w:szCs w:val="24"/>
        </w:rPr>
      </w:pPr>
      <w:r>
        <w:rPr>
          <w:rFonts w:ascii="Arial" w:hAnsi="Arial" w:cs="Arial"/>
          <w:b/>
          <w:bCs/>
          <w:sz w:val="24"/>
          <w:szCs w:val="24"/>
          <w:u w:val="single"/>
        </w:rPr>
        <w:t>AUTOR</w:t>
      </w:r>
      <w:r>
        <w:rPr>
          <w:rFonts w:ascii="Arial" w:hAnsi="Arial" w:cs="Arial"/>
          <w:b/>
          <w:bCs/>
          <w:sz w:val="24"/>
          <w:szCs w:val="24"/>
        </w:rPr>
        <w:t>:</w:t>
      </w:r>
      <w:r>
        <w:rPr>
          <w:rFonts w:ascii="Arial" w:hAnsi="Arial" w:cs="Arial"/>
          <w:sz w:val="24"/>
          <w:szCs w:val="24"/>
        </w:rPr>
        <w:t xml:space="preserve"> Membros da Mesa Diretora</w:t>
      </w:r>
    </w:p>
    <w:p w:rsidR="0036521E" w:rsidRDefault="0036521E" w:rsidP="0036521E">
      <w:pPr>
        <w:jc w:val="both"/>
        <w:rPr>
          <w:rFonts w:ascii="Arial" w:hAnsi="Arial" w:cs="Arial"/>
          <w:sz w:val="24"/>
          <w:szCs w:val="24"/>
        </w:rPr>
      </w:pPr>
    </w:p>
    <w:p w:rsidR="0036521E" w:rsidRDefault="0036521E" w:rsidP="0036521E">
      <w:pPr>
        <w:jc w:val="both"/>
        <w:rPr>
          <w:rFonts w:ascii="Arial" w:hAnsi="Arial" w:cs="Arial"/>
          <w:sz w:val="24"/>
          <w:szCs w:val="24"/>
        </w:rPr>
      </w:pPr>
      <w:r>
        <w:rPr>
          <w:rFonts w:ascii="Arial" w:hAnsi="Arial" w:cs="Arial"/>
          <w:sz w:val="24"/>
          <w:szCs w:val="24"/>
        </w:rPr>
        <w:tab/>
      </w:r>
      <w:r>
        <w:rPr>
          <w:rFonts w:ascii="Arial" w:hAnsi="Arial" w:cs="Arial"/>
          <w:sz w:val="24"/>
          <w:szCs w:val="24"/>
        </w:rPr>
        <w:tab/>
        <w:t>Conforme estabelece o art. 60, I, “a” do Regimento Interno, é da competência da Comissão de Constituição, Justiça e Redação manifestar-se quanto ao aspecto constitucional, legal e regimental e quanto ao aspecto gramatical e lógico de todas as proposições que tramitarem pela Câmara.</w:t>
      </w:r>
    </w:p>
    <w:p w:rsidR="0036521E" w:rsidRDefault="0036521E" w:rsidP="0036521E">
      <w:pPr>
        <w:jc w:val="both"/>
        <w:rPr>
          <w:rFonts w:ascii="Arial" w:hAnsi="Arial" w:cs="Arial"/>
          <w:sz w:val="24"/>
          <w:szCs w:val="24"/>
        </w:rPr>
      </w:pPr>
      <w:r>
        <w:rPr>
          <w:rFonts w:ascii="Arial" w:hAnsi="Arial" w:cs="Arial"/>
          <w:sz w:val="24"/>
          <w:szCs w:val="24"/>
        </w:rPr>
        <w:t xml:space="preserve"> </w:t>
      </w:r>
      <w:r>
        <w:rPr>
          <w:rFonts w:ascii="Arial" w:hAnsi="Arial" w:cs="Arial"/>
          <w:sz w:val="24"/>
          <w:szCs w:val="24"/>
        </w:rPr>
        <w:tab/>
      </w:r>
      <w:r>
        <w:rPr>
          <w:rFonts w:ascii="Arial" w:hAnsi="Arial" w:cs="Arial"/>
          <w:sz w:val="24"/>
          <w:szCs w:val="24"/>
        </w:rPr>
        <w:tab/>
        <w:t>Referido projeto dispõe sobre</w:t>
      </w:r>
      <w:r>
        <w:t xml:space="preserve"> </w:t>
      </w:r>
      <w:r>
        <w:rPr>
          <w:rFonts w:ascii="Arial" w:hAnsi="Arial" w:cs="Arial"/>
          <w:sz w:val="24"/>
          <w:szCs w:val="24"/>
        </w:rPr>
        <w:t>Concessão do Diploma "Doadora de Leite Humano”.</w:t>
      </w:r>
    </w:p>
    <w:p w:rsidR="0036521E" w:rsidRDefault="0036521E" w:rsidP="0036521E">
      <w:pPr>
        <w:jc w:val="both"/>
        <w:rPr>
          <w:rFonts w:ascii="Arial" w:hAnsi="Arial" w:cs="Arial"/>
          <w:sz w:val="24"/>
          <w:szCs w:val="24"/>
        </w:rPr>
      </w:pPr>
      <w:r>
        <w:rPr>
          <w:rFonts w:ascii="Arial" w:hAnsi="Arial" w:cs="Arial"/>
          <w:sz w:val="24"/>
          <w:szCs w:val="24"/>
        </w:rPr>
        <w:tab/>
      </w:r>
      <w:r>
        <w:rPr>
          <w:rFonts w:ascii="Arial" w:hAnsi="Arial" w:cs="Arial"/>
          <w:sz w:val="24"/>
          <w:szCs w:val="24"/>
        </w:rPr>
        <w:tab/>
        <w:t xml:space="preserve">De acordo com a justificativa tal propositura objetiva o reconhecimento às doadoras pelo gesto de amor, como também uma forma de incentivar novas doações. </w:t>
      </w:r>
      <w:bookmarkStart w:id="0" w:name="_GoBack"/>
      <w:bookmarkEnd w:id="0"/>
    </w:p>
    <w:p w:rsidR="0036521E" w:rsidRDefault="0036521E" w:rsidP="0036521E">
      <w:pPr>
        <w:ind w:firstLine="1416"/>
        <w:jc w:val="both"/>
        <w:rPr>
          <w:rFonts w:ascii="Arial" w:hAnsi="Arial" w:cs="Arial"/>
          <w:sz w:val="24"/>
          <w:szCs w:val="24"/>
        </w:rPr>
      </w:pPr>
      <w:r>
        <w:rPr>
          <w:rFonts w:ascii="Arial" w:hAnsi="Arial" w:cs="Arial"/>
          <w:sz w:val="24"/>
          <w:szCs w:val="24"/>
        </w:rPr>
        <w:t xml:space="preserve">As doadoras de leite humano são nutrizes sadias que apresentam secreção láctea superior às exigências do seu filho, e que se dispõem a doar, por livre e espontânea vontade, o excesso de leite produzido. Para ser doadora, a nutriz deverá ser submetida a exame clínico detalhado, com finalidade de proteger a sua saúde e a do receptor. </w:t>
      </w:r>
    </w:p>
    <w:p w:rsidR="0036521E" w:rsidRDefault="0036521E" w:rsidP="0036521E">
      <w:pPr>
        <w:ind w:firstLine="1416"/>
        <w:jc w:val="both"/>
        <w:rPr>
          <w:rFonts w:ascii="Arial" w:hAnsi="Arial" w:cs="Arial"/>
          <w:sz w:val="24"/>
          <w:szCs w:val="24"/>
        </w:rPr>
      </w:pPr>
      <w:r>
        <w:rPr>
          <w:rFonts w:ascii="Arial" w:hAnsi="Arial" w:cs="Arial"/>
          <w:sz w:val="24"/>
          <w:szCs w:val="24"/>
        </w:rPr>
        <w:t xml:space="preserve">As doações voluntárias são indispensáveis para dar continuidade ao projeto do Banco de Leite Humano do Hospital das Clínicas da Faculdade de Medicina da Unesp, campus de Botucatu, que trabalha pela manutenção do aleitamento natural para grupos alvo, constituídos, principalmente, por recém-nascidos prematuros de baixo peso e com outras intercorrências. </w:t>
      </w:r>
    </w:p>
    <w:p w:rsidR="0036521E" w:rsidRDefault="0036521E" w:rsidP="0036521E">
      <w:pPr>
        <w:jc w:val="both"/>
        <w:rPr>
          <w:rFonts w:ascii="Arial" w:hAnsi="Arial" w:cs="Arial"/>
          <w:sz w:val="24"/>
          <w:szCs w:val="24"/>
        </w:rPr>
      </w:pPr>
      <w:r>
        <w:rPr>
          <w:rFonts w:ascii="Arial" w:hAnsi="Arial" w:cs="Arial"/>
          <w:sz w:val="24"/>
          <w:szCs w:val="24"/>
        </w:rPr>
        <w:tab/>
      </w:r>
      <w:r>
        <w:rPr>
          <w:rFonts w:ascii="Arial" w:hAnsi="Arial" w:cs="Arial"/>
          <w:sz w:val="24"/>
          <w:szCs w:val="24"/>
        </w:rPr>
        <w:tab/>
        <w:t>Diante do exposto, esta Comissão ratifica os aspectos legais já apontados pelo Procurador Legislativo, opinando pela constitucionalidade do presente projeto e reserva o direito de se manifestar quanto ao mérito da questão, quando esta propositura constar da pauta da Ordem do Dia.</w:t>
      </w:r>
    </w:p>
    <w:p w:rsidR="0036521E" w:rsidRDefault="0036521E" w:rsidP="0036521E">
      <w:pPr>
        <w:jc w:val="both"/>
        <w:rPr>
          <w:rFonts w:ascii="Arial" w:hAnsi="Arial" w:cs="Arial"/>
          <w:sz w:val="24"/>
          <w:szCs w:val="24"/>
        </w:rPr>
      </w:pPr>
    </w:p>
    <w:p w:rsidR="0036521E" w:rsidRDefault="0036521E" w:rsidP="0036521E">
      <w:pPr>
        <w:tabs>
          <w:tab w:val="left" w:pos="0"/>
        </w:tabs>
        <w:jc w:val="center"/>
        <w:rPr>
          <w:rFonts w:ascii="Arial" w:hAnsi="Arial" w:cs="Arial"/>
          <w:sz w:val="24"/>
          <w:szCs w:val="24"/>
        </w:rPr>
      </w:pPr>
      <w:r>
        <w:rPr>
          <w:rFonts w:ascii="Arial" w:hAnsi="Arial" w:cs="Arial"/>
          <w:sz w:val="24"/>
          <w:szCs w:val="24"/>
        </w:rPr>
        <w:t xml:space="preserve">Plenário “Vereador Laurindo </w:t>
      </w:r>
      <w:proofErr w:type="spellStart"/>
      <w:r>
        <w:rPr>
          <w:rFonts w:ascii="Arial" w:hAnsi="Arial" w:cs="Arial"/>
          <w:sz w:val="24"/>
          <w:szCs w:val="24"/>
        </w:rPr>
        <w:t>Ezidoro</w:t>
      </w:r>
      <w:proofErr w:type="spellEnd"/>
      <w:r>
        <w:rPr>
          <w:rFonts w:ascii="Arial" w:hAnsi="Arial" w:cs="Arial"/>
          <w:sz w:val="24"/>
          <w:szCs w:val="24"/>
        </w:rPr>
        <w:t xml:space="preserve"> Jaqueta”, </w:t>
      </w:r>
      <w:r>
        <w:rPr>
          <w:rFonts w:ascii="Arial" w:hAnsi="Arial" w:cs="Arial"/>
          <w:sz w:val="24"/>
          <w:szCs w:val="24"/>
        </w:rPr>
        <w:t>29</w:t>
      </w:r>
      <w:r>
        <w:rPr>
          <w:rFonts w:ascii="Arial" w:hAnsi="Arial" w:cs="Arial"/>
          <w:sz w:val="24"/>
          <w:szCs w:val="24"/>
        </w:rPr>
        <w:t xml:space="preserve"> de abril de 20</w:t>
      </w:r>
      <w:r>
        <w:rPr>
          <w:rFonts w:ascii="Arial" w:hAnsi="Arial" w:cs="Arial"/>
          <w:sz w:val="24"/>
          <w:szCs w:val="24"/>
        </w:rPr>
        <w:t>20</w:t>
      </w:r>
      <w:r>
        <w:rPr>
          <w:rFonts w:ascii="Arial" w:hAnsi="Arial" w:cs="Arial"/>
          <w:sz w:val="24"/>
          <w:szCs w:val="24"/>
        </w:rPr>
        <w:t>.</w:t>
      </w:r>
    </w:p>
    <w:p w:rsidR="0036521E" w:rsidRDefault="0036521E" w:rsidP="0036521E">
      <w:pPr>
        <w:tabs>
          <w:tab w:val="left" w:pos="0"/>
          <w:tab w:val="center" w:pos="4320"/>
          <w:tab w:val="right" w:pos="8640"/>
        </w:tabs>
        <w:rPr>
          <w:rFonts w:ascii="Arial" w:hAnsi="Arial" w:cs="Arial"/>
          <w:sz w:val="24"/>
          <w:szCs w:val="24"/>
        </w:rPr>
      </w:pPr>
    </w:p>
    <w:p w:rsidR="0036521E" w:rsidRDefault="0036521E" w:rsidP="0036521E">
      <w:pPr>
        <w:tabs>
          <w:tab w:val="left" w:pos="0"/>
          <w:tab w:val="center" w:pos="4320"/>
          <w:tab w:val="right" w:pos="8640"/>
        </w:tabs>
        <w:rPr>
          <w:rFonts w:ascii="Arial" w:hAnsi="Arial" w:cs="Arial"/>
          <w:sz w:val="24"/>
          <w:szCs w:val="24"/>
        </w:rPr>
      </w:pPr>
    </w:p>
    <w:p w:rsidR="0036521E" w:rsidRDefault="0036521E" w:rsidP="0036521E">
      <w:pPr>
        <w:tabs>
          <w:tab w:val="left" w:pos="0"/>
          <w:tab w:val="center" w:pos="4320"/>
          <w:tab w:val="right" w:pos="8640"/>
        </w:tabs>
        <w:rPr>
          <w:rFonts w:ascii="Arial" w:hAnsi="Arial" w:cs="Arial"/>
          <w:sz w:val="24"/>
          <w:szCs w:val="24"/>
        </w:rPr>
      </w:pPr>
    </w:p>
    <w:p w:rsidR="0036521E" w:rsidRDefault="0036521E" w:rsidP="0036521E">
      <w:pPr>
        <w:jc w:val="center"/>
        <w:rPr>
          <w:rFonts w:ascii="Arial" w:hAnsi="Arial" w:cs="Arial"/>
          <w:b/>
          <w:sz w:val="24"/>
          <w:szCs w:val="24"/>
        </w:rPr>
      </w:pPr>
      <w:r>
        <w:rPr>
          <w:rFonts w:ascii="Arial" w:hAnsi="Arial" w:cs="Arial"/>
          <w:sz w:val="24"/>
          <w:szCs w:val="24"/>
        </w:rPr>
        <w:t>Vereador</w:t>
      </w:r>
      <w:r>
        <w:rPr>
          <w:rFonts w:ascii="Arial" w:hAnsi="Arial" w:cs="Arial"/>
          <w:b/>
          <w:sz w:val="24"/>
          <w:szCs w:val="24"/>
        </w:rPr>
        <w:t xml:space="preserve"> IZAIAS COLINO</w:t>
      </w:r>
    </w:p>
    <w:p w:rsidR="0036521E" w:rsidRDefault="0036521E" w:rsidP="0036521E">
      <w:pPr>
        <w:rPr>
          <w:rFonts w:ascii="Arial" w:hAnsi="Arial" w:cs="Arial"/>
          <w:bCs/>
          <w:sz w:val="22"/>
          <w:szCs w:val="22"/>
        </w:rPr>
      </w:pP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2"/>
          <w:szCs w:val="22"/>
        </w:rPr>
        <w:tab/>
        <w:t xml:space="preserve">       </w:t>
      </w:r>
      <w:r>
        <w:rPr>
          <w:rFonts w:ascii="Arial" w:hAnsi="Arial" w:cs="Arial"/>
          <w:bCs/>
          <w:sz w:val="22"/>
          <w:szCs w:val="22"/>
        </w:rPr>
        <w:t>Presidente</w:t>
      </w:r>
    </w:p>
    <w:p w:rsidR="0036521E" w:rsidRDefault="0036521E" w:rsidP="0036521E">
      <w:pPr>
        <w:rPr>
          <w:rFonts w:ascii="Arial" w:hAnsi="Arial" w:cs="Arial"/>
          <w:bCs/>
          <w:sz w:val="22"/>
          <w:szCs w:val="22"/>
        </w:rPr>
      </w:pPr>
    </w:p>
    <w:p w:rsidR="0036521E" w:rsidRDefault="0036521E" w:rsidP="0036521E">
      <w:pPr>
        <w:rPr>
          <w:rFonts w:ascii="Arial" w:hAnsi="Arial" w:cs="Arial"/>
          <w:bCs/>
          <w:sz w:val="22"/>
          <w:szCs w:val="22"/>
        </w:rPr>
      </w:pPr>
    </w:p>
    <w:p w:rsidR="0036521E" w:rsidRDefault="0036521E" w:rsidP="0036521E">
      <w:pPr>
        <w:rPr>
          <w:rFonts w:ascii="Arial" w:hAnsi="Arial" w:cs="Arial"/>
          <w:bCs/>
          <w:sz w:val="22"/>
          <w:szCs w:val="22"/>
        </w:rPr>
      </w:pPr>
    </w:p>
    <w:p w:rsidR="0036521E" w:rsidRDefault="0036521E" w:rsidP="0036521E">
      <w:pPr>
        <w:rPr>
          <w:rFonts w:ascii="Arial" w:hAnsi="Arial" w:cs="Arial"/>
          <w:b/>
          <w:sz w:val="24"/>
          <w:szCs w:val="24"/>
        </w:rPr>
      </w:pPr>
    </w:p>
    <w:tbl>
      <w:tblPr>
        <w:tblW w:w="0" w:type="auto"/>
        <w:tblLook w:val="04A0" w:firstRow="1" w:lastRow="0" w:firstColumn="1" w:lastColumn="0" w:noHBand="0" w:noVBand="1"/>
      </w:tblPr>
      <w:tblGrid>
        <w:gridCol w:w="4536"/>
        <w:gridCol w:w="4535"/>
      </w:tblGrid>
      <w:tr w:rsidR="0036521E" w:rsidTr="0036521E">
        <w:tc>
          <w:tcPr>
            <w:tcW w:w="4558" w:type="dxa"/>
            <w:hideMark/>
          </w:tcPr>
          <w:p w:rsidR="0036521E" w:rsidRDefault="0036521E" w:rsidP="0036521E">
            <w:pPr>
              <w:jc w:val="center"/>
              <w:rPr>
                <w:rFonts w:ascii="Arial" w:hAnsi="Arial" w:cs="Arial"/>
                <w:b/>
                <w:sz w:val="24"/>
                <w:szCs w:val="24"/>
              </w:rPr>
            </w:pPr>
            <w:r>
              <w:rPr>
                <w:rFonts w:ascii="Arial" w:hAnsi="Arial" w:cs="Arial"/>
                <w:sz w:val="24"/>
                <w:szCs w:val="24"/>
              </w:rPr>
              <w:t xml:space="preserve">Vereador </w:t>
            </w:r>
            <w:r>
              <w:rPr>
                <w:rFonts w:ascii="Arial" w:hAnsi="Arial" w:cs="Arial"/>
                <w:b/>
                <w:sz w:val="24"/>
                <w:szCs w:val="24"/>
              </w:rPr>
              <w:t>CURUMIM</w:t>
            </w:r>
          </w:p>
        </w:tc>
        <w:tc>
          <w:tcPr>
            <w:tcW w:w="4558" w:type="dxa"/>
            <w:hideMark/>
          </w:tcPr>
          <w:p w:rsidR="0036521E" w:rsidRDefault="0036521E">
            <w:pPr>
              <w:jc w:val="center"/>
              <w:rPr>
                <w:rFonts w:ascii="Arial" w:hAnsi="Arial" w:cs="Arial"/>
                <w:b/>
                <w:sz w:val="24"/>
                <w:szCs w:val="24"/>
              </w:rPr>
            </w:pPr>
            <w:r>
              <w:rPr>
                <w:rFonts w:ascii="Arial" w:hAnsi="Arial" w:cs="Arial"/>
                <w:sz w:val="24"/>
                <w:szCs w:val="24"/>
              </w:rPr>
              <w:t xml:space="preserve">Vereador </w:t>
            </w:r>
            <w:r>
              <w:rPr>
                <w:rFonts w:ascii="Arial" w:hAnsi="Arial" w:cs="Arial"/>
                <w:b/>
                <w:sz w:val="24"/>
                <w:szCs w:val="24"/>
              </w:rPr>
              <w:t>CULA</w:t>
            </w:r>
          </w:p>
        </w:tc>
      </w:tr>
      <w:tr w:rsidR="0036521E" w:rsidTr="0036521E">
        <w:tc>
          <w:tcPr>
            <w:tcW w:w="4558" w:type="dxa"/>
            <w:hideMark/>
          </w:tcPr>
          <w:p w:rsidR="0036521E" w:rsidRDefault="0036521E">
            <w:pPr>
              <w:jc w:val="center"/>
              <w:rPr>
                <w:rFonts w:ascii="Arial" w:hAnsi="Arial" w:cs="Arial"/>
                <w:b/>
                <w:sz w:val="24"/>
                <w:szCs w:val="24"/>
              </w:rPr>
            </w:pPr>
            <w:r>
              <w:rPr>
                <w:rFonts w:ascii="Arial" w:hAnsi="Arial" w:cs="Arial"/>
                <w:sz w:val="22"/>
                <w:szCs w:val="22"/>
              </w:rPr>
              <w:t>Relator</w:t>
            </w:r>
          </w:p>
        </w:tc>
        <w:tc>
          <w:tcPr>
            <w:tcW w:w="4558" w:type="dxa"/>
            <w:hideMark/>
          </w:tcPr>
          <w:p w:rsidR="0036521E" w:rsidRDefault="0036521E">
            <w:pPr>
              <w:jc w:val="center"/>
              <w:rPr>
                <w:rFonts w:ascii="Arial" w:hAnsi="Arial" w:cs="Arial"/>
                <w:b/>
                <w:sz w:val="24"/>
                <w:szCs w:val="24"/>
              </w:rPr>
            </w:pPr>
            <w:r>
              <w:rPr>
                <w:rFonts w:ascii="Arial" w:hAnsi="Arial" w:cs="Arial"/>
                <w:sz w:val="22"/>
                <w:szCs w:val="22"/>
              </w:rPr>
              <w:t>Membro</w:t>
            </w:r>
          </w:p>
        </w:tc>
      </w:tr>
    </w:tbl>
    <w:p w:rsidR="0036521E" w:rsidRDefault="0036521E" w:rsidP="0036521E">
      <w:pPr>
        <w:rPr>
          <w:sz w:val="28"/>
        </w:rPr>
      </w:pPr>
    </w:p>
    <w:p w:rsidR="00F67971" w:rsidRPr="0036521E" w:rsidRDefault="00F67971" w:rsidP="0036521E"/>
    <w:sectPr w:rsidR="00F67971" w:rsidRPr="0036521E" w:rsidSect="00F67971">
      <w:headerReference w:type="default" r:id="rId6"/>
      <w:pgSz w:w="11907" w:h="16840" w:code="9"/>
      <w:pgMar w:top="1985" w:right="851" w:bottom="1134" w:left="1985"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5782A" w:rsidRDefault="00D5782A">
      <w:r>
        <w:separator/>
      </w:r>
    </w:p>
  </w:endnote>
  <w:endnote w:type="continuationSeparator" w:id="0">
    <w:p w:rsidR="00D5782A" w:rsidRDefault="00D578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5782A" w:rsidRDefault="00D5782A">
      <w:r>
        <w:separator/>
      </w:r>
    </w:p>
  </w:footnote>
  <w:footnote w:type="continuationSeparator" w:id="0">
    <w:p w:rsidR="00D5782A" w:rsidRDefault="00D5782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4485" w:rsidRDefault="00D5782A">
    <w:pPr>
      <w:jc w:val="center"/>
      <w:rPr>
        <w:b/>
        <w:sz w:val="28"/>
      </w:rPr>
    </w:pPr>
  </w:p>
  <w:p w:rsidR="00004485" w:rsidRDefault="00D5782A">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7971"/>
    <w:rsid w:val="00065CE9"/>
    <w:rsid w:val="00085921"/>
    <w:rsid w:val="001B3421"/>
    <w:rsid w:val="001F1679"/>
    <w:rsid w:val="0036521E"/>
    <w:rsid w:val="003D5CC4"/>
    <w:rsid w:val="00473E1D"/>
    <w:rsid w:val="005711D7"/>
    <w:rsid w:val="00605372"/>
    <w:rsid w:val="00651693"/>
    <w:rsid w:val="006C5D9E"/>
    <w:rsid w:val="007103BA"/>
    <w:rsid w:val="00772FBD"/>
    <w:rsid w:val="008A4B9B"/>
    <w:rsid w:val="00906E8B"/>
    <w:rsid w:val="0097236E"/>
    <w:rsid w:val="00D5782A"/>
    <w:rsid w:val="00EA13FE"/>
    <w:rsid w:val="00F67971"/>
    <w:rsid w:val="00FF3B2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D11D7C4-EBB7-4FA1-966E-62C5291EB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7971"/>
    <w:pPr>
      <w:spacing w:after="0" w:line="240" w:lineRule="auto"/>
    </w:pPr>
    <w:rPr>
      <w:rFonts w:ascii="Times New Roman" w:eastAsia="Times New Roman" w:hAnsi="Times New Roman" w:cs="Times New Roman"/>
      <w:sz w:val="20"/>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semiHidden/>
    <w:rsid w:val="00F67971"/>
    <w:pPr>
      <w:tabs>
        <w:tab w:val="center" w:pos="4320"/>
        <w:tab w:val="right" w:pos="8640"/>
      </w:tabs>
    </w:pPr>
  </w:style>
  <w:style w:type="character" w:customStyle="1" w:styleId="CabealhoChar">
    <w:name w:val="Cabeçalho Char"/>
    <w:basedOn w:val="Fontepargpadro"/>
    <w:link w:val="Cabealho"/>
    <w:semiHidden/>
    <w:rsid w:val="00F67971"/>
    <w:rPr>
      <w:rFonts w:ascii="Times New Roman" w:eastAsia="Times New Roman" w:hAnsi="Times New Roman" w:cs="Times New Roman"/>
      <w:sz w:val="20"/>
      <w:szCs w:val="20"/>
      <w:lang w:eastAsia="pt-BR"/>
    </w:rPr>
  </w:style>
  <w:style w:type="paragraph" w:styleId="Corpodetexto">
    <w:name w:val="Body Text"/>
    <w:basedOn w:val="Normal"/>
    <w:link w:val="CorpodetextoChar"/>
    <w:semiHidden/>
    <w:unhideWhenUsed/>
    <w:rsid w:val="00F67971"/>
    <w:pPr>
      <w:spacing w:line="360" w:lineRule="auto"/>
      <w:jc w:val="both"/>
    </w:pPr>
    <w:rPr>
      <w:b/>
      <w:iCs/>
      <w:sz w:val="28"/>
    </w:rPr>
  </w:style>
  <w:style w:type="character" w:customStyle="1" w:styleId="CorpodetextoChar">
    <w:name w:val="Corpo de texto Char"/>
    <w:basedOn w:val="Fontepargpadro"/>
    <w:link w:val="Corpodetexto"/>
    <w:semiHidden/>
    <w:rsid w:val="00F67971"/>
    <w:rPr>
      <w:rFonts w:ascii="Times New Roman" w:eastAsia="Times New Roman" w:hAnsi="Times New Roman" w:cs="Times New Roman"/>
      <w:b/>
      <w:iCs/>
      <w:sz w:val="28"/>
      <w:szCs w:val="20"/>
      <w:lang w:eastAsia="pt-BR"/>
    </w:rPr>
  </w:style>
  <w:style w:type="paragraph" w:styleId="Ttulo">
    <w:name w:val="Title"/>
    <w:basedOn w:val="Normal"/>
    <w:link w:val="TtuloChar"/>
    <w:qFormat/>
    <w:rsid w:val="00F67971"/>
    <w:pPr>
      <w:jc w:val="center"/>
    </w:pPr>
    <w:rPr>
      <w:rFonts w:ascii="Bookman Old Style" w:hAnsi="Bookman Old Style"/>
      <w:b/>
      <w:bCs/>
      <w:i/>
      <w:iCs/>
      <w:sz w:val="32"/>
      <w:szCs w:val="32"/>
    </w:rPr>
  </w:style>
  <w:style w:type="character" w:customStyle="1" w:styleId="TtuloChar">
    <w:name w:val="Título Char"/>
    <w:basedOn w:val="Fontepargpadro"/>
    <w:link w:val="Ttulo"/>
    <w:rsid w:val="00F67971"/>
    <w:rPr>
      <w:rFonts w:ascii="Bookman Old Style" w:eastAsia="Times New Roman" w:hAnsi="Bookman Old Style" w:cs="Times New Roman"/>
      <w:b/>
      <w:bCs/>
      <w:i/>
      <w:iCs/>
      <w:sz w:val="32"/>
      <w:szCs w:val="32"/>
      <w:lang w:eastAsia="pt-BR"/>
    </w:rPr>
  </w:style>
  <w:style w:type="paragraph" w:styleId="Textodebalo">
    <w:name w:val="Balloon Text"/>
    <w:basedOn w:val="Normal"/>
    <w:link w:val="TextodebaloChar"/>
    <w:uiPriority w:val="99"/>
    <w:semiHidden/>
    <w:unhideWhenUsed/>
    <w:rsid w:val="00065CE9"/>
    <w:rPr>
      <w:rFonts w:ascii="Segoe UI" w:hAnsi="Segoe UI" w:cs="Segoe UI"/>
      <w:sz w:val="18"/>
      <w:szCs w:val="18"/>
    </w:rPr>
  </w:style>
  <w:style w:type="character" w:customStyle="1" w:styleId="TextodebaloChar">
    <w:name w:val="Texto de balão Char"/>
    <w:basedOn w:val="Fontepargpadro"/>
    <w:link w:val="Textodebalo"/>
    <w:uiPriority w:val="99"/>
    <w:semiHidden/>
    <w:rsid w:val="00065CE9"/>
    <w:rPr>
      <w:rFonts w:ascii="Segoe UI" w:eastAsia="Times New Roman" w:hAnsi="Segoe UI" w:cs="Segoe UI"/>
      <w:sz w:val="18"/>
      <w:szCs w:val="18"/>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7316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292</Words>
  <Characters>1578</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juridica</dc:creator>
  <cp:keywords/>
  <dc:description/>
  <cp:lastModifiedBy>Adriana</cp:lastModifiedBy>
  <cp:revision>3</cp:revision>
  <cp:lastPrinted>2020-04-29T12:57:00Z</cp:lastPrinted>
  <dcterms:created xsi:type="dcterms:W3CDTF">2020-04-27T14:34:00Z</dcterms:created>
  <dcterms:modified xsi:type="dcterms:W3CDTF">2020-04-29T12:57:00Z</dcterms:modified>
</cp:coreProperties>
</file>