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CC" w:rsidRPr="00363D28" w:rsidRDefault="00681ACC" w:rsidP="00C718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D28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681ACC" w:rsidRPr="00363D28" w:rsidRDefault="00681ACC" w:rsidP="00681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2B6" w:rsidRDefault="009612B6" w:rsidP="009612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2F72">
        <w:rPr>
          <w:rFonts w:ascii="Times New Roman" w:hAnsi="Times New Roman" w:cs="Times New Roman"/>
          <w:sz w:val="24"/>
          <w:szCs w:val="24"/>
          <w:u w:val="single"/>
        </w:rPr>
        <w:t>REFERÊNCIA: PROJETO DE LEI NÚMERO 00</w:t>
      </w:r>
      <w:r w:rsidRPr="009612B6">
        <w:rPr>
          <w:rFonts w:ascii="Times New Roman" w:hAnsi="Times New Roman" w:cs="Times New Roman"/>
          <w:sz w:val="24"/>
          <w:szCs w:val="24"/>
          <w:u w:val="single"/>
        </w:rPr>
        <w:t>42/2020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9612B6">
        <w:rPr>
          <w:rFonts w:ascii="Times New Roman" w:hAnsi="Times New Roman" w:cs="Times New Roman"/>
          <w:sz w:val="24"/>
          <w:szCs w:val="24"/>
          <w:u w:val="single"/>
        </w:rPr>
        <w:t>DE 3 DE JULHO DE 2020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81182">
        <w:rPr>
          <w:rFonts w:ascii="Times New Roman" w:hAnsi="Times New Roman" w:cs="Times New Roman"/>
          <w:sz w:val="24"/>
          <w:szCs w:val="24"/>
          <w:u w:val="single"/>
        </w:rPr>
        <w:t xml:space="preserve"> DE AUTORIA DO VEREADOR IZAIAS COLINO, QUE </w:t>
      </w:r>
      <w:r w:rsidRPr="009612B6">
        <w:rPr>
          <w:rFonts w:ascii="Times New Roman" w:hAnsi="Times New Roman" w:cs="Times New Roman"/>
          <w:sz w:val="24"/>
          <w:szCs w:val="24"/>
          <w:u w:val="single"/>
        </w:rPr>
        <w:t>ESTABELECE MULTA AOS PROPRIETÁRIOS OU POSSUIDORES DE IMÓVEIS QUE CEDEREM PROPRIEDADES PARA A REALIZAÇÃO DE FESTAS CLANDESTINAS COM FINALIDADE COMERCIAL DURANTE A VIGÊNCIA DO DECRETO FEDERAL N° 06/2020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81ACC" w:rsidRPr="00363D28" w:rsidRDefault="00681ACC" w:rsidP="00681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C86" w:rsidRDefault="00477C86" w:rsidP="009612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Trata-se de Projeto de Lei, de autoria do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Izaias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7C86">
        <w:rPr>
          <w:rFonts w:ascii="Times New Roman" w:hAnsi="Times New Roman" w:cs="Times New Roman"/>
          <w:sz w:val="24"/>
          <w:szCs w:val="24"/>
        </w:rPr>
        <w:t xml:space="preserve">que </w:t>
      </w:r>
      <w:r w:rsidR="009612B6">
        <w:rPr>
          <w:rFonts w:ascii="Times New Roman" w:hAnsi="Times New Roman" w:cs="Times New Roman"/>
          <w:sz w:val="24"/>
          <w:szCs w:val="24"/>
        </w:rPr>
        <w:t>e</w:t>
      </w:r>
      <w:r w:rsidR="009612B6" w:rsidRPr="009612B6">
        <w:rPr>
          <w:rFonts w:ascii="Times New Roman" w:hAnsi="Times New Roman" w:cs="Times New Roman"/>
          <w:sz w:val="24"/>
          <w:szCs w:val="24"/>
        </w:rPr>
        <w:t>stabelece multa aos proprietários ou possuidores de imóveis que cederem propriedades para a realização de festas clandestinas com finalidade comercial durante a vigência do Decreto Federal n° 06/2020</w:t>
      </w:r>
      <w:r w:rsidR="009612B6">
        <w:rPr>
          <w:rFonts w:ascii="Times New Roman" w:hAnsi="Times New Roman" w:cs="Times New Roman"/>
          <w:sz w:val="24"/>
          <w:szCs w:val="24"/>
        </w:rPr>
        <w:t>.</w:t>
      </w:r>
    </w:p>
    <w:p w:rsidR="00681ACC" w:rsidRPr="00363D28" w:rsidRDefault="00681ACC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Conforme estabelece expressamente o inciso I do artigo 30 da Constituição Federal, compete aos Municípios legislar sobre assuntos de interesse local.</w:t>
      </w:r>
    </w:p>
    <w:p w:rsidR="00363D28" w:rsidRPr="00363D28" w:rsidRDefault="00681ACC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Da justificativa que instruiu o Projeto de Lei em análise extrai-se q</w:t>
      </w:r>
      <w:r w:rsidR="00363D28" w:rsidRPr="00363D28">
        <w:rPr>
          <w:rFonts w:ascii="Times New Roman" w:hAnsi="Times New Roman" w:cs="Times New Roman"/>
          <w:sz w:val="24"/>
          <w:szCs w:val="24"/>
        </w:rPr>
        <w:t>ue o mesmo é de interesse local, conforme se pode constatar:</w:t>
      </w:r>
    </w:p>
    <w:p w:rsidR="004C7BE4" w:rsidRPr="004C7BE4" w:rsidRDefault="00363D28" w:rsidP="004C7BE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D28">
        <w:rPr>
          <w:rFonts w:ascii="Times New Roman" w:hAnsi="Times New Roman" w:cs="Times New Roman"/>
          <w:i/>
          <w:sz w:val="24"/>
          <w:szCs w:val="24"/>
        </w:rPr>
        <w:t>“</w:t>
      </w:r>
      <w:r w:rsidR="004C7BE4" w:rsidRPr="004C7BE4">
        <w:rPr>
          <w:rFonts w:ascii="Times New Roman" w:hAnsi="Times New Roman" w:cs="Times New Roman"/>
          <w:i/>
          <w:sz w:val="24"/>
          <w:szCs w:val="24"/>
        </w:rPr>
        <w:t>Claramente Botucatu tem sofrido com a Pandemia de COVID-19, sendo que inclusive o comércio tem sofrido com a ordem de fechamento, o que tem causado a perda de muitos postos de trabalho.</w:t>
      </w:r>
    </w:p>
    <w:p w:rsidR="004C7BE4" w:rsidRPr="004C7BE4" w:rsidRDefault="004C7BE4" w:rsidP="004C7BE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BE4">
        <w:rPr>
          <w:rFonts w:ascii="Times New Roman" w:hAnsi="Times New Roman" w:cs="Times New Roman"/>
          <w:i/>
          <w:sz w:val="24"/>
          <w:szCs w:val="24"/>
        </w:rPr>
        <w:t xml:space="preserve">Esse fechamento da cidade é causado pelo aumento dos casos de </w:t>
      </w:r>
      <w:proofErr w:type="spellStart"/>
      <w:r w:rsidRPr="004C7BE4">
        <w:rPr>
          <w:rFonts w:ascii="Times New Roman" w:hAnsi="Times New Roman" w:cs="Times New Roman"/>
          <w:i/>
          <w:sz w:val="24"/>
          <w:szCs w:val="24"/>
        </w:rPr>
        <w:t>coronavírus</w:t>
      </w:r>
      <w:proofErr w:type="spellEnd"/>
      <w:r w:rsidRPr="004C7BE4">
        <w:rPr>
          <w:rFonts w:ascii="Times New Roman" w:hAnsi="Times New Roman" w:cs="Times New Roman"/>
          <w:i/>
          <w:sz w:val="24"/>
          <w:szCs w:val="24"/>
        </w:rPr>
        <w:t>, que infelizmente, nesta data, já atingiram 701 botucatuenses.</w:t>
      </w:r>
    </w:p>
    <w:p w:rsidR="004C7BE4" w:rsidRPr="004C7BE4" w:rsidRDefault="004C7BE4" w:rsidP="004C7BE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C7BE4">
        <w:rPr>
          <w:rFonts w:ascii="Times New Roman" w:hAnsi="Times New Roman" w:cs="Times New Roman"/>
          <w:i/>
          <w:sz w:val="24"/>
          <w:szCs w:val="24"/>
        </w:rPr>
        <w:t xml:space="preserve">Contudo, </w:t>
      </w:r>
      <w:r w:rsidRPr="004C7BE4">
        <w:rPr>
          <w:rFonts w:ascii="Times New Roman" w:hAnsi="Times New Roman" w:cs="Times New Roman"/>
          <w:i/>
          <w:sz w:val="24"/>
          <w:szCs w:val="24"/>
          <w:u w:val="single"/>
        </w:rPr>
        <w:t>apesar de todo o cuidado de muitos no enfrentamento da doença, somente no último final de semana, 23 ocorrências de festas com aglomeração de pessoas, que claramente contribuem para a disseminação da doença.</w:t>
      </w:r>
    </w:p>
    <w:p w:rsidR="004C7BE4" w:rsidRPr="004C7BE4" w:rsidRDefault="004C7BE4" w:rsidP="004C7BE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BE4">
        <w:rPr>
          <w:rFonts w:ascii="Times New Roman" w:hAnsi="Times New Roman" w:cs="Times New Roman"/>
          <w:i/>
          <w:sz w:val="24"/>
          <w:szCs w:val="24"/>
        </w:rPr>
        <w:t>E como forma de ajudar, combatendo o vírus, apresento este projeto, que terá validade somente durante a Pandemia, para evitar aglomerações.</w:t>
      </w:r>
    </w:p>
    <w:p w:rsidR="004C7BE4" w:rsidRPr="004C7BE4" w:rsidRDefault="004C7BE4" w:rsidP="004C7BE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C7BE4">
        <w:rPr>
          <w:rFonts w:ascii="Times New Roman" w:hAnsi="Times New Roman" w:cs="Times New Roman"/>
          <w:i/>
          <w:sz w:val="24"/>
          <w:szCs w:val="24"/>
          <w:u w:val="single"/>
        </w:rPr>
        <w:t>O vilão da disseminação não é o comércio, tampouco os bares e restaurantes que trabalham seguindo as normas de segurança e protocolos de higiene, o vilão é a aglomeração de pessoas e cada um precisa fazer a sua parte.</w:t>
      </w:r>
    </w:p>
    <w:p w:rsidR="00521DC5" w:rsidRDefault="004C7BE4" w:rsidP="00521DC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BE4">
        <w:rPr>
          <w:rFonts w:ascii="Times New Roman" w:hAnsi="Times New Roman" w:cs="Times New Roman"/>
          <w:i/>
          <w:sz w:val="24"/>
          <w:szCs w:val="24"/>
        </w:rPr>
        <w:t xml:space="preserve">Este projeto apenas multa as festas clandestinas com proveito econômico durante a pandemia, como forma de apresentar uma legislação atual e que proteja nossa </w:t>
      </w:r>
      <w:proofErr w:type="gramStart"/>
      <w:r w:rsidRPr="004C7BE4">
        <w:rPr>
          <w:rFonts w:ascii="Times New Roman" w:hAnsi="Times New Roman" w:cs="Times New Roman"/>
          <w:i/>
          <w:sz w:val="24"/>
          <w:szCs w:val="24"/>
        </w:rPr>
        <w:t>gente.</w:t>
      </w:r>
      <w:r w:rsidR="00521DC5"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:rsidR="00636DEC" w:rsidRPr="00636DEC" w:rsidRDefault="00B27FCC" w:rsidP="00636DE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breve síntese, conforme se afere </w:t>
      </w:r>
      <w:r w:rsidR="0046028F">
        <w:rPr>
          <w:rFonts w:ascii="Times New Roman" w:hAnsi="Times New Roman" w:cs="Times New Roman"/>
          <w:sz w:val="24"/>
          <w:szCs w:val="24"/>
        </w:rPr>
        <w:t>da justificativa e do conteúdo da</w:t>
      </w:r>
      <w:r w:rsidR="00636DEC">
        <w:rPr>
          <w:rFonts w:ascii="Times New Roman" w:hAnsi="Times New Roman" w:cs="Times New Roman"/>
          <w:sz w:val="24"/>
          <w:szCs w:val="24"/>
        </w:rPr>
        <w:t xml:space="preserve"> legislação proposta, </w:t>
      </w:r>
      <w:r>
        <w:rPr>
          <w:rFonts w:ascii="Times New Roman" w:hAnsi="Times New Roman" w:cs="Times New Roman"/>
          <w:sz w:val="24"/>
          <w:szCs w:val="24"/>
        </w:rPr>
        <w:t xml:space="preserve">a iniciativa </w:t>
      </w:r>
      <w:r w:rsidR="00636DEC">
        <w:rPr>
          <w:rFonts w:ascii="Times New Roman" w:hAnsi="Times New Roman" w:cs="Times New Roman"/>
          <w:sz w:val="24"/>
          <w:szCs w:val="24"/>
        </w:rPr>
        <w:t xml:space="preserve">visa estabelecer </w:t>
      </w:r>
      <w:r w:rsidR="00636DEC" w:rsidRPr="00636DEC">
        <w:rPr>
          <w:rFonts w:ascii="Times New Roman" w:hAnsi="Times New Roman" w:cs="Times New Roman"/>
          <w:sz w:val="24"/>
          <w:szCs w:val="24"/>
        </w:rPr>
        <w:t xml:space="preserve">multa de </w:t>
      </w:r>
      <w:r w:rsidR="00636DEC">
        <w:rPr>
          <w:rFonts w:ascii="Times New Roman" w:hAnsi="Times New Roman" w:cs="Times New Roman"/>
          <w:sz w:val="24"/>
          <w:szCs w:val="24"/>
        </w:rPr>
        <w:t xml:space="preserve">R$ 15.000,00 (quinze mil reais) </w:t>
      </w:r>
      <w:r w:rsidR="00636DEC" w:rsidRPr="00636DEC">
        <w:rPr>
          <w:rFonts w:ascii="Times New Roman" w:hAnsi="Times New Roman" w:cs="Times New Roman"/>
          <w:sz w:val="24"/>
          <w:szCs w:val="24"/>
        </w:rPr>
        <w:t>aos proprietários ou possuidores de imóveis que cederem propriedades para a realização de festa clandestina com finalidade comercial.</w:t>
      </w:r>
    </w:p>
    <w:p w:rsidR="00636DEC" w:rsidRPr="00636DEC" w:rsidRDefault="00636DEC" w:rsidP="00636DE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Conceitua-se festa clandestina como</w:t>
      </w:r>
      <w:r w:rsidRPr="00636DEC">
        <w:rPr>
          <w:rFonts w:ascii="Times New Roman" w:hAnsi="Times New Roman" w:cs="Times New Roman"/>
          <w:sz w:val="24"/>
          <w:szCs w:val="24"/>
        </w:rPr>
        <w:t xml:space="preserve"> aquela com finalidade comercial e qualquer evento de entretenimento não autorizado pela Prefeitura e no qual haja cobrança pela participação ou consumo de bebidas e/ou alimentos.</w:t>
      </w:r>
    </w:p>
    <w:p w:rsidR="0046028F" w:rsidRDefault="00636DEC" w:rsidP="00636DE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 modo a evitar injustiças, c</w:t>
      </w:r>
      <w:r w:rsidRPr="00636DEC">
        <w:rPr>
          <w:rFonts w:ascii="Times New Roman" w:hAnsi="Times New Roman" w:cs="Times New Roman"/>
          <w:sz w:val="24"/>
          <w:szCs w:val="24"/>
        </w:rPr>
        <w:t>aso o proprietário não detenha a posse do imóvel e comprove esta situação por meio de documentação adequada, a multa prevista será aplicada ao possuidor do imóvel.</w:t>
      </w:r>
    </w:p>
    <w:p w:rsidR="008C1164" w:rsidRPr="008C1164" w:rsidRDefault="00B27FCC" w:rsidP="008C11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164" w:rsidRPr="008C1164">
        <w:rPr>
          <w:rFonts w:ascii="Times New Roman" w:hAnsi="Times New Roman" w:cs="Times New Roman"/>
          <w:sz w:val="24"/>
          <w:szCs w:val="24"/>
        </w:rPr>
        <w:t>Segundo o disposto no artigo 32 da Lei Orgânica Municipal, a matéria em questão não se insere nos casos de iniciativa privativa do Executivo.</w:t>
      </w:r>
    </w:p>
    <w:p w:rsidR="008C1164" w:rsidRPr="008C1164" w:rsidRDefault="008C1164" w:rsidP="008C11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64">
        <w:rPr>
          <w:rFonts w:ascii="Times New Roman" w:hAnsi="Times New Roman" w:cs="Times New Roman"/>
          <w:sz w:val="24"/>
          <w:szCs w:val="24"/>
        </w:rPr>
        <w:t>Tal competên</w:t>
      </w:r>
      <w:r w:rsidR="008E167F">
        <w:rPr>
          <w:rFonts w:ascii="Times New Roman" w:hAnsi="Times New Roman" w:cs="Times New Roman"/>
          <w:sz w:val="24"/>
          <w:szCs w:val="24"/>
        </w:rPr>
        <w:t>cia não se encontra adstrita à iniciativa privativa</w:t>
      </w:r>
      <w:r w:rsidRPr="008C1164">
        <w:rPr>
          <w:rFonts w:ascii="Times New Roman" w:hAnsi="Times New Roman" w:cs="Times New Roman"/>
          <w:sz w:val="24"/>
          <w:szCs w:val="24"/>
        </w:rPr>
        <w:t xml:space="preserve"> do Poder Executivo, na medida em que não cria, extingue ou modifica órgão administrativo, mas tão somente </w:t>
      </w:r>
      <w:r w:rsidR="00432FDC">
        <w:rPr>
          <w:rFonts w:ascii="Times New Roman" w:hAnsi="Times New Roman" w:cs="Times New Roman"/>
          <w:sz w:val="24"/>
          <w:szCs w:val="24"/>
        </w:rPr>
        <w:t>altera prazos em referida norma</w:t>
      </w:r>
      <w:r w:rsidRPr="008C1164">
        <w:rPr>
          <w:rFonts w:ascii="Times New Roman" w:hAnsi="Times New Roman" w:cs="Times New Roman"/>
          <w:sz w:val="24"/>
          <w:szCs w:val="24"/>
        </w:rPr>
        <w:t>, não criando novos encargos geradores de despesas imprevistas.</w:t>
      </w:r>
    </w:p>
    <w:p w:rsidR="008C1164" w:rsidRPr="008C1164" w:rsidRDefault="008C1164" w:rsidP="008C11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64">
        <w:rPr>
          <w:rFonts w:ascii="Times New Roman" w:hAnsi="Times New Roman" w:cs="Times New Roman"/>
          <w:sz w:val="24"/>
          <w:szCs w:val="24"/>
        </w:rPr>
        <w:t xml:space="preserve">Basta ver que a Proposta de </w:t>
      </w:r>
      <w:r w:rsidR="00C9112F">
        <w:rPr>
          <w:rFonts w:ascii="Times New Roman" w:hAnsi="Times New Roman" w:cs="Times New Roman"/>
          <w:sz w:val="24"/>
          <w:szCs w:val="24"/>
        </w:rPr>
        <w:t xml:space="preserve">Projeto de </w:t>
      </w:r>
      <w:r w:rsidRPr="008C1164">
        <w:rPr>
          <w:rFonts w:ascii="Times New Roman" w:hAnsi="Times New Roman" w:cs="Times New Roman"/>
          <w:sz w:val="24"/>
          <w:szCs w:val="24"/>
        </w:rPr>
        <w:t>Lei</w:t>
      </w:r>
      <w:r w:rsidR="00C9112F">
        <w:rPr>
          <w:rFonts w:ascii="Times New Roman" w:hAnsi="Times New Roman" w:cs="Times New Roman"/>
          <w:sz w:val="24"/>
          <w:szCs w:val="24"/>
        </w:rPr>
        <w:t xml:space="preserve"> </w:t>
      </w:r>
      <w:r w:rsidRPr="008C1164">
        <w:rPr>
          <w:rFonts w:ascii="Times New Roman" w:hAnsi="Times New Roman" w:cs="Times New Roman"/>
          <w:sz w:val="24"/>
          <w:szCs w:val="24"/>
        </w:rPr>
        <w:t>em apreço não cuida da criação, organização, extinção ou modificação de órgãos da Administração, ou mesmo dispõe sobre cargos ou função pública; é dizer, não trata de matéria estritamente administrativa, irrelevante ser de iniciativa parlamentar.</w:t>
      </w:r>
    </w:p>
    <w:p w:rsidR="008C1164" w:rsidRPr="008C1164" w:rsidRDefault="008C1164" w:rsidP="008C11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64">
        <w:rPr>
          <w:rFonts w:ascii="Times New Roman" w:hAnsi="Times New Roman" w:cs="Times New Roman"/>
          <w:sz w:val="24"/>
          <w:szCs w:val="24"/>
        </w:rPr>
        <w:t xml:space="preserve">Desse modo, </w:t>
      </w:r>
      <w:r w:rsidR="00C9112F">
        <w:rPr>
          <w:rFonts w:ascii="Times New Roman" w:hAnsi="Times New Roman" w:cs="Times New Roman"/>
          <w:sz w:val="24"/>
          <w:szCs w:val="24"/>
        </w:rPr>
        <w:t>o projeto</w:t>
      </w:r>
      <w:r w:rsidRPr="008C1164">
        <w:rPr>
          <w:rFonts w:ascii="Times New Roman" w:hAnsi="Times New Roman" w:cs="Times New Roman"/>
          <w:sz w:val="24"/>
          <w:szCs w:val="24"/>
        </w:rPr>
        <w:t xml:space="preserve"> não fere a iniciativa legislativa reservada do chefe do Poder Executivo. As hipóteses de limitação da iniciativa parlamentar previstas no art. 61 da CF e art. 24, § 2º, da CE compõem elenco taxativo, como já decidiu o Supremo Tribunal Federal (STF, Tribunal Pleno, ADI nº 3.394-8/AM, rel. Min. Eros Grau, j. em 02.04.07).</w:t>
      </w:r>
    </w:p>
    <w:p w:rsidR="008C1164" w:rsidRPr="008C1164" w:rsidRDefault="008C1164" w:rsidP="008C11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64">
        <w:rPr>
          <w:rFonts w:ascii="Times New Roman" w:hAnsi="Times New Roman" w:cs="Times New Roman"/>
          <w:sz w:val="24"/>
          <w:szCs w:val="24"/>
        </w:rPr>
        <w:t xml:space="preserve">Por conseguinte, sustenta-se ser concorrente a competência para a apresentação da Proposta de </w:t>
      </w:r>
      <w:r w:rsidR="001A1586">
        <w:rPr>
          <w:rFonts w:ascii="Times New Roman" w:hAnsi="Times New Roman" w:cs="Times New Roman"/>
          <w:sz w:val="24"/>
          <w:szCs w:val="24"/>
        </w:rPr>
        <w:t>Projeto de Lei</w:t>
      </w:r>
      <w:r w:rsidRPr="008C1164">
        <w:rPr>
          <w:rFonts w:ascii="Times New Roman" w:hAnsi="Times New Roman" w:cs="Times New Roman"/>
          <w:sz w:val="24"/>
          <w:szCs w:val="24"/>
        </w:rPr>
        <w:t xml:space="preserve"> em questão, dada a ausência de reserva constitucional expressa desta matéria ao Chefe do Poder Executivo.</w:t>
      </w:r>
    </w:p>
    <w:p w:rsidR="008C1164" w:rsidRPr="008C1164" w:rsidRDefault="008C1164" w:rsidP="008C11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64">
        <w:rPr>
          <w:rFonts w:ascii="Times New Roman" w:hAnsi="Times New Roman" w:cs="Times New Roman"/>
          <w:sz w:val="24"/>
          <w:szCs w:val="24"/>
        </w:rPr>
        <w:t xml:space="preserve">Essa, aliás, segundo nos parece, tem sido a linha de raciocínio adotada pelo próprio Supremo Tribunal Federal, ao analisar a competência concorrente e reservada, conforme se pode extrair da </w:t>
      </w:r>
      <w:proofErr w:type="spellStart"/>
      <w:r w:rsidRPr="008C1164">
        <w:rPr>
          <w:rFonts w:ascii="Times New Roman" w:hAnsi="Times New Roman" w:cs="Times New Roman"/>
          <w:sz w:val="24"/>
          <w:szCs w:val="24"/>
        </w:rPr>
        <w:t>ADIn</w:t>
      </w:r>
      <w:proofErr w:type="spellEnd"/>
      <w:r w:rsidRPr="008C11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C1164">
        <w:rPr>
          <w:rFonts w:ascii="Times New Roman" w:hAnsi="Times New Roman" w:cs="Times New Roman"/>
          <w:sz w:val="24"/>
          <w:szCs w:val="24"/>
        </w:rPr>
        <w:t>nº</w:t>
      </w:r>
      <w:proofErr w:type="gramEnd"/>
      <w:r w:rsidRPr="008C1164">
        <w:rPr>
          <w:rFonts w:ascii="Times New Roman" w:hAnsi="Times New Roman" w:cs="Times New Roman"/>
          <w:sz w:val="24"/>
          <w:szCs w:val="24"/>
        </w:rPr>
        <w:t xml:space="preserve"> 724-MC/RS, Ministro Relator Celso de Mello, e dos Embargos de Declaração no RE nº 590.697/MG, Ministro Relator Ricardo </w:t>
      </w:r>
      <w:proofErr w:type="spellStart"/>
      <w:r w:rsidRPr="008C1164">
        <w:rPr>
          <w:rFonts w:ascii="Times New Roman" w:hAnsi="Times New Roman" w:cs="Times New Roman"/>
          <w:sz w:val="24"/>
          <w:szCs w:val="24"/>
        </w:rPr>
        <w:t>Lewandowski</w:t>
      </w:r>
      <w:proofErr w:type="spellEnd"/>
      <w:r w:rsidRPr="008C1164">
        <w:rPr>
          <w:rFonts w:ascii="Times New Roman" w:hAnsi="Times New Roman" w:cs="Times New Roman"/>
          <w:sz w:val="24"/>
          <w:szCs w:val="24"/>
        </w:rPr>
        <w:t>, ambos no seguinte sentido:</w:t>
      </w:r>
    </w:p>
    <w:p w:rsidR="008C1164" w:rsidRPr="008C1164" w:rsidRDefault="008C1164" w:rsidP="008C116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164">
        <w:rPr>
          <w:rFonts w:ascii="Times New Roman" w:hAnsi="Times New Roman" w:cs="Times New Roman"/>
          <w:i/>
          <w:sz w:val="24"/>
          <w:szCs w:val="24"/>
        </w:rPr>
        <w:t>“</w:t>
      </w:r>
      <w:r w:rsidRPr="001A1586">
        <w:rPr>
          <w:rFonts w:ascii="Times New Roman" w:hAnsi="Times New Roman" w:cs="Times New Roman"/>
          <w:i/>
          <w:sz w:val="24"/>
          <w:szCs w:val="24"/>
          <w:u w:val="single"/>
        </w:rPr>
        <w:t>A iniciativa reservada, por constituir matéria de direito estrito, não se presume e nem comporta interpretação ampliativa</w:t>
      </w:r>
      <w:r w:rsidRPr="008C1164">
        <w:rPr>
          <w:rFonts w:ascii="Times New Roman" w:hAnsi="Times New Roman" w:cs="Times New Roman"/>
          <w:i/>
          <w:sz w:val="24"/>
          <w:szCs w:val="24"/>
        </w:rPr>
        <w:t>, na medida em que – por implicar limitação ao poder de instauração do processo legislativo – deve necessariamente derivar de norma constitucional explícita e inequívoca”.</w:t>
      </w:r>
    </w:p>
    <w:p w:rsidR="008C1164" w:rsidRDefault="008C1164" w:rsidP="008C11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64">
        <w:rPr>
          <w:rFonts w:ascii="Times New Roman" w:hAnsi="Times New Roman" w:cs="Times New Roman"/>
          <w:sz w:val="24"/>
          <w:szCs w:val="24"/>
        </w:rPr>
        <w:t>Portanto, conclui-se não se tratar de hipótese cuja iniciativa legislativa é reservada ao Chefe do Executivo, à luz das taxativas matérias elencadas nos artigos 61, §1º, da Constituição da República, 24, §2º, da Carta Estadual e 32, parágrafo único da Lei Orgânica do Município de Botucatu.</w:t>
      </w:r>
    </w:p>
    <w:p w:rsidR="001A1586" w:rsidRDefault="001A1586" w:rsidP="001A158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Estando inserida dentre as competências dos Senhores Vereadores, a Proposta de </w:t>
      </w:r>
      <w:r w:rsidRPr="001A1586">
        <w:rPr>
          <w:rFonts w:ascii="Times New Roman" w:hAnsi="Times New Roman" w:cs="Times New Roman"/>
          <w:sz w:val="24"/>
          <w:szCs w:val="24"/>
        </w:rPr>
        <w:t xml:space="preserve">Projeto de Lei obedeceu a iniciativa </w:t>
      </w:r>
      <w:r>
        <w:rPr>
          <w:rFonts w:ascii="Times New Roman" w:hAnsi="Times New Roman" w:cs="Times New Roman"/>
          <w:sz w:val="24"/>
          <w:szCs w:val="24"/>
        </w:rPr>
        <w:t>do Poder Legislativo</w:t>
      </w:r>
      <w:r w:rsidRPr="001A15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afinal não gera</w:t>
      </w:r>
      <w:r w:rsidRPr="001A1586">
        <w:rPr>
          <w:rFonts w:ascii="Times New Roman" w:hAnsi="Times New Roman" w:cs="Times New Roman"/>
          <w:sz w:val="24"/>
          <w:szCs w:val="24"/>
        </w:rPr>
        <w:t xml:space="preserve"> gasto ao Município, conforme preceitua o art. 184 do Regimento Interno desta Câmara Municipal.</w:t>
      </w:r>
    </w:p>
    <w:p w:rsidR="0048785C" w:rsidRPr="0048785C" w:rsidRDefault="0048785C" w:rsidP="004878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5C">
        <w:rPr>
          <w:rFonts w:ascii="Times New Roman" w:hAnsi="Times New Roman" w:cs="Times New Roman"/>
          <w:sz w:val="24"/>
          <w:szCs w:val="24"/>
        </w:rPr>
        <w:t xml:space="preserve">Quanto ao poder de legislar dos Vereadores, interessante trazer a noção do poder de </w:t>
      </w:r>
      <w:r w:rsidR="008565DA">
        <w:rPr>
          <w:rFonts w:ascii="Times New Roman" w:hAnsi="Times New Roman" w:cs="Times New Roman"/>
          <w:sz w:val="24"/>
          <w:szCs w:val="24"/>
        </w:rPr>
        <w:t xml:space="preserve">criar ou </w:t>
      </w:r>
      <w:r w:rsidRPr="0048785C">
        <w:rPr>
          <w:rFonts w:ascii="Times New Roman" w:hAnsi="Times New Roman" w:cs="Times New Roman"/>
          <w:sz w:val="24"/>
          <w:szCs w:val="24"/>
        </w:rPr>
        <w:t xml:space="preserve">emendar projeto de lei em tramitação </w:t>
      </w:r>
      <w:r w:rsidRPr="0048785C">
        <w:rPr>
          <w:rFonts w:ascii="Times New Roman" w:hAnsi="Times New Roman" w:cs="Times New Roman"/>
          <w:sz w:val="24"/>
          <w:szCs w:val="24"/>
          <w:u w:val="single"/>
        </w:rPr>
        <w:t>ou alterar lei já constituída</w:t>
      </w:r>
      <w:r w:rsidRPr="0048785C">
        <w:rPr>
          <w:rFonts w:ascii="Times New Roman" w:hAnsi="Times New Roman" w:cs="Times New Roman"/>
          <w:sz w:val="24"/>
          <w:szCs w:val="24"/>
        </w:rPr>
        <w:t xml:space="preserve">, afinal num sistema constitucional democrático como o nosso, em que os três Poderes constituídos são dotados de autonomia e têm estabelecidas atribuições distintas e específicas que lhes garantem a necessária independência e relacionamento harmonioso, seria totalmente afrontoso ao Legislativo se a própria Constituição Federal impusesse, de um lado, a </w:t>
      </w:r>
      <w:r w:rsidRPr="0048785C">
        <w:rPr>
          <w:rFonts w:ascii="Times New Roman" w:hAnsi="Times New Roman" w:cs="Times New Roman"/>
          <w:sz w:val="24"/>
          <w:szCs w:val="24"/>
        </w:rPr>
        <w:lastRenderedPageBreak/>
        <w:t>aprovação de projetos de lei, e impedisse, de outro lado, que alterações viessem a adequá-los na conformidade do consenso dos parlamentares, o que significaria subtrair do Legislativo importante parcela de sua mais expressiva e relevante função, ou seja, a legislativa, na construção de todo ordenamento jurídico.</w:t>
      </w:r>
    </w:p>
    <w:p w:rsidR="0048785C" w:rsidRPr="0048785C" w:rsidRDefault="0048785C" w:rsidP="004878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5C">
        <w:rPr>
          <w:rFonts w:ascii="Times New Roman" w:hAnsi="Times New Roman" w:cs="Times New Roman"/>
          <w:sz w:val="24"/>
          <w:szCs w:val="24"/>
        </w:rPr>
        <w:t>No entanto, quando o projeto a ser emendado pelo Legislativo é de competência constitucional atribuída, com exclusividade, a sua iniciativa, ao Chefe do Executivo, toda cautela faz-se necessária para que, a título de emendar (acrescentando, suprimindo ou modificando), não transforme o Legislativo no titular daquela iniciativa que a Carta Magna e a Lei Orgânica do Município reservou ao Executivo, ou, em outras palavras, a título de emendar não acabe ao legislador substituir o projeto inicial</w:t>
      </w:r>
      <w:r>
        <w:rPr>
          <w:rFonts w:ascii="Times New Roman" w:hAnsi="Times New Roman" w:cs="Times New Roman"/>
          <w:sz w:val="24"/>
          <w:szCs w:val="24"/>
        </w:rPr>
        <w:t>, o que não ocorre no caso de referido projeto em análise</w:t>
      </w:r>
      <w:r w:rsidRPr="0048785C">
        <w:rPr>
          <w:rFonts w:ascii="Times New Roman" w:hAnsi="Times New Roman" w:cs="Times New Roman"/>
          <w:sz w:val="24"/>
          <w:szCs w:val="24"/>
        </w:rPr>
        <w:t>.</w:t>
      </w:r>
    </w:p>
    <w:p w:rsidR="0048785C" w:rsidRPr="0048785C" w:rsidRDefault="0048785C" w:rsidP="004878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5C">
        <w:rPr>
          <w:rFonts w:ascii="Times New Roman" w:hAnsi="Times New Roman" w:cs="Times New Roman"/>
          <w:sz w:val="24"/>
          <w:szCs w:val="24"/>
        </w:rPr>
        <w:t>A apresentação de emendas, encarada pelo Prof. Manoel Gonçalves Ferreira Filho, "</w:t>
      </w:r>
      <w:r w:rsidRPr="0048785C">
        <w:rPr>
          <w:rFonts w:ascii="Times New Roman" w:hAnsi="Times New Roman" w:cs="Times New Roman"/>
          <w:i/>
          <w:sz w:val="24"/>
          <w:szCs w:val="24"/>
        </w:rPr>
        <w:t>como uma iniciativa acessória ou secundária, segundo o direito positivo brasileiro é a proposta de direito novo já proposto, sendo reservado aos membros do Poder Legislativo o poder de emendar</w:t>
      </w:r>
      <w:r w:rsidRPr="0048785C">
        <w:rPr>
          <w:rFonts w:ascii="Times New Roman" w:hAnsi="Times New Roman" w:cs="Times New Roman"/>
          <w:sz w:val="24"/>
          <w:szCs w:val="24"/>
        </w:rPr>
        <w:t>"(Do Processo Legislativo, São Paulo: Saraiva, 3. ed., 1995).</w:t>
      </w:r>
    </w:p>
    <w:p w:rsidR="0048785C" w:rsidRPr="0048785C" w:rsidRDefault="0048785C" w:rsidP="004878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5C">
        <w:rPr>
          <w:rFonts w:ascii="Times New Roman" w:hAnsi="Times New Roman" w:cs="Times New Roman"/>
          <w:sz w:val="24"/>
          <w:szCs w:val="24"/>
        </w:rPr>
        <w:t xml:space="preserve">Pela posição do titular da iniciativa (Chefe da Administração local), cabe a ele definir o interesse administrativo, competindo somente a ele, como superintendente da coisa pública, resolver quanto às necessidades desta. Ao Legislativo cumpre apenas aprovar ou rejeitar a proposição, </w:t>
      </w:r>
      <w:r w:rsidRPr="0048785C">
        <w:rPr>
          <w:rFonts w:ascii="Times New Roman" w:hAnsi="Times New Roman" w:cs="Times New Roman"/>
          <w:sz w:val="24"/>
          <w:szCs w:val="24"/>
          <w:u w:val="single"/>
        </w:rPr>
        <w:t>sendo admitidas apenas as emendas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ou modificações posteriores</w:t>
      </w:r>
      <w:r w:rsidRPr="0048785C">
        <w:rPr>
          <w:rFonts w:ascii="Times New Roman" w:hAnsi="Times New Roman" w:cs="Times New Roman"/>
          <w:sz w:val="24"/>
          <w:szCs w:val="24"/>
          <w:u w:val="single"/>
        </w:rPr>
        <w:t xml:space="preserve"> que não descaracterizem ou não desnaturem o projeto inicialmente apresentado</w:t>
      </w:r>
      <w:r w:rsidRPr="0048785C">
        <w:rPr>
          <w:rFonts w:ascii="Times New Roman" w:hAnsi="Times New Roman" w:cs="Times New Roman"/>
          <w:sz w:val="24"/>
          <w:szCs w:val="24"/>
        </w:rPr>
        <w:t>.</w:t>
      </w:r>
    </w:p>
    <w:p w:rsidR="0048785C" w:rsidRPr="0048785C" w:rsidRDefault="0048785C" w:rsidP="004878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5C">
        <w:rPr>
          <w:rFonts w:ascii="Times New Roman" w:hAnsi="Times New Roman" w:cs="Times New Roman"/>
          <w:sz w:val="24"/>
          <w:szCs w:val="24"/>
        </w:rPr>
        <w:t>Assim, em consonância com o que foi dito sobre o poder de emenda de que é detentor o Poder Legislativo, podemos afirmar que o poder de emenda é o poder de modificar os interesses, nos limites da matéria do projeto de lei, a que se refere. Em consequência, não será admissível emenda que vise à rejeição pura e simples do texto formulado por quem detém a exclusividade da iniciativa. De igual forma, não poderá ser considerada emenda que pretenda introduzir conceito completamente estranho ao texto do projeto a que se refere.</w:t>
      </w:r>
    </w:p>
    <w:p w:rsidR="0048785C" w:rsidRPr="0048785C" w:rsidRDefault="0048785C" w:rsidP="004878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5C">
        <w:rPr>
          <w:rFonts w:ascii="Times New Roman" w:hAnsi="Times New Roman" w:cs="Times New Roman"/>
          <w:sz w:val="24"/>
          <w:szCs w:val="24"/>
        </w:rPr>
        <w:t>A inserção de emendas</w:t>
      </w:r>
      <w:r>
        <w:rPr>
          <w:rFonts w:ascii="Times New Roman" w:hAnsi="Times New Roman" w:cs="Times New Roman"/>
          <w:sz w:val="24"/>
          <w:szCs w:val="24"/>
        </w:rPr>
        <w:t xml:space="preserve"> ou modificações</w:t>
      </w:r>
      <w:r w:rsidRPr="0048785C">
        <w:rPr>
          <w:rFonts w:ascii="Times New Roman" w:hAnsi="Times New Roman" w:cs="Times New Roman"/>
          <w:sz w:val="24"/>
          <w:szCs w:val="24"/>
        </w:rPr>
        <w:t xml:space="preserve"> substanciais que, por sua natureza, descaracterizam e desnaturam a vontade do titular da iniciativa, constitui afronta ao ordenamento jurídico-constitucional. A extrapolação dos limites do poder de emenda, atinge o Texto Constitucional em seus alicerces, em suas vigas mestras representadas pelos princípios constitucionais norteadores de todo o sistema.</w:t>
      </w:r>
    </w:p>
    <w:p w:rsidR="0048785C" w:rsidRPr="0048785C" w:rsidRDefault="0048785C" w:rsidP="004878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5C">
        <w:rPr>
          <w:rFonts w:ascii="Times New Roman" w:hAnsi="Times New Roman" w:cs="Times New Roman"/>
          <w:sz w:val="24"/>
          <w:szCs w:val="24"/>
        </w:rPr>
        <w:t xml:space="preserve">Este panorama </w:t>
      </w:r>
      <w:r w:rsidRPr="0048785C">
        <w:rPr>
          <w:rFonts w:ascii="Times New Roman" w:hAnsi="Times New Roman" w:cs="Times New Roman"/>
          <w:sz w:val="24"/>
          <w:szCs w:val="24"/>
          <w:u w:val="single"/>
        </w:rPr>
        <w:t>não indica que ao Poder Legislativo é vedada a inclusão de dispositivos em projeto de lei de iniciativa reservada ao Chefe do Poder Executivo senão nos casos em que faltar pertinência temática ou houver aumento da despesa prevista</w:t>
      </w:r>
      <w:r w:rsidRPr="004878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785C" w:rsidRPr="0048785C" w:rsidRDefault="0048785C" w:rsidP="004878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5C">
        <w:rPr>
          <w:rFonts w:ascii="Times New Roman" w:hAnsi="Times New Roman" w:cs="Times New Roman"/>
          <w:sz w:val="24"/>
          <w:szCs w:val="24"/>
        </w:rPr>
        <w:t>Conforme já destacado pelo Supremo Tribunal Federal:</w:t>
      </w:r>
    </w:p>
    <w:p w:rsidR="0048785C" w:rsidRPr="0048785C" w:rsidRDefault="0048785C" w:rsidP="0048785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85C">
        <w:rPr>
          <w:rFonts w:ascii="Times New Roman" w:hAnsi="Times New Roman" w:cs="Times New Roman"/>
          <w:i/>
          <w:sz w:val="24"/>
          <w:szCs w:val="24"/>
        </w:rPr>
        <w:t>“...) O poder de emendar - que não constitui derivação do poder de iniciar o processo de formação das leis - qualifica-se como prerrogativa deferida aos parlamentares, que se sujeitam, no entanto, quanto ao seu exercício, às restrições impostas, em ‘</w:t>
      </w:r>
      <w:proofErr w:type="spellStart"/>
      <w:r w:rsidRPr="0048785C">
        <w:rPr>
          <w:rFonts w:ascii="Times New Roman" w:hAnsi="Times New Roman" w:cs="Times New Roman"/>
          <w:i/>
          <w:sz w:val="24"/>
          <w:szCs w:val="24"/>
        </w:rPr>
        <w:t>numerus</w:t>
      </w:r>
      <w:proofErr w:type="spellEnd"/>
      <w:r w:rsidRPr="004878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785C">
        <w:rPr>
          <w:rFonts w:ascii="Times New Roman" w:hAnsi="Times New Roman" w:cs="Times New Roman"/>
          <w:i/>
          <w:sz w:val="24"/>
          <w:szCs w:val="24"/>
        </w:rPr>
        <w:t>clausus</w:t>
      </w:r>
      <w:proofErr w:type="spellEnd"/>
      <w:r w:rsidRPr="0048785C">
        <w:rPr>
          <w:rFonts w:ascii="Times New Roman" w:hAnsi="Times New Roman" w:cs="Times New Roman"/>
          <w:i/>
          <w:sz w:val="24"/>
          <w:szCs w:val="24"/>
        </w:rPr>
        <w:t xml:space="preserve">’, pela Constituição Federal. - A Constituição Federal de 1988, prestigiando o exercício da função parlamentar, afastou muitas das restrições que incidiam, especificamente, no regime constitucional anterior, sobre o poder de emenda </w:t>
      </w:r>
      <w:r w:rsidRPr="0048785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reconhecido aos membros do Legislativo. O legislador constituinte, ao assim proceder, certamente pretendeu repudiar a concepção </w:t>
      </w:r>
      <w:proofErr w:type="spellStart"/>
      <w:r w:rsidRPr="0048785C">
        <w:rPr>
          <w:rFonts w:ascii="Times New Roman" w:hAnsi="Times New Roman" w:cs="Times New Roman"/>
          <w:i/>
          <w:sz w:val="24"/>
          <w:szCs w:val="24"/>
        </w:rPr>
        <w:t>regalista</w:t>
      </w:r>
      <w:proofErr w:type="spellEnd"/>
      <w:r w:rsidRPr="0048785C">
        <w:rPr>
          <w:rFonts w:ascii="Times New Roman" w:hAnsi="Times New Roman" w:cs="Times New Roman"/>
          <w:i/>
          <w:sz w:val="24"/>
          <w:szCs w:val="24"/>
        </w:rPr>
        <w:t xml:space="preserve"> de Estado (RTJ 32/143 - RTJ 33/107 - RTJ 34/6 - RTJ 40/348), que suprimiria, caso prevalecesse, o poder de emenda dos membros do Legislativo. - Revela-se plenamente legítimo, desse modo, o exercício do poder de emenda pelos parlamentares, mesmo quando se tratar de projetos de lei sujeitos à reserva de iniciativa de outros órgãos e Poderes do Estado, incidindo, no entanto, sobre essa prerrogativa parlamentar - que é inerente à atividade legislativa -, as restrições decorrentes do próprio texto constitucional (CF, art. 63, I e II), bem assim aquela fundada na exigência de que as emendas de iniciativa parlamentar sempre guardem relação de pertinência com o objeto da proposição legislativa.”</w:t>
      </w:r>
    </w:p>
    <w:p w:rsidR="0048785C" w:rsidRPr="0048785C" w:rsidRDefault="0048785C" w:rsidP="0048785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5C">
        <w:rPr>
          <w:rFonts w:ascii="Times New Roman" w:hAnsi="Times New Roman" w:cs="Times New Roman"/>
          <w:sz w:val="24"/>
          <w:szCs w:val="24"/>
        </w:rPr>
        <w:t>Nesse sentido, a modificação dos dispositivos de lei de iniciativa privativa do Poder Executivo pode ocorrer desde que tenha relação direta c</w:t>
      </w:r>
      <w:r w:rsidR="008565DA">
        <w:rPr>
          <w:rFonts w:ascii="Times New Roman" w:hAnsi="Times New Roman" w:cs="Times New Roman"/>
          <w:sz w:val="24"/>
          <w:szCs w:val="24"/>
        </w:rPr>
        <w:t>om a matéria e se respeite a ide</w:t>
      </w:r>
      <w:r w:rsidRPr="0048785C">
        <w:rPr>
          <w:rFonts w:ascii="Times New Roman" w:hAnsi="Times New Roman" w:cs="Times New Roman"/>
          <w:sz w:val="24"/>
          <w:szCs w:val="24"/>
        </w:rPr>
        <w:t>ia principal, não desnaturando a essência do projeto, conforme se analisa do</w:t>
      </w:r>
      <w:r w:rsidR="00D62F35">
        <w:rPr>
          <w:rFonts w:ascii="Times New Roman" w:hAnsi="Times New Roman" w:cs="Times New Roman"/>
          <w:sz w:val="24"/>
          <w:szCs w:val="24"/>
        </w:rPr>
        <w:t>s</w:t>
      </w:r>
      <w:r w:rsidRPr="0048785C">
        <w:rPr>
          <w:rFonts w:ascii="Times New Roman" w:hAnsi="Times New Roman" w:cs="Times New Roman"/>
          <w:sz w:val="24"/>
          <w:szCs w:val="24"/>
        </w:rPr>
        <w:t xml:space="preserve"> seguinte</w:t>
      </w:r>
      <w:r w:rsidR="00D62F35">
        <w:rPr>
          <w:rFonts w:ascii="Times New Roman" w:hAnsi="Times New Roman" w:cs="Times New Roman"/>
          <w:sz w:val="24"/>
          <w:szCs w:val="24"/>
        </w:rPr>
        <w:t>s</w:t>
      </w:r>
      <w:r w:rsidRPr="0048785C">
        <w:rPr>
          <w:rFonts w:ascii="Times New Roman" w:hAnsi="Times New Roman" w:cs="Times New Roman"/>
          <w:sz w:val="24"/>
          <w:szCs w:val="24"/>
        </w:rPr>
        <w:t xml:space="preserve"> dispositivo</w:t>
      </w:r>
      <w:r w:rsidR="00D62F35">
        <w:rPr>
          <w:rFonts w:ascii="Times New Roman" w:hAnsi="Times New Roman" w:cs="Times New Roman"/>
          <w:sz w:val="24"/>
          <w:szCs w:val="24"/>
        </w:rPr>
        <w:t>s</w:t>
      </w:r>
      <w:r w:rsidRPr="0048785C">
        <w:rPr>
          <w:rFonts w:ascii="Times New Roman" w:hAnsi="Times New Roman" w:cs="Times New Roman"/>
          <w:sz w:val="24"/>
          <w:szCs w:val="24"/>
        </w:rPr>
        <w:t xml:space="preserve"> da Lei Orgânica:</w:t>
      </w:r>
    </w:p>
    <w:p w:rsidR="0048785C" w:rsidRPr="00D62F35" w:rsidRDefault="0048785C" w:rsidP="0048785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2F35">
        <w:rPr>
          <w:rFonts w:ascii="Times New Roman" w:hAnsi="Times New Roman" w:cs="Times New Roman"/>
          <w:i/>
          <w:sz w:val="24"/>
          <w:szCs w:val="24"/>
        </w:rPr>
        <w:t>Art. 182 Não serão aceitos substitutivos, emendas ou subemendas que não tenham relação direta ou imediata com a matéria da proposição principal.</w:t>
      </w:r>
    </w:p>
    <w:p w:rsidR="0048785C" w:rsidRPr="00D62F35" w:rsidRDefault="0048785C" w:rsidP="0048785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2F35">
        <w:rPr>
          <w:rFonts w:ascii="Times New Roman" w:hAnsi="Times New Roman" w:cs="Times New Roman"/>
          <w:i/>
          <w:sz w:val="24"/>
          <w:szCs w:val="24"/>
        </w:rPr>
        <w:t>Art. 184 Não serão admitidas emendas que aumentem direta ou indiretamente a despesa ou diminuam a receita, nem que alterem a criação de cargos e funções:</w:t>
      </w:r>
    </w:p>
    <w:p w:rsidR="00DC2123" w:rsidRPr="00363D28" w:rsidRDefault="004C4C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tange aos aspectos formais, o</w:t>
      </w:r>
      <w:r w:rsidR="00DC2123" w:rsidRPr="00363D28">
        <w:rPr>
          <w:rFonts w:ascii="Times New Roman" w:hAnsi="Times New Roman" w:cs="Times New Roman"/>
          <w:sz w:val="24"/>
          <w:szCs w:val="24"/>
        </w:rPr>
        <w:t xml:space="preserve"> quórum para deliberação pelo Plenário desta Casa de Leis é o de </w:t>
      </w:r>
      <w:r w:rsidR="00DC2123" w:rsidRPr="00041E01">
        <w:rPr>
          <w:rFonts w:ascii="Times New Roman" w:hAnsi="Times New Roman" w:cs="Times New Roman"/>
          <w:b/>
          <w:sz w:val="24"/>
          <w:szCs w:val="24"/>
        </w:rPr>
        <w:t>maioria</w:t>
      </w:r>
      <w:r w:rsidR="00B474DA" w:rsidRPr="00041E01">
        <w:rPr>
          <w:rFonts w:ascii="Times New Roman" w:hAnsi="Times New Roman" w:cs="Times New Roman"/>
          <w:b/>
          <w:sz w:val="24"/>
          <w:szCs w:val="24"/>
        </w:rPr>
        <w:t xml:space="preserve"> simples</w:t>
      </w:r>
      <w:r w:rsidR="00B474DA" w:rsidRPr="00B474DA">
        <w:rPr>
          <w:rFonts w:ascii="Times New Roman" w:hAnsi="Times New Roman" w:cs="Times New Roman"/>
          <w:sz w:val="24"/>
          <w:szCs w:val="24"/>
        </w:rPr>
        <w:t>, pois a matéria não consta do rol do artigo 40, II, do Regimento Interno da Câmara Municipal de Botucatu</w:t>
      </w:r>
      <w:r w:rsidR="00B474DA">
        <w:rPr>
          <w:rFonts w:ascii="Times New Roman" w:hAnsi="Times New Roman" w:cs="Times New Roman"/>
          <w:sz w:val="24"/>
          <w:szCs w:val="24"/>
        </w:rPr>
        <w:t>.</w:t>
      </w:r>
    </w:p>
    <w:p w:rsidR="00B474DA" w:rsidRPr="00363D28" w:rsidRDefault="00B474DA" w:rsidP="00B474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4DA">
        <w:rPr>
          <w:rFonts w:ascii="Times New Roman" w:hAnsi="Times New Roman" w:cs="Times New Roman"/>
          <w:sz w:val="24"/>
          <w:szCs w:val="24"/>
        </w:rPr>
        <w:t xml:space="preserve">Assim, o Projeto de Lei, para ser aprovado, deverá contar com votos favoráveis de mais da </w:t>
      </w:r>
      <w:r w:rsidRPr="00041E01">
        <w:rPr>
          <w:rFonts w:ascii="Times New Roman" w:hAnsi="Times New Roman" w:cs="Times New Roman"/>
          <w:sz w:val="24"/>
          <w:szCs w:val="24"/>
          <w:u w:val="single"/>
        </w:rPr>
        <w:t>metade dos vereadores presentes</w:t>
      </w:r>
      <w:r w:rsidRPr="00B474DA">
        <w:rPr>
          <w:rFonts w:ascii="Times New Roman" w:hAnsi="Times New Roman" w:cs="Times New Roman"/>
          <w:sz w:val="24"/>
          <w:szCs w:val="24"/>
        </w:rPr>
        <w:t xml:space="preserve"> à sessão de votação (artigo 39, §1º do RI).</w:t>
      </w:r>
    </w:p>
    <w:p w:rsidR="00DC2123" w:rsidRPr="00363D28" w:rsidRDefault="00DC2123" w:rsidP="00DC21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ab/>
        <w:t>Constata-se que foram observadas as regras previstas no Regimento Interno da Câmara Municipal,</w:t>
      </w:r>
      <w:r w:rsidR="00AA3F91">
        <w:rPr>
          <w:rFonts w:ascii="Times New Roman" w:hAnsi="Times New Roman" w:cs="Times New Roman"/>
          <w:sz w:val="24"/>
          <w:szCs w:val="24"/>
        </w:rPr>
        <w:t xml:space="preserve"> especialmente</w:t>
      </w:r>
      <w:r w:rsidRPr="00363D28">
        <w:rPr>
          <w:rFonts w:ascii="Times New Roman" w:hAnsi="Times New Roman" w:cs="Times New Roman"/>
          <w:sz w:val="24"/>
          <w:szCs w:val="24"/>
        </w:rPr>
        <w:t xml:space="preserve"> quanto </w:t>
      </w:r>
      <w:r w:rsidR="00AA3F91">
        <w:rPr>
          <w:rFonts w:ascii="Times New Roman" w:hAnsi="Times New Roman" w:cs="Times New Roman"/>
          <w:sz w:val="24"/>
          <w:szCs w:val="24"/>
        </w:rPr>
        <w:t>à</w:t>
      </w:r>
      <w:r w:rsidRPr="00363D28">
        <w:rPr>
          <w:rFonts w:ascii="Times New Roman" w:hAnsi="Times New Roman" w:cs="Times New Roman"/>
          <w:sz w:val="24"/>
          <w:szCs w:val="24"/>
        </w:rPr>
        <w:t xml:space="preserve"> iniciativa do Projeto de Lei, não havendo também qualquer afronta à Constituição Federal e à Lei Orgânica do Município de Botucatu. </w:t>
      </w:r>
    </w:p>
    <w:p w:rsidR="00DC2123" w:rsidRPr="00363D28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Pr="00041E01">
        <w:rPr>
          <w:rFonts w:ascii="Times New Roman" w:hAnsi="Times New Roman" w:cs="Times New Roman"/>
          <w:sz w:val="24"/>
          <w:szCs w:val="24"/>
          <w:u w:val="single"/>
        </w:rPr>
        <w:t>Comissão de</w:t>
      </w:r>
      <w:r w:rsidR="00AA3F91">
        <w:rPr>
          <w:rFonts w:ascii="Times New Roman" w:hAnsi="Times New Roman" w:cs="Times New Roman"/>
          <w:sz w:val="24"/>
          <w:szCs w:val="24"/>
          <w:u w:val="single"/>
        </w:rPr>
        <w:t xml:space="preserve"> Obras, Serviços Públicos e Atividades Privadas</w:t>
      </w:r>
      <w:r w:rsidRPr="00363D28">
        <w:rPr>
          <w:rFonts w:ascii="Times New Roman" w:hAnsi="Times New Roman" w:cs="Times New Roman"/>
          <w:sz w:val="24"/>
          <w:szCs w:val="24"/>
        </w:rPr>
        <w:t>.</w:t>
      </w:r>
    </w:p>
    <w:p w:rsidR="00DC2123" w:rsidRPr="00363D28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DC2123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Este o parecer, s</w:t>
      </w:r>
      <w:r w:rsidR="00F27046">
        <w:rPr>
          <w:rFonts w:ascii="Times New Roman" w:hAnsi="Times New Roman" w:cs="Times New Roman"/>
          <w:sz w:val="24"/>
          <w:szCs w:val="24"/>
        </w:rPr>
        <w:t>alvo melhor juízo.</w:t>
      </w:r>
    </w:p>
    <w:p w:rsidR="008565DA" w:rsidRDefault="008565DA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23" w:rsidRPr="00363D28" w:rsidRDefault="00DC2123" w:rsidP="00DC212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Botucatu,</w:t>
      </w:r>
      <w:r w:rsidR="00B474DA">
        <w:rPr>
          <w:rFonts w:ascii="Times New Roman" w:hAnsi="Times New Roman" w:cs="Times New Roman"/>
          <w:sz w:val="24"/>
          <w:szCs w:val="24"/>
        </w:rPr>
        <w:t xml:space="preserve"> </w:t>
      </w:r>
      <w:r w:rsidR="00636DEC">
        <w:rPr>
          <w:rFonts w:ascii="Times New Roman" w:hAnsi="Times New Roman" w:cs="Times New Roman"/>
          <w:sz w:val="24"/>
          <w:szCs w:val="24"/>
        </w:rPr>
        <w:t>05 de agosto de 2020</w:t>
      </w:r>
      <w:r w:rsidRPr="00363D28">
        <w:rPr>
          <w:rFonts w:ascii="Times New Roman" w:hAnsi="Times New Roman" w:cs="Times New Roman"/>
          <w:sz w:val="24"/>
          <w:szCs w:val="24"/>
        </w:rPr>
        <w:t>.</w:t>
      </w:r>
    </w:p>
    <w:p w:rsidR="00041E01" w:rsidRPr="00363D28" w:rsidRDefault="00041E01" w:rsidP="00DC21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123" w:rsidRPr="00363D28" w:rsidRDefault="00DC2123" w:rsidP="00856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PAULO ANTONIO CORADI FILHO</w:t>
      </w:r>
    </w:p>
    <w:p w:rsidR="00DC2123" w:rsidRPr="00363D28" w:rsidRDefault="00DC2123" w:rsidP="00856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P</w:t>
      </w:r>
      <w:r w:rsidR="00041E01">
        <w:rPr>
          <w:rFonts w:ascii="Times New Roman" w:hAnsi="Times New Roman" w:cs="Times New Roman"/>
          <w:sz w:val="24"/>
          <w:szCs w:val="24"/>
        </w:rPr>
        <w:t>rocurador</w:t>
      </w:r>
      <w:r w:rsidRPr="00363D28">
        <w:rPr>
          <w:rFonts w:ascii="Times New Roman" w:hAnsi="Times New Roman" w:cs="Times New Roman"/>
          <w:sz w:val="24"/>
          <w:szCs w:val="24"/>
        </w:rPr>
        <w:t xml:space="preserve"> L</w:t>
      </w:r>
      <w:r w:rsidR="00041E01">
        <w:rPr>
          <w:rFonts w:ascii="Times New Roman" w:hAnsi="Times New Roman" w:cs="Times New Roman"/>
          <w:sz w:val="24"/>
          <w:szCs w:val="24"/>
        </w:rPr>
        <w:t>egislativo</w:t>
      </w:r>
    </w:p>
    <w:p w:rsidR="0046028F" w:rsidRDefault="00DC2123" w:rsidP="00856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28">
        <w:rPr>
          <w:rFonts w:ascii="Times New Roman" w:hAnsi="Times New Roman" w:cs="Times New Roman"/>
          <w:sz w:val="24"/>
          <w:szCs w:val="24"/>
        </w:rPr>
        <w:t>OAB-SP 253.716</w:t>
      </w:r>
      <w:bookmarkStart w:id="0" w:name="_GoBack"/>
      <w:bookmarkEnd w:id="0"/>
    </w:p>
    <w:sectPr w:rsidR="0046028F" w:rsidSect="001D1537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24418"/>
    <w:rsid w:val="00041E01"/>
    <w:rsid w:val="00192375"/>
    <w:rsid w:val="001A1586"/>
    <w:rsid w:val="001D1537"/>
    <w:rsid w:val="002821A9"/>
    <w:rsid w:val="00363156"/>
    <w:rsid w:val="00363D28"/>
    <w:rsid w:val="00432FDC"/>
    <w:rsid w:val="0046028F"/>
    <w:rsid w:val="00461C68"/>
    <w:rsid w:val="00477C86"/>
    <w:rsid w:val="0048785C"/>
    <w:rsid w:val="00492C11"/>
    <w:rsid w:val="004C4C23"/>
    <w:rsid w:val="004C7BE4"/>
    <w:rsid w:val="00521DC5"/>
    <w:rsid w:val="00636DEC"/>
    <w:rsid w:val="006503D6"/>
    <w:rsid w:val="00681ACC"/>
    <w:rsid w:val="006941D9"/>
    <w:rsid w:val="008565DA"/>
    <w:rsid w:val="008C1164"/>
    <w:rsid w:val="008E167F"/>
    <w:rsid w:val="009612B6"/>
    <w:rsid w:val="00A00317"/>
    <w:rsid w:val="00AA3F91"/>
    <w:rsid w:val="00AB2159"/>
    <w:rsid w:val="00AC2F72"/>
    <w:rsid w:val="00B27FCC"/>
    <w:rsid w:val="00B474DA"/>
    <w:rsid w:val="00C718AC"/>
    <w:rsid w:val="00C81182"/>
    <w:rsid w:val="00C9112F"/>
    <w:rsid w:val="00D62F35"/>
    <w:rsid w:val="00DC2123"/>
    <w:rsid w:val="00EC579E"/>
    <w:rsid w:val="00F2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2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1820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2020-08-05T16:35:00Z</cp:lastPrinted>
  <dcterms:created xsi:type="dcterms:W3CDTF">2020-08-04T16:02:00Z</dcterms:created>
  <dcterms:modified xsi:type="dcterms:W3CDTF">2020-08-05T16:37:00Z</dcterms:modified>
</cp:coreProperties>
</file>