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A2A" w:rsidRDefault="00CE7A2A" w:rsidP="00CE7A2A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CE7A2A" w:rsidRDefault="00CE7A2A" w:rsidP="00CE7A2A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CE7A2A" w:rsidRDefault="00CE7A2A" w:rsidP="00CE7A2A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E7A2A" w:rsidRDefault="00CE7A2A" w:rsidP="00CE7A2A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E7A2A" w:rsidRDefault="00CE7A2A" w:rsidP="00CE7A2A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048/2020</w:t>
      </w:r>
    </w:p>
    <w:p w:rsidR="00CE7A2A" w:rsidRPr="000E2CF5" w:rsidRDefault="00CE7A2A" w:rsidP="00CE7A2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501E36">
        <w:tab/>
      </w:r>
      <w:r w:rsidRPr="00CE7A2A">
        <w:rPr>
          <w:rFonts w:ascii="Arial" w:hAnsi="Arial" w:cs="Arial"/>
          <w:sz w:val="24"/>
          <w:szCs w:val="24"/>
        </w:rPr>
        <w:t>Denomina de “Luiza Buson Micheletto” a “Rua 16” localizada no loteamento Vida Nova Botucatu</w:t>
      </w:r>
      <w:r w:rsidRPr="00A953A6">
        <w:rPr>
          <w:rFonts w:ascii="Arial" w:hAnsi="Arial" w:cs="Arial"/>
          <w:sz w:val="24"/>
          <w:szCs w:val="24"/>
        </w:rPr>
        <w:t>.</w:t>
      </w:r>
      <w:r w:rsidRPr="00A953A6">
        <w:rPr>
          <w:rFonts w:ascii="Arial" w:hAnsi="Arial" w:cs="Arial"/>
          <w:sz w:val="24"/>
          <w:szCs w:val="24"/>
        </w:rPr>
        <w:tab/>
      </w:r>
      <w:r w:rsidRPr="00501E36">
        <w:tab/>
      </w:r>
      <w:r w:rsidRPr="00501E36">
        <w:tab/>
      </w:r>
    </w:p>
    <w:p w:rsidR="00CE7A2A" w:rsidRDefault="00CE7A2A" w:rsidP="00CE7A2A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Vereador Carreira</w:t>
      </w:r>
    </w:p>
    <w:p w:rsidR="00CE7A2A" w:rsidRDefault="00CE7A2A" w:rsidP="00CE7A2A">
      <w:pPr>
        <w:jc w:val="both"/>
        <w:rPr>
          <w:rFonts w:ascii="Arial" w:hAnsi="Arial" w:cs="Arial"/>
          <w:sz w:val="24"/>
          <w:szCs w:val="24"/>
        </w:rPr>
      </w:pPr>
    </w:p>
    <w:p w:rsidR="00CE7A2A" w:rsidRDefault="00CE7A2A" w:rsidP="00CE7A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E7A2A" w:rsidRDefault="00CE7A2A" w:rsidP="00CE7A2A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CE7A2A" w:rsidRDefault="00CE7A2A" w:rsidP="00CE7A2A">
      <w:pPr>
        <w:jc w:val="both"/>
        <w:rPr>
          <w:rFonts w:ascii="Arial" w:hAnsi="Arial" w:cs="Arial"/>
          <w:sz w:val="24"/>
          <w:szCs w:val="24"/>
        </w:rPr>
      </w:pPr>
    </w:p>
    <w:p w:rsidR="00CE7A2A" w:rsidRDefault="00CE7A2A" w:rsidP="00CE7A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CE7A2A" w:rsidRDefault="00CE7A2A" w:rsidP="00CE7A2A">
      <w:pPr>
        <w:jc w:val="both"/>
        <w:rPr>
          <w:rFonts w:ascii="Arial" w:hAnsi="Arial" w:cs="Arial"/>
          <w:sz w:val="24"/>
          <w:szCs w:val="24"/>
        </w:rPr>
      </w:pPr>
    </w:p>
    <w:p w:rsidR="00CE7A2A" w:rsidRDefault="00CE7A2A" w:rsidP="00CE7A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projeto preenche os requisitos da mencionada lei.</w:t>
      </w:r>
    </w:p>
    <w:p w:rsidR="00CE7A2A" w:rsidRDefault="00CE7A2A" w:rsidP="00CE7A2A">
      <w:pPr>
        <w:jc w:val="both"/>
        <w:rPr>
          <w:rFonts w:ascii="Arial" w:hAnsi="Arial" w:cs="Arial"/>
          <w:sz w:val="24"/>
          <w:szCs w:val="24"/>
        </w:rPr>
      </w:pPr>
    </w:p>
    <w:p w:rsidR="00CE7A2A" w:rsidRDefault="00CE7A2A" w:rsidP="00CE7A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64029">
        <w:rPr>
          <w:rFonts w:ascii="Arial" w:hAnsi="Arial" w:cs="Arial"/>
          <w:sz w:val="24"/>
          <w:szCs w:val="24"/>
        </w:rPr>
        <w:t>Diante do exposto, esta Comissão ratifica os aspectos legais já apontados pelo Procurador Legislativo, opinando pela constitucionalidade do presente projeto e reserva o direito de se manifestar quanto ao mérito da questão, quando esta propositura constar da pauta da Ordem do Dia.</w:t>
      </w:r>
    </w:p>
    <w:p w:rsidR="00CE7A2A" w:rsidRDefault="00CE7A2A" w:rsidP="00CE7A2A">
      <w:pPr>
        <w:jc w:val="both"/>
        <w:rPr>
          <w:rFonts w:ascii="Arial" w:hAnsi="Arial" w:cs="Arial"/>
          <w:sz w:val="24"/>
          <w:szCs w:val="24"/>
        </w:rPr>
      </w:pPr>
    </w:p>
    <w:p w:rsidR="00CE7A2A" w:rsidRDefault="00CE7A2A" w:rsidP="00CE7A2A">
      <w:pPr>
        <w:jc w:val="both"/>
        <w:rPr>
          <w:rFonts w:ascii="Arial" w:hAnsi="Arial" w:cs="Arial"/>
          <w:sz w:val="24"/>
          <w:szCs w:val="24"/>
        </w:rPr>
      </w:pPr>
    </w:p>
    <w:p w:rsidR="00CE7A2A" w:rsidRDefault="00CE7A2A" w:rsidP="00CE7A2A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11 de agosto de 2020.</w:t>
      </w:r>
    </w:p>
    <w:p w:rsidR="00CE7A2A" w:rsidRDefault="00CE7A2A" w:rsidP="00CE7A2A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CE7A2A" w:rsidRDefault="00CE7A2A" w:rsidP="00CE7A2A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CE7A2A" w:rsidRDefault="00CE7A2A" w:rsidP="00CE7A2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E7A2A" w:rsidRDefault="00CE7A2A" w:rsidP="00CE7A2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E7A2A" w:rsidRDefault="00CE7A2A" w:rsidP="00CE7A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:rsidR="00CE7A2A" w:rsidRDefault="00CE7A2A" w:rsidP="00CE7A2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CE7A2A" w:rsidRDefault="00CE7A2A" w:rsidP="00CE7A2A">
      <w:pPr>
        <w:rPr>
          <w:rFonts w:ascii="Arial" w:hAnsi="Arial" w:cs="Arial"/>
          <w:bCs/>
          <w:sz w:val="22"/>
          <w:szCs w:val="22"/>
        </w:rPr>
      </w:pPr>
    </w:p>
    <w:p w:rsidR="00CE7A2A" w:rsidRDefault="00CE7A2A" w:rsidP="00CE7A2A">
      <w:pPr>
        <w:rPr>
          <w:rFonts w:ascii="Arial" w:hAnsi="Arial" w:cs="Arial"/>
          <w:bCs/>
          <w:sz w:val="22"/>
          <w:szCs w:val="22"/>
        </w:rPr>
      </w:pPr>
    </w:p>
    <w:p w:rsidR="00CE7A2A" w:rsidRDefault="00CE7A2A" w:rsidP="00CE7A2A">
      <w:pPr>
        <w:rPr>
          <w:rFonts w:ascii="Arial" w:hAnsi="Arial" w:cs="Arial"/>
          <w:bCs/>
          <w:sz w:val="22"/>
          <w:szCs w:val="22"/>
        </w:rPr>
      </w:pPr>
    </w:p>
    <w:p w:rsidR="00CE7A2A" w:rsidRDefault="00CE7A2A" w:rsidP="00CE7A2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CE7A2A" w:rsidTr="0073605F">
        <w:tc>
          <w:tcPr>
            <w:tcW w:w="4558" w:type="dxa"/>
            <w:hideMark/>
          </w:tcPr>
          <w:p w:rsidR="00CE7A2A" w:rsidRDefault="00CE7A2A" w:rsidP="00736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:rsidR="00CE7A2A" w:rsidRDefault="00CE7A2A" w:rsidP="00736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CE7A2A" w:rsidTr="0073605F">
        <w:tc>
          <w:tcPr>
            <w:tcW w:w="4558" w:type="dxa"/>
            <w:hideMark/>
          </w:tcPr>
          <w:p w:rsidR="00CE7A2A" w:rsidRDefault="00CE7A2A" w:rsidP="00736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CE7A2A" w:rsidRDefault="00CE7A2A" w:rsidP="00736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CE7A2A" w:rsidRDefault="00CE7A2A" w:rsidP="00CE7A2A">
      <w:pPr>
        <w:jc w:val="both"/>
        <w:rPr>
          <w:rFonts w:ascii="Arial" w:hAnsi="Arial" w:cs="Arial"/>
          <w:sz w:val="22"/>
          <w:szCs w:val="22"/>
        </w:rPr>
      </w:pPr>
    </w:p>
    <w:p w:rsidR="00CE7A2A" w:rsidRPr="002F72B5" w:rsidRDefault="00CE7A2A" w:rsidP="00CE7A2A"/>
    <w:p w:rsidR="00B149C9" w:rsidRDefault="00B149C9"/>
    <w:sectPr w:rsidR="00B149C9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93C8A">
      <w:r>
        <w:separator/>
      </w:r>
    </w:p>
  </w:endnote>
  <w:endnote w:type="continuationSeparator" w:id="0">
    <w:p w:rsidR="00000000" w:rsidRDefault="0009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93C8A">
      <w:r>
        <w:separator/>
      </w:r>
    </w:p>
  </w:footnote>
  <w:footnote w:type="continuationSeparator" w:id="0">
    <w:p w:rsidR="00000000" w:rsidRDefault="00093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E3B" w:rsidRDefault="00093C8A">
    <w:pPr>
      <w:jc w:val="center"/>
      <w:rPr>
        <w:b/>
        <w:sz w:val="28"/>
      </w:rPr>
    </w:pPr>
  </w:p>
  <w:p w:rsidR="00206E3B" w:rsidRDefault="00093C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2A"/>
    <w:rsid w:val="00093C8A"/>
    <w:rsid w:val="00B149C9"/>
    <w:rsid w:val="00C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3A921-99D4-43FF-AB9C-78D9F5CD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CE7A2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CE7A2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2</cp:revision>
  <dcterms:created xsi:type="dcterms:W3CDTF">2020-08-11T13:07:00Z</dcterms:created>
  <dcterms:modified xsi:type="dcterms:W3CDTF">2020-08-11T13:07:00Z</dcterms:modified>
</cp:coreProperties>
</file>