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5EB" w:rsidRDefault="00CB05EB" w:rsidP="004B0CD2">
      <w:pPr>
        <w:jc w:val="center"/>
        <w:rPr>
          <w:b/>
          <w:sz w:val="24"/>
          <w:szCs w:val="24"/>
        </w:rPr>
      </w:pPr>
    </w:p>
    <w:p w:rsidR="006973F9" w:rsidRPr="00AE02A6" w:rsidRDefault="006973F9" w:rsidP="00AE02A6">
      <w:pPr>
        <w:jc w:val="center"/>
        <w:rPr>
          <w:b/>
          <w:sz w:val="28"/>
          <w:szCs w:val="24"/>
          <w:u w:val="single"/>
        </w:rPr>
      </w:pPr>
      <w:r w:rsidRPr="00AE02A6">
        <w:rPr>
          <w:b/>
          <w:sz w:val="28"/>
          <w:szCs w:val="24"/>
          <w:u w:val="single"/>
        </w:rPr>
        <w:t>AUTÓGRAFO Nº 6.407</w:t>
      </w:r>
    </w:p>
    <w:p w:rsidR="006973F9" w:rsidRPr="006973F9" w:rsidRDefault="006973F9" w:rsidP="00AE02A6">
      <w:pPr>
        <w:jc w:val="center"/>
        <w:rPr>
          <w:sz w:val="28"/>
          <w:szCs w:val="24"/>
        </w:rPr>
      </w:pPr>
      <w:proofErr w:type="gramStart"/>
      <w:r w:rsidRPr="006973F9">
        <w:rPr>
          <w:sz w:val="28"/>
          <w:szCs w:val="24"/>
        </w:rPr>
        <w:t>de</w:t>
      </w:r>
      <w:proofErr w:type="gramEnd"/>
      <w:r w:rsidRPr="006973F9">
        <w:rPr>
          <w:sz w:val="28"/>
          <w:szCs w:val="24"/>
        </w:rPr>
        <w:t xml:space="preserve"> 1º de setembro de 2020</w:t>
      </w:r>
    </w:p>
    <w:p w:rsidR="006973F9" w:rsidRDefault="006973F9" w:rsidP="006973F9">
      <w:pPr>
        <w:jc w:val="center"/>
        <w:rPr>
          <w:b/>
          <w:sz w:val="24"/>
          <w:szCs w:val="24"/>
        </w:rPr>
      </w:pPr>
    </w:p>
    <w:p w:rsidR="006973F9" w:rsidRDefault="006973F9" w:rsidP="006973F9">
      <w:pPr>
        <w:jc w:val="center"/>
        <w:rPr>
          <w:b/>
          <w:sz w:val="24"/>
          <w:szCs w:val="24"/>
        </w:rPr>
      </w:pPr>
    </w:p>
    <w:p w:rsidR="006973F9" w:rsidRPr="00C35FE4" w:rsidRDefault="006973F9" w:rsidP="006973F9">
      <w:pPr>
        <w:rPr>
          <w:i/>
          <w:sz w:val="22"/>
          <w:szCs w:val="22"/>
        </w:rPr>
      </w:pPr>
      <w:r w:rsidRPr="00C35FE4">
        <w:rPr>
          <w:i/>
          <w:sz w:val="22"/>
          <w:szCs w:val="22"/>
        </w:rPr>
        <w:t>(Projeto de Lei de iniciativa do vereador</w:t>
      </w:r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Izaias</w:t>
      </w:r>
      <w:proofErr w:type="spellEnd"/>
      <w:r>
        <w:rPr>
          <w:i/>
          <w:sz w:val="22"/>
          <w:szCs w:val="22"/>
        </w:rPr>
        <w:t xml:space="preserve"> Branco da Silva </w:t>
      </w:r>
      <w:proofErr w:type="spellStart"/>
      <w:r>
        <w:rPr>
          <w:i/>
          <w:sz w:val="22"/>
          <w:szCs w:val="22"/>
        </w:rPr>
        <w:t>Colino</w:t>
      </w:r>
      <w:proofErr w:type="spellEnd"/>
      <w:r w:rsidRPr="00C35FE4">
        <w:rPr>
          <w:i/>
          <w:sz w:val="22"/>
          <w:szCs w:val="22"/>
        </w:rPr>
        <w:t>)</w:t>
      </w:r>
    </w:p>
    <w:p w:rsidR="006973F9" w:rsidRDefault="006973F9" w:rsidP="004B0CD2">
      <w:pPr>
        <w:pStyle w:val="Recuodecorpodetexto"/>
        <w:ind w:left="0"/>
        <w:jc w:val="center"/>
        <w:rPr>
          <w:sz w:val="24"/>
          <w:szCs w:val="24"/>
        </w:rPr>
      </w:pPr>
    </w:p>
    <w:p w:rsidR="006973F9" w:rsidRDefault="006973F9" w:rsidP="004B0CD2">
      <w:pPr>
        <w:pStyle w:val="Recuodecorpodetexto"/>
        <w:ind w:left="0"/>
        <w:jc w:val="center"/>
        <w:rPr>
          <w:sz w:val="24"/>
          <w:szCs w:val="24"/>
        </w:rPr>
      </w:pPr>
    </w:p>
    <w:p w:rsidR="004B0CD2" w:rsidRDefault="00CB05EB" w:rsidP="004B0CD2">
      <w:pPr>
        <w:pStyle w:val="Recuodecorpodetexto"/>
        <w:ind w:left="3540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"Estabelece </w:t>
      </w:r>
      <w:r w:rsidRPr="00CB05EB">
        <w:rPr>
          <w:i/>
          <w:sz w:val="24"/>
          <w:szCs w:val="24"/>
        </w:rPr>
        <w:t>multa aos proprietários ou possuidores de imóveis que cederem propriedades para a realização de festa</w:t>
      </w:r>
      <w:r>
        <w:rPr>
          <w:i/>
          <w:sz w:val="24"/>
          <w:szCs w:val="24"/>
        </w:rPr>
        <w:t>s</w:t>
      </w:r>
      <w:r w:rsidRPr="00CB05EB">
        <w:rPr>
          <w:i/>
          <w:sz w:val="24"/>
          <w:szCs w:val="24"/>
        </w:rPr>
        <w:t xml:space="preserve"> clandestina</w:t>
      </w:r>
      <w:r>
        <w:rPr>
          <w:i/>
          <w:sz w:val="24"/>
          <w:szCs w:val="24"/>
        </w:rPr>
        <w:t>s</w:t>
      </w:r>
      <w:r w:rsidRPr="00CB05EB">
        <w:rPr>
          <w:i/>
          <w:sz w:val="24"/>
          <w:szCs w:val="24"/>
        </w:rPr>
        <w:t xml:space="preserve"> com finalidade comercial</w:t>
      </w:r>
      <w:r w:rsidR="004B0CD2">
        <w:rPr>
          <w:bCs/>
          <w:i/>
          <w:iCs/>
          <w:sz w:val="24"/>
          <w:szCs w:val="24"/>
        </w:rPr>
        <w:t xml:space="preserve"> </w:t>
      </w:r>
      <w:r>
        <w:rPr>
          <w:bCs/>
          <w:i/>
          <w:iCs/>
          <w:sz w:val="24"/>
          <w:szCs w:val="24"/>
        </w:rPr>
        <w:t>durante</w:t>
      </w:r>
      <w:r w:rsidR="00614394">
        <w:rPr>
          <w:bCs/>
          <w:i/>
          <w:iCs/>
          <w:sz w:val="24"/>
          <w:szCs w:val="24"/>
        </w:rPr>
        <w:t xml:space="preserve"> a vigência do Decreto </w:t>
      </w:r>
      <w:r w:rsidR="00CC05C2">
        <w:rPr>
          <w:bCs/>
          <w:i/>
          <w:iCs/>
          <w:sz w:val="24"/>
          <w:szCs w:val="24"/>
        </w:rPr>
        <w:t>Federal n</w:t>
      </w:r>
      <w:r w:rsidR="00614394">
        <w:rPr>
          <w:bCs/>
          <w:i/>
          <w:iCs/>
          <w:sz w:val="24"/>
          <w:szCs w:val="24"/>
        </w:rPr>
        <w:t>° 06/2020</w:t>
      </w:r>
      <w:r w:rsidR="004B0CD2">
        <w:rPr>
          <w:bCs/>
          <w:i/>
          <w:iCs/>
          <w:sz w:val="24"/>
          <w:szCs w:val="24"/>
        </w:rPr>
        <w:t>”.</w:t>
      </w:r>
    </w:p>
    <w:p w:rsidR="004B0CD2" w:rsidRDefault="004B0CD2" w:rsidP="004B0CD2">
      <w:pPr>
        <w:jc w:val="both"/>
        <w:rPr>
          <w:bCs/>
          <w:sz w:val="14"/>
          <w:szCs w:val="14"/>
        </w:rPr>
      </w:pPr>
    </w:p>
    <w:p w:rsidR="006973F9" w:rsidRDefault="006973F9" w:rsidP="004B0CD2">
      <w:pPr>
        <w:jc w:val="both"/>
        <w:rPr>
          <w:bCs/>
          <w:sz w:val="14"/>
          <w:szCs w:val="14"/>
        </w:rPr>
      </w:pPr>
    </w:p>
    <w:p w:rsidR="006973F9" w:rsidRDefault="006973F9" w:rsidP="004B0CD2">
      <w:pPr>
        <w:jc w:val="both"/>
        <w:rPr>
          <w:bCs/>
          <w:sz w:val="14"/>
          <w:szCs w:val="14"/>
        </w:rPr>
      </w:pPr>
    </w:p>
    <w:p w:rsidR="006973F9" w:rsidRDefault="006973F9" w:rsidP="006973F9">
      <w:pPr>
        <w:pStyle w:val="Recuodecorpodetexto"/>
        <w:ind w:left="0"/>
        <w:jc w:val="center"/>
        <w:rPr>
          <w:b/>
          <w:iCs/>
          <w:sz w:val="28"/>
          <w:szCs w:val="28"/>
          <w:u w:val="single"/>
        </w:rPr>
      </w:pPr>
      <w:r w:rsidRPr="00194EA4">
        <w:rPr>
          <w:b/>
          <w:iCs/>
          <w:sz w:val="28"/>
          <w:szCs w:val="28"/>
          <w:u w:val="single"/>
        </w:rPr>
        <w:t xml:space="preserve">A CÂMARA MUNICIPAL DE BOTUCATU – </w:t>
      </w:r>
      <w:proofErr w:type="gramStart"/>
      <w:r w:rsidRPr="00194EA4">
        <w:rPr>
          <w:b/>
          <w:iCs/>
          <w:sz w:val="28"/>
          <w:szCs w:val="28"/>
          <w:u w:val="single"/>
        </w:rPr>
        <w:t>APROVOU:-</w:t>
      </w:r>
      <w:proofErr w:type="gramEnd"/>
    </w:p>
    <w:p w:rsidR="006973F9" w:rsidRDefault="006973F9" w:rsidP="004B0CD2">
      <w:pPr>
        <w:jc w:val="both"/>
        <w:rPr>
          <w:bCs/>
          <w:sz w:val="14"/>
          <w:szCs w:val="14"/>
        </w:rPr>
      </w:pPr>
    </w:p>
    <w:p w:rsidR="006973F9" w:rsidRDefault="006973F9" w:rsidP="004B0CD2">
      <w:pPr>
        <w:jc w:val="both"/>
        <w:rPr>
          <w:bCs/>
          <w:sz w:val="14"/>
          <w:szCs w:val="14"/>
        </w:rPr>
      </w:pPr>
    </w:p>
    <w:p w:rsidR="006973F9" w:rsidRDefault="006973F9" w:rsidP="004B0CD2">
      <w:pPr>
        <w:jc w:val="both"/>
        <w:rPr>
          <w:bCs/>
          <w:sz w:val="14"/>
          <w:szCs w:val="14"/>
        </w:rPr>
      </w:pPr>
    </w:p>
    <w:p w:rsidR="004B0CD2" w:rsidRDefault="004B0CD2" w:rsidP="006973F9">
      <w:pPr>
        <w:jc w:val="both"/>
        <w:rPr>
          <w:sz w:val="24"/>
          <w:szCs w:val="24"/>
        </w:rPr>
      </w:pPr>
      <w:r>
        <w:rPr>
          <w:sz w:val="24"/>
          <w:szCs w:val="24"/>
        </w:rPr>
        <w:t>Art. 1º Durante o período de vi</w:t>
      </w:r>
      <w:r w:rsidR="00614394">
        <w:rPr>
          <w:sz w:val="24"/>
          <w:szCs w:val="24"/>
        </w:rPr>
        <w:t>gência do Decreto Federal n° 06/2020</w:t>
      </w:r>
      <w:r>
        <w:rPr>
          <w:sz w:val="24"/>
          <w:szCs w:val="24"/>
        </w:rPr>
        <w:t>, que declarou</w:t>
      </w:r>
      <w:r w:rsidR="00614394">
        <w:rPr>
          <w:sz w:val="24"/>
          <w:szCs w:val="24"/>
        </w:rPr>
        <w:t xml:space="preserve"> situação de calamidade p</w:t>
      </w:r>
      <w:r>
        <w:rPr>
          <w:sz w:val="24"/>
          <w:szCs w:val="24"/>
        </w:rPr>
        <w:t>ública</w:t>
      </w:r>
      <w:r w:rsidR="00614394">
        <w:rPr>
          <w:sz w:val="24"/>
          <w:szCs w:val="24"/>
        </w:rPr>
        <w:t xml:space="preserve"> relacionada ao Coronavírus (Covid-19)</w:t>
      </w:r>
      <w:r>
        <w:rPr>
          <w:sz w:val="24"/>
          <w:szCs w:val="24"/>
        </w:rPr>
        <w:t>, será imposta multa aos proprietários ou possuidores de imóveis que cederem propriedades para a realização de festa clandestina com finalidade comercial.</w:t>
      </w:r>
    </w:p>
    <w:p w:rsidR="004B0CD2" w:rsidRDefault="004B0CD2" w:rsidP="006973F9">
      <w:pPr>
        <w:jc w:val="both"/>
        <w:rPr>
          <w:sz w:val="24"/>
          <w:szCs w:val="24"/>
        </w:rPr>
      </w:pPr>
    </w:p>
    <w:p w:rsidR="004B0CD2" w:rsidRDefault="004B0CD2" w:rsidP="006973F9">
      <w:pPr>
        <w:pStyle w:val="Corpodetexto"/>
        <w:widowControl w:val="0"/>
        <w:spacing w:line="276" w:lineRule="auto"/>
        <w:jc w:val="both"/>
        <w:rPr>
          <w:sz w:val="24"/>
          <w:szCs w:val="24"/>
          <w:lang w:val="pt-PT" w:eastAsia="x-none"/>
        </w:rPr>
      </w:pPr>
      <w:r>
        <w:rPr>
          <w:sz w:val="24"/>
          <w:szCs w:val="24"/>
          <w:lang w:val="pt-PT" w:eastAsia="x-none"/>
        </w:rPr>
        <w:t>§ 1º  Compreende-se por festa clandestina</w:t>
      </w:r>
      <w:r w:rsidR="00614394">
        <w:rPr>
          <w:sz w:val="24"/>
          <w:szCs w:val="24"/>
          <w:lang w:val="pt-PT" w:eastAsia="x-none"/>
        </w:rPr>
        <w:t>, aquela</w:t>
      </w:r>
      <w:r>
        <w:rPr>
          <w:sz w:val="24"/>
          <w:szCs w:val="24"/>
          <w:lang w:val="pt-PT" w:eastAsia="x-none"/>
        </w:rPr>
        <w:t xml:space="preserve"> com finalidade comercial </w:t>
      </w:r>
      <w:r w:rsidR="00614394">
        <w:rPr>
          <w:sz w:val="24"/>
          <w:szCs w:val="24"/>
          <w:lang w:val="pt-PT" w:eastAsia="x-none"/>
        </w:rPr>
        <w:t xml:space="preserve">e </w:t>
      </w:r>
      <w:r>
        <w:rPr>
          <w:sz w:val="24"/>
          <w:szCs w:val="24"/>
          <w:lang w:val="pt-PT" w:eastAsia="x-none"/>
        </w:rPr>
        <w:t>qualquer evento de entretenimento não autorizado pela Prefeitura e no qual haja cobrança pela partici</w:t>
      </w:r>
      <w:r w:rsidR="00614394">
        <w:rPr>
          <w:sz w:val="24"/>
          <w:szCs w:val="24"/>
          <w:lang w:val="pt-PT" w:eastAsia="x-none"/>
        </w:rPr>
        <w:t>pação ou consumo de bebidas e/ou</w:t>
      </w:r>
      <w:r>
        <w:rPr>
          <w:sz w:val="24"/>
          <w:szCs w:val="24"/>
          <w:lang w:val="pt-PT" w:eastAsia="x-none"/>
        </w:rPr>
        <w:t xml:space="preserve"> alimentos.</w:t>
      </w:r>
    </w:p>
    <w:p w:rsidR="004B0CD2" w:rsidRDefault="00CB05EB" w:rsidP="006973F9">
      <w:pPr>
        <w:pStyle w:val="Corpodetexto"/>
        <w:widowControl w:val="0"/>
        <w:spacing w:line="276" w:lineRule="auto"/>
        <w:jc w:val="both"/>
        <w:rPr>
          <w:sz w:val="24"/>
          <w:szCs w:val="24"/>
          <w:lang w:val="pt-PT" w:eastAsia="x-none"/>
        </w:rPr>
      </w:pPr>
      <w:r>
        <w:rPr>
          <w:sz w:val="24"/>
          <w:szCs w:val="24"/>
          <w:lang w:val="pt-PT" w:eastAsia="x-none"/>
        </w:rPr>
        <w:t>§ 2º A multa prevista no capu</w:t>
      </w:r>
      <w:bookmarkStart w:id="0" w:name="_GoBack"/>
      <w:bookmarkEnd w:id="0"/>
      <w:r>
        <w:rPr>
          <w:sz w:val="24"/>
          <w:szCs w:val="24"/>
          <w:lang w:val="pt-PT" w:eastAsia="x-none"/>
        </w:rPr>
        <w:t>t será de R$ 15.000,00 (quinze mil reais).</w:t>
      </w:r>
    </w:p>
    <w:p w:rsidR="004B0CD2" w:rsidRDefault="004B0CD2" w:rsidP="006973F9">
      <w:pPr>
        <w:pStyle w:val="Corpodetexto"/>
        <w:widowControl w:val="0"/>
        <w:spacing w:line="276" w:lineRule="auto"/>
        <w:jc w:val="both"/>
        <w:rPr>
          <w:sz w:val="24"/>
          <w:szCs w:val="24"/>
          <w:lang w:val="pt-PT" w:eastAsia="x-none"/>
        </w:rPr>
      </w:pPr>
      <w:r>
        <w:rPr>
          <w:sz w:val="24"/>
          <w:szCs w:val="24"/>
          <w:lang w:val="pt-PT" w:eastAsia="x-none"/>
        </w:rPr>
        <w:t xml:space="preserve">§ 3º </w:t>
      </w:r>
      <w:r w:rsidR="00CB05EB">
        <w:rPr>
          <w:sz w:val="24"/>
          <w:szCs w:val="24"/>
          <w:lang w:val="pt-PT" w:eastAsia="x-none"/>
        </w:rPr>
        <w:t xml:space="preserve"> Caso o proprietário não detenha a posse do imóvel e comprove esta situação por meio de documentação adequada, a multa prevista no caput será aplicada ao possuidor do imóvel.</w:t>
      </w:r>
    </w:p>
    <w:p w:rsidR="00CB05EB" w:rsidRDefault="00CB05EB" w:rsidP="006973F9">
      <w:pPr>
        <w:jc w:val="both"/>
        <w:rPr>
          <w:sz w:val="24"/>
          <w:szCs w:val="24"/>
          <w:lang w:val="pt-PT" w:eastAsia="x-none"/>
        </w:rPr>
      </w:pPr>
    </w:p>
    <w:p w:rsidR="004B0CD2" w:rsidRDefault="004B0CD2" w:rsidP="006973F9">
      <w:pPr>
        <w:jc w:val="both"/>
        <w:rPr>
          <w:sz w:val="24"/>
          <w:szCs w:val="24"/>
        </w:rPr>
      </w:pPr>
      <w:r>
        <w:rPr>
          <w:sz w:val="24"/>
          <w:szCs w:val="24"/>
        </w:rPr>
        <w:t>Art. 2</w:t>
      </w:r>
      <w:r w:rsidR="00CC05C2">
        <w:rPr>
          <w:sz w:val="24"/>
          <w:szCs w:val="24"/>
        </w:rPr>
        <w:t>º Esta</w:t>
      </w:r>
      <w:r>
        <w:rPr>
          <w:sz w:val="24"/>
          <w:szCs w:val="24"/>
        </w:rPr>
        <w:t xml:space="preserve"> lei entra em vigor na data de sua publicação. </w:t>
      </w:r>
    </w:p>
    <w:p w:rsidR="004B0CD2" w:rsidRDefault="004B0CD2" w:rsidP="004B0CD2">
      <w:pPr>
        <w:jc w:val="both"/>
        <w:rPr>
          <w:sz w:val="10"/>
          <w:szCs w:val="10"/>
        </w:rPr>
      </w:pPr>
    </w:p>
    <w:p w:rsidR="004B0CD2" w:rsidRDefault="004B0CD2" w:rsidP="004B0CD2">
      <w:pPr>
        <w:pStyle w:val="Ttulo"/>
        <w:jc w:val="left"/>
        <w:rPr>
          <w:b/>
          <w:bCs/>
          <w:sz w:val="16"/>
          <w:szCs w:val="16"/>
        </w:rPr>
      </w:pPr>
    </w:p>
    <w:p w:rsidR="006973F9" w:rsidRDefault="006973F9" w:rsidP="004B0CD2">
      <w:pPr>
        <w:pStyle w:val="Ttulo"/>
        <w:jc w:val="left"/>
        <w:rPr>
          <w:b/>
          <w:bCs/>
          <w:sz w:val="16"/>
          <w:szCs w:val="16"/>
        </w:rPr>
      </w:pPr>
    </w:p>
    <w:p w:rsidR="006973F9" w:rsidRDefault="006973F9" w:rsidP="004B0CD2">
      <w:pPr>
        <w:pStyle w:val="Ttulo"/>
        <w:jc w:val="left"/>
        <w:rPr>
          <w:b/>
          <w:bCs/>
          <w:sz w:val="16"/>
          <w:szCs w:val="16"/>
        </w:rPr>
      </w:pPr>
    </w:p>
    <w:p w:rsidR="004B0CD2" w:rsidRDefault="004B0CD2" w:rsidP="004B0CD2">
      <w:pPr>
        <w:jc w:val="center"/>
        <w:rPr>
          <w:b/>
          <w:sz w:val="24"/>
          <w:szCs w:val="24"/>
        </w:rPr>
      </w:pPr>
    </w:p>
    <w:p w:rsidR="006973F9" w:rsidRPr="006112C1" w:rsidRDefault="006973F9" w:rsidP="006973F9">
      <w:pPr>
        <w:jc w:val="center"/>
        <w:rPr>
          <w:b/>
          <w:sz w:val="28"/>
          <w:szCs w:val="28"/>
        </w:rPr>
      </w:pPr>
      <w:r w:rsidRPr="00194EA4">
        <w:rPr>
          <w:sz w:val="28"/>
          <w:szCs w:val="28"/>
        </w:rPr>
        <w:t>Vereador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Ednei Lázaro da Costa Carreira</w:t>
      </w:r>
    </w:p>
    <w:p w:rsidR="006973F9" w:rsidRPr="00194EA4" w:rsidRDefault="006973F9" w:rsidP="006973F9">
      <w:pPr>
        <w:jc w:val="center"/>
        <w:rPr>
          <w:sz w:val="28"/>
          <w:szCs w:val="28"/>
        </w:rPr>
      </w:pPr>
      <w:r w:rsidRPr="00194EA4">
        <w:rPr>
          <w:sz w:val="28"/>
          <w:szCs w:val="28"/>
        </w:rPr>
        <w:t>Presidente</w:t>
      </w:r>
    </w:p>
    <w:p w:rsidR="00D33890" w:rsidRDefault="00D33890"/>
    <w:p w:rsidR="001E7A26" w:rsidRDefault="001E7A26"/>
    <w:p w:rsidR="001E7A26" w:rsidRDefault="001E7A26"/>
    <w:p w:rsidR="001E7A26" w:rsidRDefault="001E7A26"/>
    <w:p w:rsidR="001E7A26" w:rsidRDefault="001E7A26"/>
    <w:p w:rsidR="001E7A26" w:rsidRDefault="001E7A26"/>
    <w:p w:rsidR="001E7A26" w:rsidRDefault="001E7A26"/>
    <w:p w:rsidR="001E7A26" w:rsidRDefault="001E7A26"/>
    <w:p w:rsidR="001E7A26" w:rsidRDefault="001E7A26"/>
    <w:p w:rsidR="00C86406" w:rsidRPr="00FD6881" w:rsidRDefault="00C86406" w:rsidP="001E7A26">
      <w:pPr>
        <w:rPr>
          <w:sz w:val="24"/>
          <w:szCs w:val="24"/>
        </w:rPr>
      </w:pPr>
    </w:p>
    <w:sectPr w:rsidR="00C86406" w:rsidRPr="00FD68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CD2"/>
    <w:rsid w:val="001E7A26"/>
    <w:rsid w:val="002A04F7"/>
    <w:rsid w:val="004B0CD2"/>
    <w:rsid w:val="00614394"/>
    <w:rsid w:val="006973F9"/>
    <w:rsid w:val="00AE02A6"/>
    <w:rsid w:val="00C86406"/>
    <w:rsid w:val="00CB05EB"/>
    <w:rsid w:val="00CC05C2"/>
    <w:rsid w:val="00D33890"/>
    <w:rsid w:val="00FD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5325A-267A-4316-B7E1-4BF62B22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B0CD2"/>
    <w:pPr>
      <w:spacing w:before="240" w:after="60"/>
      <w:outlineLvl w:val="5"/>
    </w:pPr>
    <w:rPr>
      <w:rFonts w:eastAsia="Arial Unicode MS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semiHidden/>
    <w:rsid w:val="004B0CD2"/>
    <w:rPr>
      <w:rFonts w:ascii="Times New Roman" w:eastAsia="Arial Unicode MS" w:hAnsi="Times New Roman" w:cs="Times New Roman"/>
      <w:b/>
      <w:bCs/>
      <w:lang w:eastAsia="pt-BR"/>
    </w:rPr>
  </w:style>
  <w:style w:type="paragraph" w:styleId="Ttulo">
    <w:name w:val="Title"/>
    <w:basedOn w:val="Normal"/>
    <w:link w:val="TtuloChar"/>
    <w:qFormat/>
    <w:rsid w:val="004B0CD2"/>
    <w:pPr>
      <w:jc w:val="center"/>
    </w:pPr>
    <w:rPr>
      <w:rFonts w:eastAsia="Batang"/>
      <w:sz w:val="28"/>
    </w:rPr>
  </w:style>
  <w:style w:type="character" w:customStyle="1" w:styleId="TtuloChar">
    <w:name w:val="Título Char"/>
    <w:basedOn w:val="Fontepargpadro"/>
    <w:link w:val="Ttulo"/>
    <w:rsid w:val="004B0CD2"/>
    <w:rPr>
      <w:rFonts w:ascii="Times New Roman" w:eastAsia="Batang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4B0CD2"/>
    <w:pPr>
      <w:spacing w:after="120"/>
      <w:ind w:left="283"/>
    </w:pPr>
    <w:rPr>
      <w:rFonts w:eastAsia="Batang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B0CD2"/>
    <w:rPr>
      <w:rFonts w:ascii="Times New Roman" w:eastAsia="Batang" w:hAnsi="Times New Roman" w:cs="Times New Roman"/>
      <w:sz w:val="20"/>
      <w:szCs w:val="20"/>
      <w:lang w:eastAsia="pt-BR"/>
    </w:rPr>
  </w:style>
  <w:style w:type="character" w:customStyle="1" w:styleId="fontstyle01">
    <w:name w:val="fontstyle01"/>
    <w:basedOn w:val="Fontepargpadro"/>
    <w:rsid w:val="004B0CD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B0CD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B0CD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73F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3F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4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Adriana</cp:lastModifiedBy>
  <cp:revision>8</cp:revision>
  <cp:lastPrinted>2020-09-01T13:11:00Z</cp:lastPrinted>
  <dcterms:created xsi:type="dcterms:W3CDTF">2020-06-25T11:52:00Z</dcterms:created>
  <dcterms:modified xsi:type="dcterms:W3CDTF">2020-09-01T13:13:00Z</dcterms:modified>
</cp:coreProperties>
</file>