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91D7B" w14:textId="77777777" w:rsidR="00B04E55" w:rsidRDefault="00B04E55">
      <w:pPr>
        <w:jc w:val="center"/>
        <w:rPr>
          <w:b/>
          <w:color w:val="993300"/>
          <w:sz w:val="28"/>
          <w:u w:val="single"/>
        </w:rPr>
      </w:pPr>
    </w:p>
    <w:p w14:paraId="473FD30D" w14:textId="77777777" w:rsidR="00D43C96" w:rsidRPr="007551B7" w:rsidRDefault="00D43C96" w:rsidP="00D43C96">
      <w:pPr>
        <w:spacing w:line="360" w:lineRule="auto"/>
        <w:jc w:val="center"/>
        <w:rPr>
          <w:rFonts w:ascii="Arial" w:hAnsi="Arial" w:cs="Arial"/>
          <w:b/>
          <w:sz w:val="24"/>
          <w:szCs w:val="24"/>
          <w:u w:val="single"/>
        </w:rPr>
      </w:pPr>
      <w:bookmarkStart w:id="0" w:name="_GoBack"/>
      <w:bookmarkEnd w:id="0"/>
      <w:r w:rsidRPr="007551B7">
        <w:rPr>
          <w:rFonts w:ascii="Arial" w:hAnsi="Arial" w:cs="Arial"/>
          <w:b/>
          <w:sz w:val="24"/>
          <w:szCs w:val="24"/>
          <w:u w:val="single"/>
        </w:rPr>
        <w:t>COMISSÃO DE SAÚDE, EDUCAÇÃO, CULTURA, LAZER, TURISMO, MEIO AMBIENTE E ASSISTÊNCIA SOCIAL</w:t>
      </w:r>
    </w:p>
    <w:p w14:paraId="769071C3" w14:textId="77777777" w:rsidR="00D43C96" w:rsidRPr="007551B7" w:rsidRDefault="00D43C96" w:rsidP="00D43C96">
      <w:pPr>
        <w:spacing w:line="360" w:lineRule="auto"/>
        <w:jc w:val="center"/>
        <w:rPr>
          <w:rFonts w:ascii="Arial" w:hAnsi="Arial" w:cs="Arial"/>
          <w:b/>
          <w:sz w:val="24"/>
          <w:szCs w:val="24"/>
          <w:u w:val="single"/>
        </w:rPr>
      </w:pPr>
      <w:r w:rsidRPr="007551B7">
        <w:rPr>
          <w:rFonts w:ascii="Arial" w:hAnsi="Arial" w:cs="Arial"/>
          <w:b/>
          <w:sz w:val="24"/>
          <w:szCs w:val="24"/>
          <w:u w:val="single"/>
        </w:rPr>
        <w:t>P A R E C E R</w:t>
      </w:r>
    </w:p>
    <w:p w14:paraId="1E693017" w14:textId="77777777" w:rsidR="00D43C96" w:rsidRPr="007551B7" w:rsidRDefault="00D43C96" w:rsidP="00D43C96">
      <w:pPr>
        <w:spacing w:line="276" w:lineRule="auto"/>
        <w:rPr>
          <w:rFonts w:ascii="Arial" w:hAnsi="Arial" w:cs="Arial"/>
          <w:b/>
          <w:color w:val="FF0000"/>
          <w:sz w:val="24"/>
          <w:szCs w:val="24"/>
          <w:u w:val="single"/>
        </w:rPr>
      </w:pPr>
    </w:p>
    <w:p w14:paraId="4466ABB6" w14:textId="77777777" w:rsidR="00D43C96" w:rsidRPr="007551B7" w:rsidRDefault="00D43C96" w:rsidP="00D43C96">
      <w:pPr>
        <w:jc w:val="both"/>
        <w:rPr>
          <w:rFonts w:ascii="Arial" w:hAnsi="Arial" w:cs="Arial"/>
          <w:sz w:val="24"/>
          <w:szCs w:val="24"/>
        </w:rPr>
      </w:pPr>
      <w:r w:rsidRPr="007551B7">
        <w:rPr>
          <w:rFonts w:ascii="Arial" w:hAnsi="Arial" w:cs="Arial"/>
          <w:b/>
          <w:sz w:val="24"/>
          <w:szCs w:val="24"/>
        </w:rPr>
        <w:t>REFERÊNCIA:</w:t>
      </w:r>
      <w:r w:rsidRPr="007551B7">
        <w:rPr>
          <w:rFonts w:ascii="Arial" w:hAnsi="Arial" w:cs="Arial"/>
          <w:sz w:val="24"/>
          <w:szCs w:val="24"/>
        </w:rPr>
        <w:t xml:space="preserve"> Projeto de Lei nº. 0069/2020</w:t>
      </w:r>
    </w:p>
    <w:p w14:paraId="31D6384A" w14:textId="77777777" w:rsidR="00D43C96" w:rsidRPr="007551B7" w:rsidRDefault="00D43C96" w:rsidP="00D43C96">
      <w:pPr>
        <w:jc w:val="both"/>
        <w:rPr>
          <w:rFonts w:ascii="Arial" w:hAnsi="Arial" w:cs="Arial"/>
          <w:sz w:val="24"/>
          <w:szCs w:val="24"/>
        </w:rPr>
      </w:pPr>
      <w:proofErr w:type="gramStart"/>
      <w:r w:rsidRPr="007551B7">
        <w:rPr>
          <w:rFonts w:ascii="Arial" w:hAnsi="Arial" w:cs="Arial"/>
          <w:b/>
          <w:sz w:val="24"/>
          <w:szCs w:val="24"/>
        </w:rPr>
        <w:t>ASSUNTO:</w:t>
      </w:r>
      <w:r w:rsidRPr="007551B7">
        <w:rPr>
          <w:rFonts w:ascii="Arial" w:hAnsi="Arial" w:cs="Arial"/>
          <w:sz w:val="24"/>
          <w:szCs w:val="24"/>
        </w:rPr>
        <w:tab/>
      </w:r>
      <w:proofErr w:type="gramEnd"/>
      <w:r w:rsidRPr="007551B7">
        <w:rPr>
          <w:rFonts w:ascii="Arial" w:hAnsi="Arial" w:cs="Arial"/>
          <w:sz w:val="24"/>
          <w:szCs w:val="24"/>
        </w:rPr>
        <w:t>Dispõe sobre a concessão de abono ao Magistério Público Municipal de Botucatu remunerado pelo FUNDEB - Fundo de Manutenção e Desenvolvimento do Ensino Básico e Valorização do Magistério.</w:t>
      </w:r>
    </w:p>
    <w:p w14:paraId="023A3A31" w14:textId="77777777" w:rsidR="00D43C96" w:rsidRPr="007551B7" w:rsidRDefault="00D43C96" w:rsidP="00D43C96">
      <w:pPr>
        <w:jc w:val="both"/>
        <w:rPr>
          <w:rFonts w:ascii="Arial" w:hAnsi="Arial" w:cs="Arial"/>
          <w:sz w:val="24"/>
          <w:szCs w:val="24"/>
        </w:rPr>
      </w:pPr>
      <w:r w:rsidRPr="007551B7">
        <w:rPr>
          <w:rFonts w:ascii="Arial" w:hAnsi="Arial" w:cs="Arial"/>
          <w:b/>
          <w:sz w:val="24"/>
          <w:szCs w:val="24"/>
        </w:rPr>
        <w:t>AUTOR:</w:t>
      </w:r>
      <w:r w:rsidRPr="007551B7">
        <w:rPr>
          <w:rFonts w:ascii="Arial" w:hAnsi="Arial" w:cs="Arial"/>
          <w:sz w:val="24"/>
          <w:szCs w:val="24"/>
        </w:rPr>
        <w:t xml:space="preserve"> Prefeito Municipal</w:t>
      </w:r>
    </w:p>
    <w:p w14:paraId="0ED70BF9" w14:textId="77777777" w:rsidR="00D43C96" w:rsidRPr="007551B7" w:rsidRDefault="00D43C96" w:rsidP="00D43C96">
      <w:pPr>
        <w:jc w:val="both"/>
        <w:rPr>
          <w:rFonts w:ascii="Arial" w:hAnsi="Arial" w:cs="Arial"/>
          <w:sz w:val="24"/>
          <w:szCs w:val="24"/>
        </w:rPr>
      </w:pPr>
    </w:p>
    <w:p w14:paraId="6AF2FC57" w14:textId="77777777" w:rsidR="00D43C96" w:rsidRPr="007551B7" w:rsidRDefault="00D43C96" w:rsidP="00D43C96">
      <w:pPr>
        <w:ind w:firstLine="720"/>
        <w:jc w:val="both"/>
        <w:rPr>
          <w:rFonts w:ascii="Arial" w:hAnsi="Arial" w:cs="Arial"/>
          <w:sz w:val="24"/>
          <w:szCs w:val="24"/>
        </w:rPr>
      </w:pPr>
      <w:r w:rsidRPr="007551B7">
        <w:rPr>
          <w:rFonts w:ascii="Arial" w:hAnsi="Arial" w:cs="Arial"/>
          <w:sz w:val="24"/>
          <w:szCs w:val="24"/>
        </w:rPr>
        <w:t>Conforme estabelece o Regimento Interno, é da competência da Comissão de Saúde, Educação, Cultura, Lazer, Turismo, Meio Ambiente e Assistência Social, examinar e emitir parecer sobre os processos referentes à educação, ensino e artes, ao patrimônio histórico e cultural, aos esportes, às atividades de lazer, à preservação e controle do meio ambiente, à higiene, à saúde pública e assistência social;</w:t>
      </w:r>
    </w:p>
    <w:p w14:paraId="06C77EE2" w14:textId="77777777" w:rsidR="00D43C96" w:rsidRPr="007551B7" w:rsidRDefault="00D43C96" w:rsidP="00D43C96">
      <w:pPr>
        <w:ind w:firstLine="720"/>
        <w:jc w:val="both"/>
        <w:rPr>
          <w:rFonts w:ascii="Arial" w:hAnsi="Arial" w:cs="Arial"/>
          <w:sz w:val="24"/>
          <w:szCs w:val="24"/>
        </w:rPr>
      </w:pPr>
      <w:r w:rsidRPr="007551B7">
        <w:rPr>
          <w:rFonts w:ascii="Arial" w:hAnsi="Arial" w:cs="Arial"/>
          <w:sz w:val="24"/>
          <w:szCs w:val="24"/>
        </w:rPr>
        <w:t>Referido projeto dispõe sobre a concessão de abono ao Magistério Público Municipal de Botucatu remunerado pelo FUNDEB - Fundo de Manutenção e Desenvolvimento do Ensino Básico e Valorização do Magistério;</w:t>
      </w:r>
    </w:p>
    <w:p w14:paraId="2E5B5F85" w14:textId="77777777" w:rsidR="00D43C96" w:rsidRPr="007551B7" w:rsidRDefault="00D43C96" w:rsidP="00D43C96">
      <w:pPr>
        <w:ind w:firstLine="720"/>
        <w:jc w:val="both"/>
        <w:rPr>
          <w:i/>
          <w:sz w:val="24"/>
          <w:szCs w:val="24"/>
        </w:rPr>
      </w:pPr>
      <w:r w:rsidRPr="007551B7">
        <w:rPr>
          <w:rFonts w:ascii="Arial" w:hAnsi="Arial" w:cs="Arial"/>
          <w:sz w:val="24"/>
          <w:szCs w:val="24"/>
        </w:rPr>
        <w:t>Consta da justificativa que os Municípios devem utilizar recursos do FUNDEB na educação infantil e ensino fundamental e os Estados no ensino fundamental e médio) Esse conjunto de despesas compreende: Remuneração e aperfeiçoamento de demais profissionais da Educação, sendo alcançados nesta classificação os profissionais da educação básica que atuam no âmbito do respectivo sistema de ensino (estadual ou municipal), seja nas escolas ou nos demais órgãos integrantes do sistema de ensino e que desenvolvem atividades de natureza técnico administrativa (com ou sem cargo de direção ou chefia)</w:t>
      </w:r>
      <w:r>
        <w:rPr>
          <w:i/>
          <w:sz w:val="24"/>
          <w:szCs w:val="24"/>
        </w:rPr>
        <w:t>.</w:t>
      </w:r>
    </w:p>
    <w:p w14:paraId="026C4CBC" w14:textId="77777777" w:rsidR="00D43C96" w:rsidRPr="007551B7" w:rsidRDefault="00D43C96" w:rsidP="00D43C96">
      <w:pPr>
        <w:ind w:firstLine="720"/>
        <w:jc w:val="both"/>
        <w:rPr>
          <w:rFonts w:ascii="Arial" w:hAnsi="Arial" w:cs="Arial"/>
          <w:sz w:val="24"/>
          <w:szCs w:val="24"/>
        </w:rPr>
      </w:pPr>
      <w:r w:rsidRPr="007551B7">
        <w:rPr>
          <w:rFonts w:ascii="Arial" w:hAnsi="Arial" w:cs="Arial"/>
          <w:sz w:val="24"/>
          <w:szCs w:val="24"/>
        </w:rPr>
        <w:t>Em trâmite, a propositura foi examinada pela Procuradoria Jurídica e Comissão de Justiça que apontaram a legalidade e a</w:t>
      </w:r>
      <w:r>
        <w:rPr>
          <w:rFonts w:ascii="Arial" w:hAnsi="Arial" w:cs="Arial"/>
          <w:sz w:val="24"/>
          <w:szCs w:val="24"/>
        </w:rPr>
        <w:t xml:space="preserve"> constitucionalidade da matéria</w:t>
      </w:r>
    </w:p>
    <w:p w14:paraId="0FC86C7E" w14:textId="77777777" w:rsidR="00D43C96" w:rsidRPr="007551B7" w:rsidRDefault="00D43C96" w:rsidP="00D43C96">
      <w:pPr>
        <w:ind w:firstLine="720"/>
        <w:jc w:val="both"/>
        <w:rPr>
          <w:rFonts w:ascii="Arial" w:hAnsi="Arial" w:cs="Arial"/>
          <w:sz w:val="24"/>
          <w:szCs w:val="24"/>
        </w:rPr>
      </w:pPr>
      <w:r w:rsidRPr="00F550ED">
        <w:rPr>
          <w:rFonts w:ascii="Arial" w:hAnsi="Arial" w:cs="Arial"/>
          <w:sz w:val="24"/>
          <w:szCs w:val="24"/>
        </w:rPr>
        <w:t xml:space="preserve">Considerando que a concessão de benefício neste ano, em período </w:t>
      </w:r>
      <w:r>
        <w:rPr>
          <w:rFonts w:ascii="Arial" w:hAnsi="Arial" w:cs="Arial"/>
          <w:sz w:val="24"/>
          <w:szCs w:val="24"/>
        </w:rPr>
        <w:t xml:space="preserve">eleitoral deve-se observar </w:t>
      </w:r>
      <w:r w:rsidRPr="00F550ED">
        <w:rPr>
          <w:rFonts w:ascii="Arial" w:hAnsi="Arial" w:cs="Arial"/>
          <w:sz w:val="24"/>
          <w:szCs w:val="24"/>
        </w:rPr>
        <w:t xml:space="preserve">as normas legais eleitorais para sua concessão pelo Poder Executivo, </w:t>
      </w:r>
      <w:r>
        <w:rPr>
          <w:rFonts w:ascii="Arial" w:hAnsi="Arial" w:cs="Arial"/>
          <w:sz w:val="24"/>
          <w:szCs w:val="24"/>
        </w:rPr>
        <w:t>c</w:t>
      </w:r>
      <w:r w:rsidRPr="007551B7">
        <w:rPr>
          <w:rFonts w:ascii="Arial" w:hAnsi="Arial" w:cs="Arial"/>
          <w:sz w:val="24"/>
          <w:szCs w:val="24"/>
        </w:rPr>
        <w:t>abe-nos, nesta oportunidade, manifestar pelo prosseguimento do projeto, reservando nosso direito de manifestação em Plenário, quando este constar da pauta de discussões.</w:t>
      </w:r>
    </w:p>
    <w:p w14:paraId="143C9EA5" w14:textId="77777777" w:rsidR="00D43C96" w:rsidRPr="007551B7" w:rsidRDefault="00D43C96" w:rsidP="00D43C96">
      <w:pPr>
        <w:jc w:val="both"/>
        <w:rPr>
          <w:rFonts w:ascii="Arial" w:hAnsi="Arial" w:cs="Arial"/>
          <w:sz w:val="24"/>
          <w:szCs w:val="24"/>
        </w:rPr>
      </w:pPr>
    </w:p>
    <w:p w14:paraId="749EE566" w14:textId="77777777" w:rsidR="00D43C96" w:rsidRDefault="00D43C96" w:rsidP="00D43C96">
      <w:pPr>
        <w:tabs>
          <w:tab w:val="left" w:pos="0"/>
        </w:tabs>
        <w:jc w:val="center"/>
        <w:rPr>
          <w:rFonts w:ascii="Arial" w:hAnsi="Arial" w:cs="Arial"/>
          <w:sz w:val="24"/>
          <w:szCs w:val="24"/>
        </w:rPr>
      </w:pPr>
      <w:r w:rsidRPr="007551B7">
        <w:rPr>
          <w:rFonts w:ascii="Arial" w:hAnsi="Arial" w:cs="Arial"/>
          <w:sz w:val="24"/>
          <w:szCs w:val="24"/>
        </w:rPr>
        <w:t>Plenário “Veread</w:t>
      </w:r>
      <w:r>
        <w:rPr>
          <w:rFonts w:ascii="Arial" w:hAnsi="Arial" w:cs="Arial"/>
          <w:sz w:val="24"/>
          <w:szCs w:val="24"/>
        </w:rPr>
        <w:t>or Laurindo Ezidoro Jaqueta”, 08</w:t>
      </w:r>
      <w:r w:rsidRPr="007551B7">
        <w:rPr>
          <w:rFonts w:ascii="Arial" w:hAnsi="Arial" w:cs="Arial"/>
          <w:sz w:val="24"/>
          <w:szCs w:val="24"/>
        </w:rPr>
        <w:t xml:space="preserve"> de outubro de 2020.</w:t>
      </w:r>
    </w:p>
    <w:p w14:paraId="1AAC7BE9" w14:textId="77777777" w:rsidR="00D43C96" w:rsidRPr="007551B7" w:rsidRDefault="00D43C96" w:rsidP="00D43C96">
      <w:pPr>
        <w:tabs>
          <w:tab w:val="left" w:pos="0"/>
        </w:tabs>
        <w:jc w:val="center"/>
        <w:rPr>
          <w:rFonts w:ascii="Arial" w:hAnsi="Arial" w:cs="Arial"/>
          <w:sz w:val="24"/>
          <w:szCs w:val="24"/>
        </w:rPr>
      </w:pPr>
    </w:p>
    <w:p w14:paraId="0ED36282" w14:textId="77777777" w:rsidR="00D43C96" w:rsidRPr="007551B7" w:rsidRDefault="00D43C96" w:rsidP="00D43C96">
      <w:pPr>
        <w:tabs>
          <w:tab w:val="left" w:pos="0"/>
        </w:tabs>
        <w:jc w:val="center"/>
        <w:rPr>
          <w:rFonts w:ascii="Arial" w:hAnsi="Arial" w:cs="Arial"/>
          <w:sz w:val="24"/>
          <w:szCs w:val="24"/>
        </w:rPr>
      </w:pPr>
    </w:p>
    <w:p w14:paraId="7B45B264" w14:textId="77777777" w:rsidR="00D43C96" w:rsidRPr="007551B7" w:rsidRDefault="00D43C96" w:rsidP="00D43C96">
      <w:pPr>
        <w:tabs>
          <w:tab w:val="left" w:pos="0"/>
          <w:tab w:val="center" w:pos="4320"/>
          <w:tab w:val="right" w:pos="8640"/>
        </w:tabs>
        <w:rPr>
          <w:rFonts w:ascii="Arial" w:hAnsi="Arial" w:cs="Arial"/>
          <w:sz w:val="24"/>
          <w:szCs w:val="24"/>
        </w:rPr>
      </w:pPr>
    </w:p>
    <w:p w14:paraId="3BD99D04" w14:textId="77777777" w:rsidR="00D43C96" w:rsidRPr="007551B7" w:rsidRDefault="00D43C96" w:rsidP="00D43C96">
      <w:pPr>
        <w:jc w:val="center"/>
        <w:rPr>
          <w:rFonts w:ascii="Arial" w:hAnsi="Arial" w:cs="Arial"/>
          <w:b/>
          <w:sz w:val="24"/>
          <w:szCs w:val="24"/>
        </w:rPr>
      </w:pPr>
      <w:r w:rsidRPr="007551B7">
        <w:rPr>
          <w:rFonts w:ascii="Arial" w:hAnsi="Arial" w:cs="Arial"/>
          <w:sz w:val="24"/>
          <w:szCs w:val="24"/>
        </w:rPr>
        <w:t>Vereadora</w:t>
      </w:r>
      <w:r w:rsidRPr="007551B7">
        <w:rPr>
          <w:rFonts w:ascii="Arial" w:hAnsi="Arial" w:cs="Arial"/>
          <w:b/>
          <w:sz w:val="24"/>
          <w:szCs w:val="24"/>
        </w:rPr>
        <w:t xml:space="preserve"> ROSE IELO</w:t>
      </w:r>
    </w:p>
    <w:p w14:paraId="26697181" w14:textId="77777777" w:rsidR="00D43C96" w:rsidRPr="007551B7" w:rsidRDefault="00D43C96" w:rsidP="00D43C96">
      <w:pPr>
        <w:rPr>
          <w:rFonts w:ascii="Arial" w:hAnsi="Arial" w:cs="Arial"/>
          <w:bCs/>
          <w:sz w:val="24"/>
          <w:szCs w:val="24"/>
        </w:rPr>
      </w:pPr>
      <w:r w:rsidRPr="007551B7">
        <w:rPr>
          <w:rFonts w:ascii="Arial" w:hAnsi="Arial" w:cs="Arial"/>
          <w:b/>
          <w:sz w:val="24"/>
          <w:szCs w:val="24"/>
        </w:rPr>
        <w:tab/>
      </w:r>
      <w:r w:rsidRPr="007551B7">
        <w:rPr>
          <w:rFonts w:ascii="Arial" w:hAnsi="Arial" w:cs="Arial"/>
          <w:b/>
          <w:sz w:val="24"/>
          <w:szCs w:val="24"/>
        </w:rPr>
        <w:tab/>
      </w:r>
      <w:r w:rsidRPr="007551B7">
        <w:rPr>
          <w:rFonts w:ascii="Arial" w:hAnsi="Arial" w:cs="Arial"/>
          <w:b/>
          <w:sz w:val="24"/>
          <w:szCs w:val="24"/>
        </w:rPr>
        <w:tab/>
      </w:r>
      <w:r w:rsidRPr="007551B7">
        <w:rPr>
          <w:rFonts w:ascii="Arial" w:hAnsi="Arial" w:cs="Arial"/>
          <w:b/>
          <w:sz w:val="24"/>
          <w:szCs w:val="24"/>
        </w:rPr>
        <w:tab/>
      </w:r>
      <w:r w:rsidRPr="007551B7">
        <w:rPr>
          <w:rFonts w:ascii="Arial" w:hAnsi="Arial" w:cs="Arial"/>
          <w:b/>
          <w:sz w:val="24"/>
          <w:szCs w:val="24"/>
        </w:rPr>
        <w:tab/>
        <w:t xml:space="preserve">       </w:t>
      </w:r>
      <w:r w:rsidRPr="007551B7">
        <w:rPr>
          <w:rFonts w:ascii="Arial" w:hAnsi="Arial" w:cs="Arial"/>
          <w:bCs/>
          <w:sz w:val="24"/>
          <w:szCs w:val="24"/>
        </w:rPr>
        <w:t>Presidente</w:t>
      </w:r>
    </w:p>
    <w:p w14:paraId="36342D8B" w14:textId="77777777" w:rsidR="00D43C96" w:rsidRPr="007551B7" w:rsidRDefault="00D43C96" w:rsidP="00D43C96">
      <w:pPr>
        <w:rPr>
          <w:rFonts w:ascii="Arial" w:hAnsi="Arial" w:cs="Arial"/>
          <w:bCs/>
          <w:sz w:val="24"/>
          <w:szCs w:val="24"/>
        </w:rPr>
      </w:pPr>
    </w:p>
    <w:p w14:paraId="0AC3F282" w14:textId="77777777" w:rsidR="00D43C96" w:rsidRPr="007551B7" w:rsidRDefault="00D43C96" w:rsidP="00D43C96">
      <w:pPr>
        <w:rPr>
          <w:rFonts w:ascii="Arial" w:hAnsi="Arial" w:cs="Arial"/>
          <w:b/>
          <w:sz w:val="24"/>
          <w:szCs w:val="24"/>
        </w:rPr>
      </w:pPr>
    </w:p>
    <w:tbl>
      <w:tblPr>
        <w:tblW w:w="0" w:type="auto"/>
        <w:tblLook w:val="04A0" w:firstRow="1" w:lastRow="0" w:firstColumn="1" w:lastColumn="0" w:noHBand="0" w:noVBand="1"/>
      </w:tblPr>
      <w:tblGrid>
        <w:gridCol w:w="4262"/>
        <w:gridCol w:w="4243"/>
      </w:tblGrid>
      <w:tr w:rsidR="00D43C96" w:rsidRPr="007551B7" w14:paraId="30BF77E9" w14:textId="77777777" w:rsidTr="0092106C">
        <w:tc>
          <w:tcPr>
            <w:tcW w:w="4558" w:type="dxa"/>
            <w:hideMark/>
          </w:tcPr>
          <w:p w14:paraId="1A3B23DF" w14:textId="77777777" w:rsidR="00D43C96" w:rsidRPr="007551B7" w:rsidRDefault="00D43C96" w:rsidP="0092106C">
            <w:pPr>
              <w:jc w:val="center"/>
              <w:rPr>
                <w:rFonts w:ascii="Arial" w:hAnsi="Arial" w:cs="Arial"/>
                <w:b/>
                <w:sz w:val="24"/>
                <w:szCs w:val="24"/>
              </w:rPr>
            </w:pPr>
            <w:r w:rsidRPr="007551B7">
              <w:rPr>
                <w:rFonts w:ascii="Arial" w:hAnsi="Arial" w:cs="Arial"/>
                <w:sz w:val="24"/>
                <w:szCs w:val="24"/>
              </w:rPr>
              <w:t xml:space="preserve">Vereador </w:t>
            </w:r>
            <w:r w:rsidRPr="007551B7">
              <w:rPr>
                <w:rFonts w:ascii="Arial" w:hAnsi="Arial" w:cs="Arial"/>
                <w:b/>
                <w:sz w:val="24"/>
                <w:szCs w:val="24"/>
              </w:rPr>
              <w:t>SARGENTO LAUDO</w:t>
            </w:r>
          </w:p>
        </w:tc>
        <w:tc>
          <w:tcPr>
            <w:tcW w:w="4558" w:type="dxa"/>
            <w:hideMark/>
          </w:tcPr>
          <w:p w14:paraId="69DBCFCA" w14:textId="77777777" w:rsidR="00D43C96" w:rsidRPr="007551B7" w:rsidRDefault="00D43C96" w:rsidP="0092106C">
            <w:pPr>
              <w:jc w:val="center"/>
              <w:rPr>
                <w:rFonts w:ascii="Arial" w:hAnsi="Arial" w:cs="Arial"/>
                <w:b/>
                <w:sz w:val="24"/>
                <w:szCs w:val="24"/>
              </w:rPr>
            </w:pPr>
            <w:r w:rsidRPr="007551B7">
              <w:rPr>
                <w:rFonts w:ascii="Arial" w:hAnsi="Arial" w:cs="Arial"/>
                <w:sz w:val="24"/>
                <w:szCs w:val="24"/>
              </w:rPr>
              <w:t xml:space="preserve">Vereador </w:t>
            </w:r>
            <w:r w:rsidRPr="007551B7">
              <w:rPr>
                <w:rFonts w:ascii="Arial" w:hAnsi="Arial" w:cs="Arial"/>
                <w:b/>
                <w:sz w:val="24"/>
                <w:szCs w:val="24"/>
              </w:rPr>
              <w:t>CURUMIM</w:t>
            </w:r>
          </w:p>
        </w:tc>
      </w:tr>
      <w:tr w:rsidR="00D43C96" w:rsidRPr="007551B7" w14:paraId="2E12F4B5" w14:textId="77777777" w:rsidTr="0092106C">
        <w:tc>
          <w:tcPr>
            <w:tcW w:w="4558" w:type="dxa"/>
            <w:hideMark/>
          </w:tcPr>
          <w:p w14:paraId="3C680554" w14:textId="77777777" w:rsidR="00D43C96" w:rsidRPr="007551B7" w:rsidRDefault="00D43C96" w:rsidP="0092106C">
            <w:pPr>
              <w:jc w:val="center"/>
              <w:rPr>
                <w:rFonts w:ascii="Arial" w:hAnsi="Arial" w:cs="Arial"/>
                <w:b/>
                <w:sz w:val="24"/>
                <w:szCs w:val="24"/>
              </w:rPr>
            </w:pPr>
            <w:r w:rsidRPr="007551B7">
              <w:rPr>
                <w:rFonts w:ascii="Arial" w:hAnsi="Arial" w:cs="Arial"/>
                <w:sz w:val="24"/>
                <w:szCs w:val="24"/>
              </w:rPr>
              <w:t>Relator</w:t>
            </w:r>
          </w:p>
        </w:tc>
        <w:tc>
          <w:tcPr>
            <w:tcW w:w="4558" w:type="dxa"/>
            <w:hideMark/>
          </w:tcPr>
          <w:p w14:paraId="7DA13FA1" w14:textId="77777777" w:rsidR="00D43C96" w:rsidRPr="007551B7" w:rsidRDefault="00D43C96" w:rsidP="0092106C">
            <w:pPr>
              <w:jc w:val="center"/>
              <w:rPr>
                <w:rFonts w:ascii="Arial" w:hAnsi="Arial" w:cs="Arial"/>
                <w:b/>
                <w:sz w:val="24"/>
                <w:szCs w:val="24"/>
              </w:rPr>
            </w:pPr>
            <w:r w:rsidRPr="007551B7">
              <w:rPr>
                <w:rFonts w:ascii="Arial" w:hAnsi="Arial" w:cs="Arial"/>
                <w:sz w:val="24"/>
                <w:szCs w:val="24"/>
              </w:rPr>
              <w:t>Membro</w:t>
            </w:r>
          </w:p>
        </w:tc>
      </w:tr>
    </w:tbl>
    <w:p w14:paraId="284288EA" w14:textId="77777777" w:rsidR="00D43C96" w:rsidRDefault="00D43C96" w:rsidP="00D43C96">
      <w:pPr>
        <w:rPr>
          <w:sz w:val="28"/>
        </w:rPr>
      </w:pPr>
    </w:p>
    <w:p w14:paraId="1B8B4596" w14:textId="77777777" w:rsidR="00D43C96" w:rsidRDefault="00D43C96" w:rsidP="00D43C96">
      <w:pPr>
        <w:jc w:val="both"/>
        <w:rPr>
          <w:rFonts w:ascii="Arial" w:hAnsi="Arial" w:cs="Arial"/>
          <w:sz w:val="22"/>
          <w:szCs w:val="22"/>
        </w:rPr>
      </w:pPr>
    </w:p>
    <w:p w14:paraId="6CEFA09E" w14:textId="77777777" w:rsidR="00B04E55" w:rsidRDefault="00B04E55">
      <w:pPr>
        <w:tabs>
          <w:tab w:val="left" w:pos="0"/>
        </w:tabs>
        <w:jc w:val="center"/>
        <w:rPr>
          <w:sz w:val="26"/>
        </w:rPr>
      </w:pPr>
    </w:p>
    <w:sectPr w:rsidR="00B04E55" w:rsidSect="00D43C96">
      <w:headerReference w:type="default" r:id="rId7"/>
      <w:pgSz w:w="11907" w:h="16840" w:code="9"/>
      <w:pgMar w:top="1440"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8EEE" w14:textId="77777777" w:rsidR="00DE2852" w:rsidRDefault="00DE2852">
      <w:r>
        <w:separator/>
      </w:r>
    </w:p>
  </w:endnote>
  <w:endnote w:type="continuationSeparator" w:id="0">
    <w:p w14:paraId="64DE291F" w14:textId="77777777" w:rsidR="00DE2852" w:rsidRDefault="00DE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99D6" w14:textId="77777777" w:rsidR="00DE2852" w:rsidRDefault="00DE2852">
      <w:r>
        <w:separator/>
      </w:r>
    </w:p>
  </w:footnote>
  <w:footnote w:type="continuationSeparator" w:id="0">
    <w:p w14:paraId="0894F375" w14:textId="77777777" w:rsidR="00DE2852" w:rsidRDefault="00DE2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DFBA" w14:textId="77777777" w:rsidR="00B04E55" w:rsidRDefault="00B04E55">
    <w:pPr>
      <w:jc w:val="center"/>
      <w:rPr>
        <w:b/>
        <w:sz w:val="28"/>
      </w:rPr>
    </w:pPr>
  </w:p>
  <w:p w14:paraId="11FDB7C4" w14:textId="77777777" w:rsidR="00B04E55" w:rsidRDefault="00B04E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105C03CA">
      <w:start w:val="1"/>
      <w:numFmt w:val="decimal"/>
      <w:lvlText w:val="%1)"/>
      <w:lvlJc w:val="left"/>
      <w:pPr>
        <w:tabs>
          <w:tab w:val="num" w:pos="435"/>
        </w:tabs>
        <w:ind w:left="4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23783A"/>
    <w:rsid w:val="003028F6"/>
    <w:rsid w:val="00B04E55"/>
    <w:rsid w:val="00D43C96"/>
    <w:rsid w:val="00DE2852"/>
    <w:rsid w:val="00E80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368A"/>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Ttulo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Ttulo8">
    <w:name w:val="heading 8"/>
    <w:basedOn w:val="Normal"/>
    <w:next w:val="Normal"/>
    <w:qFormat/>
    <w:pPr>
      <w:keepNext/>
      <w:jc w:val="center"/>
      <w:outlineLvl w:val="7"/>
    </w:pPr>
    <w:rPr>
      <w:b/>
      <w:color w:val="800000"/>
      <w:sz w:val="28"/>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Corpodetexto2">
    <w:name w:val="Body Text 2"/>
    <w:basedOn w:val="Normal"/>
    <w:semiHidden/>
    <w:pPr>
      <w:jc w:val="both"/>
    </w:pPr>
    <w:rPr>
      <w:sz w:val="24"/>
      <w:szCs w:val="24"/>
    </w:rPr>
  </w:style>
  <w:style w:type="paragraph" w:styleId="Corpodetexto3">
    <w:name w:val="Body Text 3"/>
    <w:basedOn w:val="Normal"/>
    <w:semiHidden/>
    <w:pPr>
      <w:jc w:val="both"/>
    </w:pPr>
    <w:rPr>
      <w:sz w:val="26"/>
      <w:szCs w:val="24"/>
    </w:rPr>
  </w:style>
  <w:style w:type="paragraph" w:styleId="Corpodetexto">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Recuodecorpodetexto">
    <w:name w:val="Body Text Indent"/>
    <w:basedOn w:val="Normal"/>
    <w:semiHidden/>
    <w:pPr>
      <w:ind w:firstLine="2127"/>
      <w:jc w:val="both"/>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3</cp:revision>
  <cp:lastPrinted>2020-07-10T14:53:00Z</cp:lastPrinted>
  <dcterms:created xsi:type="dcterms:W3CDTF">2020-07-10T14:53:00Z</dcterms:created>
  <dcterms:modified xsi:type="dcterms:W3CDTF">2020-10-08T13:48:00Z</dcterms:modified>
</cp:coreProperties>
</file>