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A60" w:rsidRDefault="00CF4A60" w:rsidP="00CF4A60">
      <w:pPr>
        <w:jc w:val="center"/>
        <w:rPr>
          <w:sz w:val="24"/>
          <w:szCs w:val="24"/>
          <w:u w:val="single"/>
        </w:rPr>
      </w:pPr>
    </w:p>
    <w:p w:rsidR="00CF4A60" w:rsidRDefault="00CF4A60" w:rsidP="00CF4A60">
      <w:pPr>
        <w:jc w:val="center"/>
        <w:rPr>
          <w:sz w:val="24"/>
          <w:szCs w:val="24"/>
          <w:u w:val="single"/>
        </w:rPr>
      </w:pPr>
    </w:p>
    <w:p w:rsidR="00CF4A60" w:rsidRPr="00CF4A60" w:rsidRDefault="00CF4A60" w:rsidP="00CF4A60">
      <w:pPr>
        <w:jc w:val="center"/>
        <w:rPr>
          <w:rFonts w:ascii="Times New Roman" w:hAnsi="Times New Roman" w:cs="Times New Roman"/>
          <w:b/>
          <w:sz w:val="24"/>
          <w:szCs w:val="24"/>
          <w:u w:val="single"/>
        </w:rPr>
      </w:pPr>
      <w:r w:rsidRPr="00CF4A60">
        <w:rPr>
          <w:rFonts w:ascii="Times New Roman" w:hAnsi="Times New Roman" w:cs="Times New Roman"/>
          <w:b/>
          <w:sz w:val="24"/>
          <w:szCs w:val="24"/>
          <w:u w:val="single"/>
        </w:rPr>
        <w:t>PROJETO DE LEI N° 06</w:t>
      </w:r>
    </w:p>
    <w:p w:rsidR="00CF4A60" w:rsidRPr="00CF4A60" w:rsidRDefault="00CF4A60" w:rsidP="00CF4A60">
      <w:pPr>
        <w:jc w:val="center"/>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w:t>
      </w:r>
      <w:r w:rsidRPr="00CF4A60">
        <w:rPr>
          <w:rFonts w:ascii="Times New Roman" w:hAnsi="Times New Roman" w:cs="Times New Roman"/>
          <w:sz w:val="24"/>
          <w:szCs w:val="24"/>
        </w:rPr>
        <w:t>10 de</w:t>
      </w:r>
      <w:r w:rsidRPr="00CF4A60">
        <w:rPr>
          <w:rFonts w:ascii="Times New Roman" w:hAnsi="Times New Roman" w:cs="Times New Roman"/>
          <w:sz w:val="24"/>
          <w:szCs w:val="24"/>
        </w:rPr>
        <w:t xml:space="preserve">  </w:t>
      </w:r>
      <w:r w:rsidRPr="00CF4A60">
        <w:rPr>
          <w:rFonts w:ascii="Times New Roman" w:hAnsi="Times New Roman" w:cs="Times New Roman"/>
          <w:sz w:val="24"/>
          <w:szCs w:val="24"/>
        </w:rPr>
        <w:t xml:space="preserve">fevereiro  de </w:t>
      </w:r>
      <w:r w:rsidRPr="00CF4A60">
        <w:rPr>
          <w:rFonts w:ascii="Times New Roman" w:hAnsi="Times New Roman" w:cs="Times New Roman"/>
          <w:sz w:val="24"/>
          <w:szCs w:val="24"/>
        </w:rPr>
        <w:t>2021.</w:t>
      </w:r>
    </w:p>
    <w:p w:rsidR="00CF4A60" w:rsidRDefault="00CF4A60" w:rsidP="00CF4A60">
      <w:pPr>
        <w:ind w:firstLine="3402"/>
        <w:jc w:val="both"/>
        <w:rPr>
          <w:b/>
          <w:sz w:val="24"/>
          <w:szCs w:val="24"/>
        </w:rPr>
      </w:pPr>
    </w:p>
    <w:p w:rsidR="00CF4A60" w:rsidRDefault="00CF4A60" w:rsidP="00CF4A60">
      <w:pPr>
        <w:ind w:firstLine="3402"/>
        <w:jc w:val="both"/>
        <w:rPr>
          <w:b/>
          <w:sz w:val="24"/>
          <w:szCs w:val="24"/>
        </w:rPr>
      </w:pPr>
    </w:p>
    <w:p w:rsidR="00CF4A60" w:rsidRDefault="00CF4A60" w:rsidP="00CF4A60">
      <w:pPr>
        <w:ind w:firstLine="3402"/>
        <w:jc w:val="both"/>
        <w:rPr>
          <w:b/>
          <w:sz w:val="24"/>
          <w:szCs w:val="24"/>
        </w:rPr>
      </w:pPr>
    </w:p>
    <w:p w:rsidR="00CF4A60" w:rsidRDefault="00CF4A60" w:rsidP="00CF4A60">
      <w:pPr>
        <w:pStyle w:val="Abrirpargrafonegativo"/>
        <w:ind w:left="5529" w:hanging="142"/>
        <w:rPr>
          <w:i/>
          <w:sz w:val="24"/>
          <w:szCs w:val="24"/>
        </w:rPr>
      </w:pPr>
    </w:p>
    <w:p w:rsidR="00CF4A60" w:rsidRDefault="00CF4A60" w:rsidP="00CF4A60">
      <w:pPr>
        <w:pStyle w:val="Abrirpargrafonegativo"/>
        <w:ind w:left="5529" w:hanging="142"/>
        <w:rPr>
          <w:i/>
          <w:sz w:val="24"/>
          <w:szCs w:val="24"/>
        </w:rPr>
      </w:pPr>
    </w:p>
    <w:p w:rsidR="00CF4A60" w:rsidRDefault="00CF4A60" w:rsidP="00CF4A60">
      <w:pPr>
        <w:pStyle w:val="Abrirpargrafonegativo"/>
        <w:ind w:left="5529" w:hanging="142"/>
        <w:rPr>
          <w:i/>
          <w:sz w:val="24"/>
          <w:szCs w:val="24"/>
        </w:rPr>
      </w:pPr>
      <w:r>
        <w:rPr>
          <w:i/>
          <w:sz w:val="24"/>
          <w:szCs w:val="24"/>
        </w:rPr>
        <w:t>“Dispõe sobre denominação de próprio municipal”.</w:t>
      </w:r>
    </w:p>
    <w:p w:rsidR="00CF4A60" w:rsidRDefault="00CF4A60" w:rsidP="00CF4A60">
      <w:pPr>
        <w:pStyle w:val="Abrirpargrafonegativo"/>
        <w:ind w:left="5529" w:hanging="142"/>
        <w:rPr>
          <w:i/>
          <w:sz w:val="24"/>
          <w:szCs w:val="24"/>
        </w:rPr>
      </w:pPr>
    </w:p>
    <w:p w:rsidR="00CF4A60" w:rsidRDefault="00CF4A60" w:rsidP="00CF4A60">
      <w:pPr>
        <w:pStyle w:val="Abrirpargrafonegativo"/>
        <w:ind w:left="5529" w:hanging="142"/>
        <w:rPr>
          <w:i/>
          <w:sz w:val="24"/>
          <w:szCs w:val="24"/>
        </w:rPr>
      </w:pPr>
    </w:p>
    <w:p w:rsidR="00CF4A60" w:rsidRDefault="00CF4A60" w:rsidP="00CF4A60">
      <w:pPr>
        <w:pStyle w:val="Abrirpargrafonegativo"/>
        <w:ind w:left="5529" w:hanging="142"/>
        <w:rPr>
          <w:i/>
          <w:sz w:val="24"/>
          <w:szCs w:val="24"/>
        </w:rPr>
      </w:pPr>
    </w:p>
    <w:p w:rsidR="00CF4A60" w:rsidRDefault="00CF4A60" w:rsidP="00CF4A60">
      <w:pPr>
        <w:pStyle w:val="Abrirpargrafonegativo"/>
        <w:ind w:left="5529" w:hanging="142"/>
        <w:rPr>
          <w:i/>
          <w:sz w:val="24"/>
          <w:szCs w:val="24"/>
        </w:rPr>
      </w:pPr>
    </w:p>
    <w:p w:rsidR="00CF4A60" w:rsidRDefault="00CF4A60" w:rsidP="00CF4A60">
      <w:pPr>
        <w:pStyle w:val="Abrirpargrafonegativo"/>
        <w:ind w:left="4395" w:hanging="142"/>
        <w:rPr>
          <w:i/>
          <w:sz w:val="24"/>
          <w:szCs w:val="24"/>
        </w:rPr>
      </w:pPr>
    </w:p>
    <w:p w:rsidR="00CF4A60" w:rsidRDefault="00CF4A60" w:rsidP="00CF4A60">
      <w:pPr>
        <w:pStyle w:val="Corpodotexto"/>
        <w:ind w:left="3828"/>
        <w:rPr>
          <w:sz w:val="24"/>
          <w:szCs w:val="24"/>
        </w:rPr>
      </w:pPr>
      <w:r>
        <w:rPr>
          <w:sz w:val="24"/>
          <w:szCs w:val="24"/>
        </w:rPr>
        <w:t>MÁRIO EDUARDO PARDINI AFFONSECA, Prefeito Municipal de Botucatu, no uso de suas atribuições legais, faz saber que a Câmara Municipal aprovou e ele sanciona e promulga a seguinte Lei:</w:t>
      </w:r>
    </w:p>
    <w:p w:rsidR="00CF4A60" w:rsidRDefault="00CF4A60" w:rsidP="00CF4A60">
      <w:pPr>
        <w:pStyle w:val="Corpodotexto"/>
        <w:ind w:left="3969"/>
        <w:rPr>
          <w:sz w:val="24"/>
          <w:szCs w:val="24"/>
        </w:rPr>
      </w:pPr>
    </w:p>
    <w:p w:rsidR="00CF4A60" w:rsidRDefault="00CF4A60" w:rsidP="00CF4A60">
      <w:pPr>
        <w:pStyle w:val="Corpodotexto"/>
        <w:rPr>
          <w:sz w:val="24"/>
          <w:szCs w:val="24"/>
        </w:rPr>
      </w:pPr>
    </w:p>
    <w:p w:rsidR="00CF4A60" w:rsidRDefault="00CF4A60" w:rsidP="00CF4A60">
      <w:pPr>
        <w:pStyle w:val="Corpodotexto"/>
        <w:ind w:left="3969"/>
        <w:rPr>
          <w:sz w:val="24"/>
          <w:szCs w:val="24"/>
        </w:rPr>
      </w:pPr>
    </w:p>
    <w:p w:rsidR="00CF4A60" w:rsidRDefault="00CF4A60" w:rsidP="00CF4A60">
      <w:pPr>
        <w:pStyle w:val="Corpodotexto"/>
        <w:ind w:left="3969"/>
        <w:rPr>
          <w:sz w:val="24"/>
          <w:szCs w:val="24"/>
        </w:rPr>
      </w:pPr>
    </w:p>
    <w:p w:rsidR="00CF4A60" w:rsidRDefault="00CF4A60" w:rsidP="00CF4A60">
      <w:pPr>
        <w:pStyle w:val="Corpodotexto"/>
        <w:ind w:left="3969"/>
        <w:rPr>
          <w:sz w:val="24"/>
          <w:szCs w:val="24"/>
        </w:rPr>
      </w:pPr>
    </w:p>
    <w:p w:rsidR="00CF4A60" w:rsidRPr="00CF4A60" w:rsidRDefault="00CF4A60" w:rsidP="00CF4A60">
      <w:pPr>
        <w:jc w:val="both"/>
        <w:rPr>
          <w:rFonts w:ascii="Times New Roman" w:hAnsi="Times New Roman" w:cs="Times New Roman"/>
          <w:b/>
          <w:sz w:val="24"/>
          <w:szCs w:val="24"/>
        </w:rPr>
      </w:pPr>
      <w:r w:rsidRPr="00CF4A60">
        <w:rPr>
          <w:rFonts w:ascii="Times New Roman" w:hAnsi="Times New Roman" w:cs="Times New Roman"/>
          <w:sz w:val="24"/>
          <w:szCs w:val="24"/>
        </w:rPr>
        <w:t>Art. 1º Fica denominado de “</w:t>
      </w:r>
      <w:r w:rsidRPr="00CF4A60">
        <w:rPr>
          <w:rFonts w:ascii="Times New Roman" w:hAnsi="Times New Roman" w:cs="Times New Roman"/>
          <w:b/>
          <w:sz w:val="24"/>
          <w:szCs w:val="24"/>
        </w:rPr>
        <w:t xml:space="preserve">Professor Odair Aparecido Domingues </w:t>
      </w:r>
      <w:proofErr w:type="spellStart"/>
      <w:r w:rsidRPr="00CF4A60">
        <w:rPr>
          <w:rFonts w:ascii="Times New Roman" w:hAnsi="Times New Roman" w:cs="Times New Roman"/>
          <w:b/>
          <w:sz w:val="24"/>
          <w:szCs w:val="24"/>
        </w:rPr>
        <w:t>Frudelles</w:t>
      </w:r>
      <w:proofErr w:type="spellEnd"/>
      <w:r w:rsidRPr="00CF4A60">
        <w:rPr>
          <w:rFonts w:ascii="Times New Roman" w:hAnsi="Times New Roman" w:cs="Times New Roman"/>
          <w:sz w:val="24"/>
          <w:szCs w:val="24"/>
        </w:rPr>
        <w:t>”, o Centro de Educação “Canal Comunitário da Cidade de Botucatu”, localizado na Rua Cornélio Pires, n° 245, Centro.</w:t>
      </w:r>
    </w:p>
    <w:p w:rsidR="00CF4A60" w:rsidRPr="00CF4A60" w:rsidRDefault="00CF4A60" w:rsidP="00CF4A60">
      <w:pPr>
        <w:jc w:val="both"/>
        <w:rPr>
          <w:rFonts w:ascii="Times New Roman" w:hAnsi="Times New Roman" w:cs="Times New Roman"/>
          <w:sz w:val="24"/>
          <w:szCs w:val="24"/>
        </w:rPr>
      </w:pPr>
    </w:p>
    <w:p w:rsidR="00CF4A60" w:rsidRPr="00CF4A60" w:rsidRDefault="00CF4A60" w:rsidP="00CF4A60">
      <w:pPr>
        <w:jc w:val="both"/>
        <w:rPr>
          <w:rFonts w:ascii="Times New Roman" w:hAnsi="Times New Roman" w:cs="Times New Roman"/>
          <w:sz w:val="24"/>
          <w:szCs w:val="24"/>
        </w:rPr>
      </w:pPr>
      <w:r w:rsidRPr="00CF4A60">
        <w:rPr>
          <w:rFonts w:ascii="Times New Roman" w:hAnsi="Times New Roman" w:cs="Times New Roman"/>
          <w:sz w:val="24"/>
          <w:szCs w:val="24"/>
        </w:rPr>
        <w:t>Art. 2º Esta Lei entra em vigor na data de sua publicação.</w:t>
      </w:r>
    </w:p>
    <w:p w:rsidR="00CF4A60" w:rsidRPr="00CF4A60" w:rsidRDefault="00CF4A60" w:rsidP="00CF4A60">
      <w:pPr>
        <w:ind w:left="709"/>
        <w:jc w:val="both"/>
        <w:rPr>
          <w:rFonts w:ascii="Times New Roman" w:hAnsi="Times New Roman" w:cs="Times New Roman"/>
          <w:sz w:val="24"/>
          <w:szCs w:val="24"/>
        </w:rPr>
      </w:pPr>
    </w:p>
    <w:p w:rsidR="00CF4A60" w:rsidRPr="00CF4A60" w:rsidRDefault="00CF4A60" w:rsidP="00CF4A60">
      <w:pPr>
        <w:pStyle w:val="Corpodetexto21"/>
        <w:rPr>
          <w:b/>
          <w:szCs w:val="24"/>
        </w:rPr>
      </w:pPr>
    </w:p>
    <w:p w:rsidR="00CF4A60" w:rsidRPr="00CF4A60" w:rsidRDefault="00CF4A60" w:rsidP="00CF4A60">
      <w:pPr>
        <w:pStyle w:val="Corpodetexto21"/>
        <w:rPr>
          <w:b/>
          <w:szCs w:val="24"/>
        </w:rPr>
      </w:pPr>
    </w:p>
    <w:p w:rsidR="00CF4A60" w:rsidRPr="00CF4A60" w:rsidRDefault="00CF4A60" w:rsidP="00CF4A60">
      <w:pPr>
        <w:pStyle w:val="Corpodetexto21"/>
        <w:rPr>
          <w:b/>
          <w:szCs w:val="24"/>
        </w:rPr>
      </w:pPr>
    </w:p>
    <w:p w:rsidR="00CF4A60" w:rsidRPr="00CF4A60" w:rsidRDefault="00CF4A60" w:rsidP="00CF4A60">
      <w:pPr>
        <w:pStyle w:val="Corpodetexto21"/>
        <w:rPr>
          <w:b/>
          <w:szCs w:val="24"/>
        </w:rPr>
      </w:pPr>
    </w:p>
    <w:p w:rsidR="00CF4A60" w:rsidRPr="00CF4A60" w:rsidRDefault="00CF4A60" w:rsidP="00CF4A60">
      <w:pPr>
        <w:pStyle w:val="Corpodetexto21"/>
        <w:rPr>
          <w:szCs w:val="24"/>
        </w:rPr>
      </w:pPr>
    </w:p>
    <w:p w:rsidR="00CF4A60" w:rsidRPr="00CF4A60" w:rsidRDefault="00CF4A60" w:rsidP="00CF4A60">
      <w:pPr>
        <w:jc w:val="center"/>
        <w:rPr>
          <w:rFonts w:ascii="Times New Roman" w:hAnsi="Times New Roman" w:cs="Times New Roman"/>
          <w:b/>
          <w:i/>
          <w:sz w:val="24"/>
          <w:szCs w:val="24"/>
        </w:rPr>
      </w:pPr>
      <w:r w:rsidRPr="00CF4A60">
        <w:rPr>
          <w:rFonts w:ascii="Times New Roman" w:hAnsi="Times New Roman" w:cs="Times New Roman"/>
          <w:b/>
          <w:i/>
          <w:sz w:val="24"/>
          <w:szCs w:val="24"/>
        </w:rPr>
        <w:t xml:space="preserve">Mário Eduardo </w:t>
      </w:r>
      <w:proofErr w:type="spellStart"/>
      <w:r w:rsidRPr="00CF4A60">
        <w:rPr>
          <w:rFonts w:ascii="Times New Roman" w:hAnsi="Times New Roman" w:cs="Times New Roman"/>
          <w:b/>
          <w:i/>
          <w:sz w:val="24"/>
          <w:szCs w:val="24"/>
        </w:rPr>
        <w:t>Pardini</w:t>
      </w:r>
      <w:proofErr w:type="spellEnd"/>
      <w:r w:rsidRPr="00CF4A60">
        <w:rPr>
          <w:rFonts w:ascii="Times New Roman" w:hAnsi="Times New Roman" w:cs="Times New Roman"/>
          <w:b/>
          <w:i/>
          <w:sz w:val="24"/>
          <w:szCs w:val="24"/>
        </w:rPr>
        <w:t xml:space="preserve"> </w:t>
      </w:r>
      <w:proofErr w:type="spellStart"/>
      <w:r w:rsidRPr="00CF4A60">
        <w:rPr>
          <w:rFonts w:ascii="Times New Roman" w:hAnsi="Times New Roman" w:cs="Times New Roman"/>
          <w:b/>
          <w:i/>
          <w:sz w:val="24"/>
          <w:szCs w:val="24"/>
        </w:rPr>
        <w:t>Affonseca</w:t>
      </w:r>
      <w:proofErr w:type="spellEnd"/>
    </w:p>
    <w:p w:rsidR="00CF4A60" w:rsidRPr="00CF4A60" w:rsidRDefault="00CF4A60" w:rsidP="00CF4A60">
      <w:pPr>
        <w:jc w:val="center"/>
        <w:rPr>
          <w:rFonts w:ascii="Times New Roman" w:hAnsi="Times New Roman" w:cs="Times New Roman"/>
          <w:sz w:val="24"/>
          <w:szCs w:val="24"/>
        </w:rPr>
      </w:pPr>
      <w:r w:rsidRPr="00CF4A60">
        <w:rPr>
          <w:rFonts w:ascii="Times New Roman" w:hAnsi="Times New Roman" w:cs="Times New Roman"/>
          <w:sz w:val="24"/>
          <w:szCs w:val="24"/>
        </w:rPr>
        <w:t>Prefeito Municipal</w:t>
      </w:r>
    </w:p>
    <w:p w:rsidR="00CF4A60" w:rsidRDefault="00CF4A60" w:rsidP="00CF4A60">
      <w:pPr>
        <w:pStyle w:val="Corpodotexto"/>
        <w:rPr>
          <w:sz w:val="24"/>
          <w:szCs w:val="24"/>
        </w:rPr>
      </w:pPr>
    </w:p>
    <w:p w:rsidR="00CF4A60" w:rsidRDefault="00CF4A60" w:rsidP="00CF4A60">
      <w:pPr>
        <w:jc w:val="both"/>
        <w:rPr>
          <w:rFonts w:ascii="Times New Roman" w:eastAsia="Times New Roman" w:hAnsi="Times New Roman" w:cs="Times New Roman"/>
          <w:sz w:val="24"/>
          <w:szCs w:val="24"/>
          <w:lang w:eastAsia="pt-BR"/>
        </w:rPr>
      </w:pPr>
    </w:p>
    <w:p w:rsidR="00CF4A60" w:rsidRDefault="00CF4A60" w:rsidP="00CF4A60">
      <w:pPr>
        <w:jc w:val="both"/>
        <w:rPr>
          <w:rFonts w:ascii="Times New Roman" w:eastAsia="Times New Roman" w:hAnsi="Times New Roman" w:cs="Times New Roman"/>
          <w:sz w:val="24"/>
          <w:szCs w:val="24"/>
          <w:lang w:eastAsia="pt-BR"/>
        </w:rPr>
      </w:pPr>
    </w:p>
    <w:p w:rsidR="00CF4A60" w:rsidRDefault="00CF4A60" w:rsidP="00CF4A60">
      <w:pPr>
        <w:jc w:val="both"/>
        <w:rPr>
          <w:sz w:val="24"/>
          <w:szCs w:val="24"/>
        </w:rPr>
      </w:pPr>
    </w:p>
    <w:p w:rsidR="00CF4A60" w:rsidRDefault="00CF4A60" w:rsidP="00CF4A60">
      <w:pPr>
        <w:jc w:val="center"/>
        <w:rPr>
          <w:sz w:val="24"/>
          <w:szCs w:val="24"/>
        </w:rPr>
      </w:pPr>
    </w:p>
    <w:p w:rsidR="00CF4A60" w:rsidRPr="00CF4A60" w:rsidRDefault="00CF4A60" w:rsidP="00CF4A60">
      <w:pPr>
        <w:jc w:val="center"/>
        <w:rPr>
          <w:rFonts w:ascii="Times New Roman" w:hAnsi="Times New Roman" w:cs="Times New Roman"/>
          <w:sz w:val="24"/>
          <w:szCs w:val="24"/>
        </w:rPr>
      </w:pPr>
      <w:r w:rsidRPr="00CF4A60">
        <w:rPr>
          <w:rFonts w:ascii="Times New Roman" w:hAnsi="Times New Roman" w:cs="Times New Roman"/>
          <w:sz w:val="24"/>
          <w:szCs w:val="24"/>
        </w:rPr>
        <w:lastRenderedPageBreak/>
        <w:t>J U S T I F I C A T I V A</w:t>
      </w: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both"/>
        <w:rPr>
          <w:rFonts w:ascii="Times New Roman" w:hAnsi="Times New Roman" w:cs="Times New Roman"/>
          <w:sz w:val="24"/>
          <w:szCs w:val="24"/>
        </w:rPr>
      </w:pPr>
      <w:r w:rsidRPr="00CF4A60">
        <w:rPr>
          <w:rFonts w:ascii="Times New Roman" w:hAnsi="Times New Roman" w:cs="Times New Roman"/>
          <w:sz w:val="24"/>
          <w:szCs w:val="24"/>
        </w:rPr>
        <w:t>Excelentíssimo Senhor Presidente,</w:t>
      </w:r>
    </w:p>
    <w:p w:rsidR="00CF4A60" w:rsidRPr="00CF4A60" w:rsidRDefault="00CF4A60" w:rsidP="00CF4A60">
      <w:pPr>
        <w:jc w:val="both"/>
        <w:rPr>
          <w:rFonts w:ascii="Times New Roman" w:hAnsi="Times New Roman" w:cs="Times New Roman"/>
          <w:sz w:val="24"/>
          <w:szCs w:val="24"/>
        </w:rPr>
      </w:pPr>
      <w:r w:rsidRPr="00CF4A60">
        <w:rPr>
          <w:rFonts w:ascii="Times New Roman" w:hAnsi="Times New Roman" w:cs="Times New Roman"/>
          <w:sz w:val="24"/>
          <w:szCs w:val="24"/>
        </w:rPr>
        <w:t>Excelentíssimos Senhores Vereadores.</w:t>
      </w:r>
    </w:p>
    <w:p w:rsidR="00CF4A60" w:rsidRPr="00CF4A60" w:rsidRDefault="00CF4A60" w:rsidP="00CF4A60">
      <w:pPr>
        <w:jc w:val="both"/>
        <w:rPr>
          <w:rFonts w:ascii="Times New Roman" w:hAnsi="Times New Roman" w:cs="Times New Roman"/>
          <w:sz w:val="24"/>
          <w:szCs w:val="24"/>
        </w:rPr>
      </w:pPr>
    </w:p>
    <w:p w:rsidR="00CF4A60" w:rsidRPr="00CF4A60" w:rsidRDefault="00CF4A60" w:rsidP="00CF4A60">
      <w:pPr>
        <w:jc w:val="both"/>
        <w:rPr>
          <w:rFonts w:ascii="Times New Roman" w:hAnsi="Times New Roman" w:cs="Times New Roman"/>
          <w:sz w:val="24"/>
          <w:szCs w:val="24"/>
        </w:rPr>
      </w:pPr>
    </w:p>
    <w:p w:rsidR="00CF4A60" w:rsidRPr="00CF4A60" w:rsidRDefault="00CF4A60" w:rsidP="00CF4A60">
      <w:pPr>
        <w:jc w:val="both"/>
        <w:rPr>
          <w:rFonts w:ascii="Times New Roman" w:hAnsi="Times New Roman" w:cs="Times New Roman"/>
          <w:sz w:val="24"/>
          <w:szCs w:val="24"/>
        </w:rPr>
      </w:pPr>
    </w:p>
    <w:p w:rsidR="00CF4A60" w:rsidRPr="00CF4A60" w:rsidRDefault="00CF4A60" w:rsidP="00CF4A60">
      <w:pPr>
        <w:jc w:val="both"/>
        <w:rPr>
          <w:rFonts w:ascii="Times New Roman" w:hAnsi="Times New Roman" w:cs="Times New Roman"/>
          <w:sz w:val="24"/>
          <w:szCs w:val="24"/>
        </w:rPr>
      </w:pPr>
    </w:p>
    <w:p w:rsidR="00CF4A60" w:rsidRPr="00CF4A60" w:rsidRDefault="00CF4A60" w:rsidP="00CF4A60">
      <w:pPr>
        <w:jc w:val="both"/>
        <w:rPr>
          <w:rFonts w:ascii="Times New Roman" w:hAnsi="Times New Roman" w:cs="Times New Roman"/>
          <w:sz w:val="24"/>
          <w:szCs w:val="24"/>
        </w:rPr>
      </w:pPr>
    </w:p>
    <w:p w:rsidR="00CF4A60" w:rsidRPr="00CF4A60" w:rsidRDefault="00CF4A60" w:rsidP="00CF4A60">
      <w:pPr>
        <w:jc w:val="both"/>
        <w:rPr>
          <w:rFonts w:ascii="Times New Roman" w:hAnsi="Times New Roman" w:cs="Times New Roman"/>
          <w:b/>
          <w:sz w:val="24"/>
          <w:szCs w:val="24"/>
        </w:rPr>
      </w:pPr>
      <w:r w:rsidRPr="00CF4A60">
        <w:rPr>
          <w:rFonts w:ascii="Times New Roman" w:hAnsi="Times New Roman" w:cs="Times New Roman"/>
          <w:sz w:val="24"/>
          <w:szCs w:val="24"/>
        </w:rPr>
        <w:tab/>
      </w:r>
      <w:r w:rsidRPr="00CF4A60">
        <w:rPr>
          <w:rFonts w:ascii="Times New Roman" w:hAnsi="Times New Roman" w:cs="Times New Roman"/>
          <w:sz w:val="24"/>
          <w:szCs w:val="24"/>
        </w:rPr>
        <w:tab/>
      </w:r>
      <w:r w:rsidRPr="00CF4A60">
        <w:rPr>
          <w:rFonts w:ascii="Times New Roman" w:hAnsi="Times New Roman" w:cs="Times New Roman"/>
          <w:sz w:val="24"/>
          <w:szCs w:val="24"/>
        </w:rPr>
        <w:tab/>
      </w:r>
      <w:r w:rsidRPr="00CF4A60">
        <w:rPr>
          <w:rFonts w:ascii="Times New Roman" w:hAnsi="Times New Roman" w:cs="Times New Roman"/>
          <w:sz w:val="24"/>
          <w:szCs w:val="24"/>
        </w:rPr>
        <w:tab/>
      </w:r>
      <w:r w:rsidRPr="00CF4A60">
        <w:rPr>
          <w:rFonts w:ascii="Times New Roman" w:hAnsi="Times New Roman" w:cs="Times New Roman"/>
          <w:sz w:val="24"/>
          <w:szCs w:val="24"/>
        </w:rPr>
        <w:tab/>
        <w:t>Com a presente Proposição pretende o Executivo denominar de “</w:t>
      </w:r>
      <w:r w:rsidRPr="00CF4A60">
        <w:rPr>
          <w:rFonts w:ascii="Times New Roman" w:hAnsi="Times New Roman" w:cs="Times New Roman"/>
          <w:b/>
          <w:sz w:val="24"/>
          <w:szCs w:val="24"/>
        </w:rPr>
        <w:t xml:space="preserve">Professor Odair Aparecido Domingues </w:t>
      </w:r>
      <w:proofErr w:type="spellStart"/>
      <w:r w:rsidRPr="00CF4A60">
        <w:rPr>
          <w:rFonts w:ascii="Times New Roman" w:hAnsi="Times New Roman" w:cs="Times New Roman"/>
          <w:b/>
          <w:sz w:val="24"/>
          <w:szCs w:val="24"/>
        </w:rPr>
        <w:t>Frudelles</w:t>
      </w:r>
      <w:proofErr w:type="spellEnd"/>
      <w:r w:rsidRPr="00CF4A60">
        <w:rPr>
          <w:rFonts w:ascii="Times New Roman" w:hAnsi="Times New Roman" w:cs="Times New Roman"/>
          <w:sz w:val="24"/>
          <w:szCs w:val="24"/>
        </w:rPr>
        <w:t>”, o Centro de Educação “Canal Comunitário da Cidade de Botucatu”, localizado na Rua Cornélio Pires, n° 245, Centro.</w:t>
      </w:r>
    </w:p>
    <w:p w:rsidR="00CF4A60" w:rsidRPr="00CF4A60" w:rsidRDefault="00CF4A60" w:rsidP="00CF4A60">
      <w:pPr>
        <w:jc w:val="both"/>
        <w:rPr>
          <w:rFonts w:ascii="Times New Roman" w:hAnsi="Times New Roman" w:cs="Times New Roman"/>
          <w:sz w:val="24"/>
          <w:szCs w:val="24"/>
        </w:rPr>
      </w:pPr>
    </w:p>
    <w:p w:rsidR="00CF4A60" w:rsidRPr="00CF4A60" w:rsidRDefault="00CF4A60" w:rsidP="00CF4A60">
      <w:pPr>
        <w:jc w:val="both"/>
        <w:rPr>
          <w:rFonts w:ascii="Times New Roman" w:hAnsi="Times New Roman" w:cs="Times New Roman"/>
          <w:b/>
          <w:sz w:val="24"/>
          <w:szCs w:val="24"/>
        </w:rPr>
      </w:pPr>
    </w:p>
    <w:p w:rsidR="00CF4A60" w:rsidRPr="00CF4A60" w:rsidRDefault="00CF4A60" w:rsidP="00CF4A60">
      <w:pPr>
        <w:jc w:val="both"/>
        <w:rPr>
          <w:rFonts w:ascii="Times New Roman" w:hAnsi="Times New Roman" w:cs="Times New Roman"/>
          <w:sz w:val="24"/>
          <w:szCs w:val="24"/>
        </w:rPr>
      </w:pPr>
      <w:r w:rsidRPr="00CF4A60">
        <w:rPr>
          <w:rFonts w:ascii="Times New Roman" w:hAnsi="Times New Roman" w:cs="Times New Roman"/>
          <w:sz w:val="24"/>
          <w:szCs w:val="24"/>
        </w:rPr>
        <w:tab/>
      </w:r>
      <w:r w:rsidRPr="00CF4A60">
        <w:rPr>
          <w:rFonts w:ascii="Times New Roman" w:hAnsi="Times New Roman" w:cs="Times New Roman"/>
          <w:sz w:val="24"/>
          <w:szCs w:val="24"/>
        </w:rPr>
        <w:tab/>
      </w:r>
      <w:r w:rsidRPr="00CF4A60">
        <w:rPr>
          <w:rFonts w:ascii="Times New Roman" w:hAnsi="Times New Roman" w:cs="Times New Roman"/>
          <w:sz w:val="24"/>
          <w:szCs w:val="24"/>
        </w:rPr>
        <w:tab/>
      </w:r>
      <w:r w:rsidRPr="00CF4A60">
        <w:rPr>
          <w:rFonts w:ascii="Times New Roman" w:hAnsi="Times New Roman" w:cs="Times New Roman"/>
          <w:sz w:val="24"/>
          <w:szCs w:val="24"/>
        </w:rPr>
        <w:tab/>
      </w:r>
      <w:r w:rsidRPr="00CF4A60">
        <w:rPr>
          <w:rFonts w:ascii="Times New Roman" w:hAnsi="Times New Roman" w:cs="Times New Roman"/>
          <w:sz w:val="24"/>
          <w:szCs w:val="24"/>
        </w:rPr>
        <w:tab/>
        <w:t>Trata-se de uma justa homenagem do Poder Executivo que, instruindo a presente proposta, encaminha breve histórico, Certidão de Óbito e a fotografia do homenageado.</w:t>
      </w:r>
    </w:p>
    <w:p w:rsidR="00CF4A60" w:rsidRPr="00CF4A60" w:rsidRDefault="00CF4A60" w:rsidP="00CF4A60">
      <w:pPr>
        <w:ind w:firstLine="3544"/>
        <w:jc w:val="both"/>
        <w:rPr>
          <w:rFonts w:ascii="Times New Roman" w:hAnsi="Times New Roman" w:cs="Times New Roman"/>
          <w:sz w:val="24"/>
          <w:szCs w:val="24"/>
        </w:rPr>
      </w:pPr>
    </w:p>
    <w:p w:rsidR="00CF4A60" w:rsidRPr="00CF4A60" w:rsidRDefault="00CF4A60" w:rsidP="00CF4A60">
      <w:pPr>
        <w:ind w:firstLine="3544"/>
        <w:jc w:val="both"/>
        <w:rPr>
          <w:rFonts w:ascii="Times New Roman" w:hAnsi="Times New Roman" w:cs="Times New Roman"/>
          <w:sz w:val="24"/>
          <w:szCs w:val="24"/>
        </w:rPr>
      </w:pPr>
      <w:r w:rsidRPr="00CF4A60">
        <w:rPr>
          <w:rFonts w:ascii="Times New Roman" w:hAnsi="Times New Roman" w:cs="Times New Roman"/>
          <w:sz w:val="24"/>
          <w:szCs w:val="24"/>
        </w:rPr>
        <w:t>Presentes, assim, os pressupostos dos incisos do artigo 4º da Lei nº 4.282, de 23 de julho de 2002, e de seu artigo 8º, aguardo seja a presente Proposição aprovada pela unanimidade dos Senhores Vereadores.</w:t>
      </w:r>
    </w:p>
    <w:p w:rsidR="00CF4A60" w:rsidRPr="00CF4A60" w:rsidRDefault="00CF4A60" w:rsidP="00CF4A60">
      <w:pPr>
        <w:ind w:firstLine="3828"/>
        <w:jc w:val="both"/>
        <w:rPr>
          <w:rFonts w:ascii="Times New Roman" w:hAnsi="Times New Roman" w:cs="Times New Roman"/>
          <w:sz w:val="24"/>
          <w:szCs w:val="24"/>
        </w:rPr>
      </w:pPr>
    </w:p>
    <w:p w:rsidR="00CF4A60" w:rsidRPr="00CF4A60" w:rsidRDefault="00CF4A60" w:rsidP="00CF4A60">
      <w:pPr>
        <w:ind w:firstLine="3828"/>
        <w:jc w:val="both"/>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r w:rsidRPr="00CF4A60">
        <w:rPr>
          <w:rFonts w:ascii="Times New Roman" w:hAnsi="Times New Roman" w:cs="Times New Roman"/>
          <w:sz w:val="24"/>
          <w:szCs w:val="24"/>
        </w:rPr>
        <w:t>Atenciosamente,</w:t>
      </w: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sz w:val="24"/>
          <w:szCs w:val="24"/>
        </w:rPr>
      </w:pPr>
    </w:p>
    <w:p w:rsidR="00CF4A60" w:rsidRPr="00CF4A60" w:rsidRDefault="00CF4A60" w:rsidP="00CF4A60">
      <w:pPr>
        <w:jc w:val="center"/>
        <w:rPr>
          <w:rFonts w:ascii="Times New Roman" w:hAnsi="Times New Roman" w:cs="Times New Roman"/>
          <w:b/>
          <w:i/>
          <w:sz w:val="24"/>
          <w:szCs w:val="24"/>
        </w:rPr>
      </w:pPr>
      <w:r w:rsidRPr="00CF4A60">
        <w:rPr>
          <w:rFonts w:ascii="Times New Roman" w:hAnsi="Times New Roman" w:cs="Times New Roman"/>
          <w:b/>
          <w:i/>
          <w:sz w:val="24"/>
          <w:szCs w:val="24"/>
        </w:rPr>
        <w:t xml:space="preserve">Mário Eduardo </w:t>
      </w:r>
      <w:proofErr w:type="spellStart"/>
      <w:r w:rsidRPr="00CF4A60">
        <w:rPr>
          <w:rFonts w:ascii="Times New Roman" w:hAnsi="Times New Roman" w:cs="Times New Roman"/>
          <w:b/>
          <w:i/>
          <w:sz w:val="24"/>
          <w:szCs w:val="24"/>
        </w:rPr>
        <w:t>Pardini</w:t>
      </w:r>
      <w:proofErr w:type="spellEnd"/>
      <w:r w:rsidRPr="00CF4A60">
        <w:rPr>
          <w:rFonts w:ascii="Times New Roman" w:hAnsi="Times New Roman" w:cs="Times New Roman"/>
          <w:b/>
          <w:i/>
          <w:sz w:val="24"/>
          <w:szCs w:val="24"/>
        </w:rPr>
        <w:t xml:space="preserve"> </w:t>
      </w:r>
      <w:proofErr w:type="spellStart"/>
      <w:r w:rsidRPr="00CF4A60">
        <w:rPr>
          <w:rFonts w:ascii="Times New Roman" w:hAnsi="Times New Roman" w:cs="Times New Roman"/>
          <w:b/>
          <w:i/>
          <w:sz w:val="24"/>
          <w:szCs w:val="24"/>
        </w:rPr>
        <w:t>Affonseca</w:t>
      </w:r>
      <w:proofErr w:type="spellEnd"/>
    </w:p>
    <w:p w:rsidR="00CF4A60" w:rsidRPr="00CF4A60" w:rsidRDefault="00CF4A60" w:rsidP="00CF4A60">
      <w:pPr>
        <w:jc w:val="center"/>
        <w:rPr>
          <w:rFonts w:ascii="Times New Roman" w:hAnsi="Times New Roman" w:cs="Times New Roman"/>
          <w:sz w:val="24"/>
          <w:szCs w:val="24"/>
        </w:rPr>
      </w:pPr>
      <w:r w:rsidRPr="00CF4A60">
        <w:rPr>
          <w:rFonts w:ascii="Times New Roman" w:hAnsi="Times New Roman" w:cs="Times New Roman"/>
          <w:sz w:val="24"/>
          <w:szCs w:val="24"/>
        </w:rPr>
        <w:t>Prefeito Municipal</w:t>
      </w:r>
    </w:p>
    <w:p w:rsidR="00CF4A60" w:rsidRPr="00CF4A60" w:rsidRDefault="00CF4A60" w:rsidP="00CF4A60">
      <w:pPr>
        <w:jc w:val="center"/>
        <w:rPr>
          <w:rFonts w:ascii="Times New Roman" w:hAnsi="Times New Roman" w:cs="Times New Roman"/>
          <w:sz w:val="24"/>
          <w:szCs w:val="24"/>
        </w:rPr>
      </w:pPr>
    </w:p>
    <w:p w:rsidR="00CF4A60" w:rsidRDefault="00CF4A60" w:rsidP="00CF4A60">
      <w:pPr>
        <w:jc w:val="both"/>
        <w:rPr>
          <w:sz w:val="24"/>
          <w:szCs w:val="24"/>
        </w:rPr>
      </w:pPr>
      <w:r>
        <w:rPr>
          <w:sz w:val="24"/>
          <w:szCs w:val="24"/>
        </w:rPr>
        <w:tab/>
      </w:r>
      <w:r>
        <w:rPr>
          <w:sz w:val="24"/>
          <w:szCs w:val="24"/>
        </w:rPr>
        <w:tab/>
      </w:r>
      <w:r>
        <w:rPr>
          <w:sz w:val="24"/>
          <w:szCs w:val="24"/>
        </w:rPr>
        <w:tab/>
      </w:r>
    </w:p>
    <w:p w:rsidR="00CF4A60" w:rsidRDefault="00CF4A60" w:rsidP="00CF4A60">
      <w:pPr>
        <w:pStyle w:val="Corpodetexto"/>
        <w:rPr>
          <w:sz w:val="24"/>
          <w:szCs w:val="24"/>
        </w:rPr>
      </w:pPr>
    </w:p>
    <w:p w:rsidR="00CF4A60" w:rsidRDefault="00CF4A60" w:rsidP="00CF4A60">
      <w:pPr>
        <w:suppressAutoHyphens/>
        <w:jc w:val="center"/>
        <w:rPr>
          <w:sz w:val="24"/>
          <w:szCs w:val="24"/>
          <w:lang w:eastAsia="ar-SA"/>
        </w:rPr>
      </w:pPr>
    </w:p>
    <w:p w:rsidR="00CF4A60" w:rsidRDefault="00CF4A60" w:rsidP="00CF4A60">
      <w:pPr>
        <w:suppressAutoHyphens/>
        <w:jc w:val="center"/>
        <w:rPr>
          <w:sz w:val="24"/>
          <w:szCs w:val="24"/>
          <w:lang w:eastAsia="ar-SA"/>
        </w:rPr>
      </w:pPr>
    </w:p>
    <w:p w:rsidR="00CF4A60" w:rsidRDefault="00CF4A60" w:rsidP="00CF4A60">
      <w:pPr>
        <w:suppressAutoHyphens/>
        <w:jc w:val="center"/>
        <w:rPr>
          <w:sz w:val="24"/>
          <w:szCs w:val="24"/>
          <w:lang w:eastAsia="ar-SA"/>
        </w:rPr>
      </w:pPr>
    </w:p>
    <w:p w:rsidR="00CF4A60" w:rsidRPr="00CF4A60" w:rsidRDefault="00CF4A60" w:rsidP="00CF4A60">
      <w:pPr>
        <w:jc w:val="center"/>
        <w:rPr>
          <w:rFonts w:ascii="Times New Roman" w:hAnsi="Times New Roman" w:cs="Times New Roman"/>
          <w:b/>
          <w:color w:val="0D0B10"/>
          <w:sz w:val="24"/>
          <w:szCs w:val="24"/>
        </w:rPr>
      </w:pPr>
      <w:r w:rsidRPr="00CF4A60">
        <w:rPr>
          <w:rFonts w:ascii="Times New Roman" w:hAnsi="Times New Roman" w:cs="Times New Roman"/>
          <w:b/>
          <w:color w:val="0D0B10"/>
          <w:sz w:val="24"/>
          <w:szCs w:val="24"/>
        </w:rPr>
        <w:t>BIOGRAFIA PROF. ODAIR APARECIDO DOMINGUES FRUDELLES</w:t>
      </w:r>
    </w:p>
    <w:p w:rsidR="00CF4A60" w:rsidRPr="00CF4A60" w:rsidRDefault="00CF4A60" w:rsidP="00CF4A60">
      <w:pPr>
        <w:jc w:val="both"/>
        <w:rPr>
          <w:rFonts w:ascii="Times New Roman" w:hAnsi="Times New Roman" w:cs="Times New Roman"/>
          <w:b/>
          <w:color w:val="0D0B10"/>
          <w:sz w:val="24"/>
          <w:szCs w:val="24"/>
        </w:rPr>
      </w:pPr>
    </w:p>
    <w:p w:rsidR="00CF4A60" w:rsidRPr="00CF4A60" w:rsidRDefault="00CF4A60" w:rsidP="00CF4A60">
      <w:pPr>
        <w:jc w:val="both"/>
        <w:rPr>
          <w:rFonts w:ascii="Times New Roman" w:hAnsi="Times New Roman" w:cs="Times New Roman"/>
          <w:b/>
          <w:color w:val="0D0B10"/>
          <w:sz w:val="24"/>
          <w:szCs w:val="24"/>
        </w:rPr>
      </w:pPr>
    </w:p>
    <w:p w:rsidR="00CF4A60" w:rsidRPr="00CF4A60" w:rsidRDefault="00CF4A60" w:rsidP="00CF4A60">
      <w:pPr>
        <w:ind w:firstLine="1701"/>
        <w:jc w:val="both"/>
        <w:rPr>
          <w:rFonts w:ascii="Times New Roman" w:hAnsi="Times New Roman" w:cs="Times New Roman"/>
          <w:color w:val="0D0B10"/>
          <w:sz w:val="24"/>
          <w:szCs w:val="24"/>
        </w:rPr>
      </w:pPr>
    </w:p>
    <w:p w:rsidR="00CF4A60" w:rsidRPr="00CF4A60" w:rsidRDefault="00CF4A60" w:rsidP="00CF4A60">
      <w:pPr>
        <w:ind w:firstLine="1701"/>
        <w:jc w:val="both"/>
        <w:rPr>
          <w:rFonts w:ascii="Times New Roman" w:hAnsi="Times New Roman" w:cs="Times New Roman"/>
          <w:color w:val="0D0B10"/>
          <w:sz w:val="24"/>
          <w:szCs w:val="24"/>
        </w:rPr>
      </w:pPr>
    </w:p>
    <w:p w:rsidR="00CF4A60" w:rsidRPr="00CF4A60" w:rsidRDefault="00CF4A60" w:rsidP="00CF4A60">
      <w:pPr>
        <w:ind w:firstLine="1701"/>
        <w:jc w:val="both"/>
        <w:rPr>
          <w:rFonts w:ascii="Times New Roman" w:hAnsi="Times New Roman" w:cs="Times New Roman"/>
          <w:color w:val="0D0B10"/>
          <w:sz w:val="24"/>
          <w:szCs w:val="24"/>
        </w:rPr>
      </w:pPr>
      <w:r w:rsidRPr="00CF4A60">
        <w:rPr>
          <w:rFonts w:ascii="Times New Roman" w:hAnsi="Times New Roman" w:cs="Times New Roman"/>
          <w:color w:val="0D0B10"/>
          <w:sz w:val="24"/>
          <w:szCs w:val="24"/>
        </w:rPr>
        <w:t xml:space="preserve">O Professor Odair Aparecido Domingues </w:t>
      </w:r>
      <w:proofErr w:type="spellStart"/>
      <w:r w:rsidRPr="00CF4A60">
        <w:rPr>
          <w:rFonts w:ascii="Times New Roman" w:hAnsi="Times New Roman" w:cs="Times New Roman"/>
          <w:color w:val="0D0B10"/>
          <w:sz w:val="24"/>
          <w:szCs w:val="24"/>
        </w:rPr>
        <w:t>Frudelles</w:t>
      </w:r>
      <w:proofErr w:type="spellEnd"/>
      <w:r w:rsidRPr="00CF4A60">
        <w:rPr>
          <w:rFonts w:ascii="Times New Roman" w:hAnsi="Times New Roman" w:cs="Times New Roman"/>
          <w:color w:val="0D0B10"/>
          <w:sz w:val="24"/>
          <w:szCs w:val="24"/>
        </w:rPr>
        <w:t xml:space="preserve"> nasceu na cidade de Conchas, SP, no dia 27 de fevereiro de 1963, filho do Sr. José Domingues </w:t>
      </w:r>
      <w:proofErr w:type="spellStart"/>
      <w:r w:rsidRPr="00CF4A60">
        <w:rPr>
          <w:rFonts w:ascii="Times New Roman" w:hAnsi="Times New Roman" w:cs="Times New Roman"/>
          <w:color w:val="0D0B10"/>
          <w:sz w:val="24"/>
          <w:szCs w:val="24"/>
        </w:rPr>
        <w:t>Frudelles</w:t>
      </w:r>
      <w:proofErr w:type="spellEnd"/>
      <w:r w:rsidRPr="00CF4A60">
        <w:rPr>
          <w:rFonts w:ascii="Times New Roman" w:hAnsi="Times New Roman" w:cs="Times New Roman"/>
          <w:color w:val="0D0B10"/>
          <w:sz w:val="24"/>
          <w:szCs w:val="24"/>
        </w:rPr>
        <w:t xml:space="preserve"> e da Sra. Nativa </w:t>
      </w:r>
      <w:proofErr w:type="spellStart"/>
      <w:r w:rsidRPr="00CF4A60">
        <w:rPr>
          <w:rFonts w:ascii="Times New Roman" w:hAnsi="Times New Roman" w:cs="Times New Roman"/>
          <w:color w:val="0D0B10"/>
          <w:sz w:val="24"/>
          <w:szCs w:val="24"/>
        </w:rPr>
        <w:t>Trevizano</w:t>
      </w:r>
      <w:proofErr w:type="spellEnd"/>
      <w:r w:rsidRPr="00CF4A60">
        <w:rPr>
          <w:rFonts w:ascii="Times New Roman" w:hAnsi="Times New Roman" w:cs="Times New Roman"/>
          <w:color w:val="0D0B10"/>
          <w:sz w:val="24"/>
          <w:szCs w:val="24"/>
        </w:rPr>
        <w:t xml:space="preserve"> </w:t>
      </w:r>
      <w:proofErr w:type="spellStart"/>
      <w:r w:rsidRPr="00CF4A60">
        <w:rPr>
          <w:rFonts w:ascii="Times New Roman" w:hAnsi="Times New Roman" w:cs="Times New Roman"/>
          <w:color w:val="0D0B10"/>
          <w:sz w:val="24"/>
          <w:szCs w:val="24"/>
        </w:rPr>
        <w:t>Frudelles</w:t>
      </w:r>
      <w:proofErr w:type="spellEnd"/>
      <w:r w:rsidRPr="00CF4A60">
        <w:rPr>
          <w:rFonts w:ascii="Times New Roman" w:hAnsi="Times New Roman" w:cs="Times New Roman"/>
          <w:color w:val="0D0B10"/>
          <w:sz w:val="24"/>
          <w:szCs w:val="24"/>
        </w:rPr>
        <w:t>, que tiveram sete filhos.</w:t>
      </w:r>
    </w:p>
    <w:p w:rsidR="00CF4A60" w:rsidRPr="00CF4A60" w:rsidRDefault="00CF4A60" w:rsidP="00CF4A60">
      <w:pPr>
        <w:jc w:val="both"/>
        <w:rPr>
          <w:rFonts w:ascii="Times New Roman" w:hAnsi="Times New Roman" w:cs="Times New Roman"/>
          <w:color w:val="0D0B10"/>
          <w:sz w:val="24"/>
          <w:szCs w:val="24"/>
        </w:rPr>
      </w:pPr>
    </w:p>
    <w:p w:rsidR="00CF4A60" w:rsidRPr="00CF4A60" w:rsidRDefault="00CF4A60" w:rsidP="00CF4A60">
      <w:pPr>
        <w:ind w:firstLine="1701"/>
        <w:jc w:val="both"/>
        <w:rPr>
          <w:rFonts w:ascii="Times New Roman" w:hAnsi="Times New Roman" w:cs="Times New Roman"/>
          <w:color w:val="0D0B10"/>
          <w:sz w:val="24"/>
          <w:szCs w:val="24"/>
        </w:rPr>
      </w:pPr>
      <w:r w:rsidRPr="00CF4A60">
        <w:rPr>
          <w:rFonts w:ascii="Times New Roman" w:hAnsi="Times New Roman" w:cs="Times New Roman"/>
          <w:color w:val="0D0B10"/>
          <w:sz w:val="24"/>
          <w:szCs w:val="24"/>
        </w:rPr>
        <w:t xml:space="preserve">Foi casado por 35 anos com a Sra. Valéria Aparecida Duarte </w:t>
      </w:r>
      <w:proofErr w:type="spellStart"/>
      <w:r w:rsidRPr="00CF4A60">
        <w:rPr>
          <w:rFonts w:ascii="Times New Roman" w:hAnsi="Times New Roman" w:cs="Times New Roman"/>
          <w:color w:val="0D0B10"/>
          <w:sz w:val="24"/>
          <w:szCs w:val="24"/>
        </w:rPr>
        <w:t>Frudelles</w:t>
      </w:r>
      <w:proofErr w:type="spellEnd"/>
      <w:r w:rsidRPr="00CF4A60">
        <w:rPr>
          <w:rFonts w:ascii="Times New Roman" w:hAnsi="Times New Roman" w:cs="Times New Roman"/>
          <w:color w:val="0D0B10"/>
          <w:sz w:val="24"/>
          <w:szCs w:val="24"/>
        </w:rPr>
        <w:t xml:space="preserve"> e dessa união nasceu seu único filho, Régis Aparecido Domingues </w:t>
      </w:r>
      <w:proofErr w:type="spellStart"/>
      <w:r w:rsidRPr="00CF4A60">
        <w:rPr>
          <w:rFonts w:ascii="Times New Roman" w:hAnsi="Times New Roman" w:cs="Times New Roman"/>
          <w:color w:val="0D0B10"/>
          <w:sz w:val="24"/>
          <w:szCs w:val="24"/>
        </w:rPr>
        <w:t>Frudelles</w:t>
      </w:r>
      <w:proofErr w:type="spellEnd"/>
      <w:r w:rsidRPr="00CF4A60">
        <w:rPr>
          <w:rFonts w:ascii="Times New Roman" w:hAnsi="Times New Roman" w:cs="Times New Roman"/>
          <w:color w:val="0D0B10"/>
          <w:sz w:val="24"/>
          <w:szCs w:val="24"/>
        </w:rPr>
        <w:t>.</w:t>
      </w:r>
    </w:p>
    <w:p w:rsidR="00CF4A60" w:rsidRPr="00CF4A60" w:rsidRDefault="00CF4A60" w:rsidP="00CF4A60">
      <w:pPr>
        <w:ind w:firstLine="1701"/>
        <w:jc w:val="both"/>
        <w:rPr>
          <w:rFonts w:ascii="Times New Roman" w:hAnsi="Times New Roman" w:cs="Times New Roman"/>
          <w:color w:val="0D0B10"/>
          <w:sz w:val="24"/>
          <w:szCs w:val="24"/>
        </w:rPr>
      </w:pPr>
    </w:p>
    <w:p w:rsidR="00CF4A60" w:rsidRPr="00CF4A60" w:rsidRDefault="00CF4A60" w:rsidP="00CF4A60">
      <w:pPr>
        <w:ind w:firstLine="1701"/>
        <w:jc w:val="both"/>
        <w:rPr>
          <w:rFonts w:ascii="Times New Roman" w:hAnsi="Times New Roman" w:cs="Times New Roman"/>
          <w:color w:val="0D0B10"/>
          <w:sz w:val="24"/>
          <w:szCs w:val="24"/>
        </w:rPr>
      </w:pPr>
      <w:r w:rsidRPr="00CF4A60">
        <w:rPr>
          <w:rFonts w:ascii="Times New Roman" w:hAnsi="Times New Roman" w:cs="Times New Roman"/>
          <w:color w:val="0D0B10"/>
          <w:sz w:val="24"/>
          <w:szCs w:val="24"/>
        </w:rPr>
        <w:t>Prof. Odair estudou na Escola Estadual Prof. Anízio Ferraz Godinho na cidade de Conchas e em 1988, ao concluir o curso de Magistério mudou-se para São Paulo para exercer a tão sonhada profissão de Professor. Permaneceu na capital paulista por mais de dez anos, lecionando em várias escolas, até retornar para sua cidade natal onde deu aulas como professor substituto em escolas da Rede Estadual, como também na cidade de Laranjal Paulista e em sítios da região.</w:t>
      </w:r>
    </w:p>
    <w:p w:rsidR="00CF4A60" w:rsidRPr="00CF4A60" w:rsidRDefault="00CF4A60" w:rsidP="00CF4A60">
      <w:pPr>
        <w:ind w:firstLine="1701"/>
        <w:jc w:val="both"/>
        <w:rPr>
          <w:rFonts w:ascii="Times New Roman" w:hAnsi="Times New Roman" w:cs="Times New Roman"/>
          <w:color w:val="0D0B10"/>
          <w:sz w:val="24"/>
          <w:szCs w:val="24"/>
        </w:rPr>
      </w:pPr>
    </w:p>
    <w:p w:rsidR="00CF4A60" w:rsidRPr="00CF4A60" w:rsidRDefault="00CF4A60" w:rsidP="00CF4A60">
      <w:pPr>
        <w:ind w:firstLine="1701"/>
        <w:jc w:val="both"/>
        <w:rPr>
          <w:rFonts w:ascii="Times New Roman" w:hAnsi="Times New Roman" w:cs="Times New Roman"/>
          <w:color w:val="0D0B10"/>
          <w:sz w:val="24"/>
          <w:szCs w:val="24"/>
        </w:rPr>
      </w:pPr>
      <w:r w:rsidRPr="00CF4A60">
        <w:rPr>
          <w:rFonts w:ascii="Times New Roman" w:hAnsi="Times New Roman" w:cs="Times New Roman"/>
          <w:color w:val="0D0B10"/>
          <w:sz w:val="24"/>
          <w:szCs w:val="24"/>
        </w:rPr>
        <w:t xml:space="preserve">Em 2007 concluiu o curso de Pedagogia Plena na Universidade Estadual Paulista Júlio de Mesquita Filho, Unesp Campus Botucatu, para a formação de Professor para a Educação Infantil e Séries Iniciais do Ensino Fundamental; fez Pós-Graduação no Centro Universitário Leonardo da Vince e em 2013 concluiu o curso de Psicopedagogia. </w:t>
      </w:r>
    </w:p>
    <w:p w:rsidR="00CF4A60" w:rsidRPr="00CF4A60" w:rsidRDefault="00CF4A60" w:rsidP="00CF4A60">
      <w:pPr>
        <w:ind w:firstLine="1701"/>
        <w:jc w:val="both"/>
        <w:rPr>
          <w:rFonts w:ascii="Times New Roman" w:hAnsi="Times New Roman" w:cs="Times New Roman"/>
          <w:color w:val="0D0B10"/>
          <w:sz w:val="24"/>
          <w:szCs w:val="24"/>
        </w:rPr>
      </w:pPr>
    </w:p>
    <w:p w:rsidR="00CF4A60" w:rsidRPr="00CF4A60" w:rsidRDefault="00CF4A60" w:rsidP="00CF4A60">
      <w:pPr>
        <w:ind w:firstLine="1701"/>
        <w:jc w:val="both"/>
        <w:rPr>
          <w:rFonts w:ascii="Times New Roman" w:hAnsi="Times New Roman" w:cs="Times New Roman"/>
          <w:color w:val="0D0B10"/>
          <w:sz w:val="24"/>
          <w:szCs w:val="24"/>
        </w:rPr>
      </w:pPr>
      <w:r w:rsidRPr="00CF4A60">
        <w:rPr>
          <w:rFonts w:ascii="Times New Roman" w:hAnsi="Times New Roman" w:cs="Times New Roman"/>
          <w:color w:val="0D0B10"/>
          <w:sz w:val="24"/>
          <w:szCs w:val="24"/>
        </w:rPr>
        <w:t>Através de concurso, trabalhou por 14 anos na Rede Municipal de Ensino de Botucatu e nos últimos cinco anos, foi professor de Educação Infantil no Centro de Educação Infantil Nair Fernandes Leite Vaz, localizado na COHAB I, onde se dedicou com muito amor e carinho a todos os seus alunos.</w:t>
      </w:r>
    </w:p>
    <w:p w:rsidR="00CF4A60" w:rsidRPr="00CF4A60" w:rsidRDefault="00CF4A60" w:rsidP="00CF4A60">
      <w:pPr>
        <w:ind w:firstLine="1701"/>
        <w:jc w:val="both"/>
        <w:rPr>
          <w:rFonts w:ascii="Times New Roman" w:hAnsi="Times New Roman" w:cs="Times New Roman"/>
          <w:color w:val="0D0B10"/>
          <w:sz w:val="24"/>
          <w:szCs w:val="24"/>
        </w:rPr>
      </w:pPr>
    </w:p>
    <w:p w:rsidR="00CF4A60" w:rsidRPr="00CF4A60" w:rsidRDefault="00CF4A60" w:rsidP="00CF4A60">
      <w:pPr>
        <w:ind w:firstLine="1701"/>
        <w:jc w:val="both"/>
        <w:rPr>
          <w:rFonts w:ascii="Times New Roman" w:hAnsi="Times New Roman" w:cs="Times New Roman"/>
          <w:color w:val="0D0B10"/>
          <w:sz w:val="24"/>
          <w:szCs w:val="24"/>
        </w:rPr>
      </w:pPr>
      <w:r w:rsidRPr="00CF4A60">
        <w:rPr>
          <w:rFonts w:ascii="Times New Roman" w:hAnsi="Times New Roman" w:cs="Times New Roman"/>
          <w:color w:val="0D0B10"/>
          <w:sz w:val="24"/>
          <w:szCs w:val="24"/>
        </w:rPr>
        <w:t>Professor Odair foi sempre muito querido por todos os seus colegas tanto pela pessoa alegre que foi quanto pelo seu comportamento ético e profissional. Faleceu em 30 de dezembro de 2020, com certeza deixando saudade em todos que tiveram o privilégio de conviver com ele.</w:t>
      </w:r>
    </w:p>
    <w:p w:rsidR="00CF4A60" w:rsidRPr="00CF4A60" w:rsidRDefault="00CF4A60" w:rsidP="00CF4A60">
      <w:pPr>
        <w:jc w:val="center"/>
        <w:rPr>
          <w:rFonts w:ascii="Times New Roman" w:hAnsi="Times New Roman" w:cs="Times New Roman"/>
          <w:color w:val="0D0B10"/>
          <w:sz w:val="24"/>
          <w:szCs w:val="24"/>
        </w:rPr>
      </w:pPr>
    </w:p>
    <w:p w:rsidR="00CF4A60" w:rsidRPr="00CF4A60" w:rsidRDefault="00CF4A60" w:rsidP="00CF4A60">
      <w:pPr>
        <w:jc w:val="center"/>
        <w:rPr>
          <w:rFonts w:ascii="Times New Roman" w:hAnsi="Times New Roman" w:cs="Times New Roman"/>
          <w:color w:val="0D0B10"/>
          <w:sz w:val="24"/>
          <w:szCs w:val="24"/>
        </w:rPr>
      </w:pPr>
    </w:p>
    <w:p w:rsidR="00CF4A60" w:rsidRPr="00CF4A60" w:rsidRDefault="00CF4A60" w:rsidP="00CF4A60">
      <w:pPr>
        <w:jc w:val="center"/>
        <w:rPr>
          <w:rFonts w:ascii="Times New Roman" w:hAnsi="Times New Roman" w:cs="Times New Roman"/>
          <w:sz w:val="24"/>
          <w:szCs w:val="24"/>
        </w:rPr>
      </w:pPr>
      <w:r w:rsidRPr="00CF4A60">
        <w:rPr>
          <w:rFonts w:ascii="Times New Roman" w:hAnsi="Times New Roman" w:cs="Times New Roman"/>
          <w:color w:val="0D0B10"/>
          <w:sz w:val="24"/>
          <w:szCs w:val="24"/>
        </w:rPr>
        <w:t xml:space="preserve">Botucatu, </w:t>
      </w:r>
      <w:proofErr w:type="gramStart"/>
      <w:r w:rsidRPr="00CF4A60">
        <w:rPr>
          <w:rFonts w:ascii="Times New Roman" w:hAnsi="Times New Roman" w:cs="Times New Roman"/>
          <w:color w:val="0D0B10"/>
          <w:sz w:val="24"/>
          <w:szCs w:val="24"/>
        </w:rPr>
        <w:t>20  de</w:t>
      </w:r>
      <w:proofErr w:type="gramEnd"/>
      <w:r w:rsidRPr="00CF4A60">
        <w:rPr>
          <w:rFonts w:ascii="Times New Roman" w:hAnsi="Times New Roman" w:cs="Times New Roman"/>
          <w:color w:val="0D0B10"/>
          <w:sz w:val="24"/>
          <w:szCs w:val="24"/>
        </w:rPr>
        <w:t xml:space="preserve"> janeiro de 2021.</w:t>
      </w:r>
    </w:p>
    <w:p w:rsidR="00CF4A60" w:rsidRDefault="00CF4A60" w:rsidP="00CF4A60">
      <w:pPr>
        <w:jc w:val="both"/>
        <w:rPr>
          <w:sz w:val="24"/>
          <w:szCs w:val="24"/>
        </w:rPr>
      </w:pPr>
    </w:p>
    <w:p w:rsidR="00CF4A60" w:rsidRDefault="00CF4A60" w:rsidP="00CF4A60">
      <w:pPr>
        <w:jc w:val="both"/>
        <w:rPr>
          <w:sz w:val="24"/>
          <w:szCs w:val="24"/>
        </w:rPr>
      </w:pPr>
    </w:p>
    <w:p w:rsidR="00CF4A60" w:rsidRDefault="00CF4A60" w:rsidP="00CF4A60">
      <w:pPr>
        <w:jc w:val="both"/>
        <w:rPr>
          <w:sz w:val="24"/>
          <w:szCs w:val="24"/>
        </w:rPr>
      </w:pPr>
    </w:p>
    <w:p w:rsidR="00CF4A60" w:rsidRDefault="00CF4A60" w:rsidP="00CF4A60">
      <w:pPr>
        <w:jc w:val="both"/>
        <w:rPr>
          <w:sz w:val="24"/>
          <w:szCs w:val="24"/>
        </w:rPr>
      </w:pPr>
    </w:p>
    <w:p w:rsidR="00CF4A60" w:rsidRDefault="00CF4A60" w:rsidP="00CF4A60">
      <w:pPr>
        <w:jc w:val="both"/>
        <w:rPr>
          <w:sz w:val="24"/>
          <w:szCs w:val="24"/>
        </w:rPr>
      </w:pPr>
    </w:p>
    <w:p w:rsidR="00CF4A60" w:rsidRDefault="00CF4A60" w:rsidP="00CF4A60">
      <w:pPr>
        <w:jc w:val="both"/>
        <w:rPr>
          <w:sz w:val="24"/>
          <w:szCs w:val="24"/>
        </w:rPr>
      </w:pPr>
    </w:p>
    <w:p w:rsidR="00CF4A60" w:rsidRDefault="00CF4A60" w:rsidP="00CF4A60">
      <w:pPr>
        <w:jc w:val="both"/>
        <w:rPr>
          <w:sz w:val="24"/>
          <w:szCs w:val="24"/>
        </w:rPr>
      </w:pPr>
    </w:p>
    <w:p w:rsidR="00CF4A60" w:rsidRDefault="00CF4A60" w:rsidP="00CF4A60">
      <w:pPr>
        <w:jc w:val="both"/>
        <w:rPr>
          <w:sz w:val="24"/>
          <w:szCs w:val="24"/>
        </w:rPr>
      </w:pPr>
    </w:p>
    <w:p w:rsidR="00CF4A60" w:rsidRDefault="00CF4A60" w:rsidP="00CF4A60">
      <w:pPr>
        <w:jc w:val="both"/>
        <w:rPr>
          <w:sz w:val="24"/>
          <w:szCs w:val="24"/>
        </w:rPr>
      </w:pPr>
    </w:p>
    <w:p w:rsidR="00CF4A60" w:rsidRDefault="00CF4A60" w:rsidP="00CF4A60">
      <w:pPr>
        <w:jc w:val="both"/>
        <w:rPr>
          <w:sz w:val="24"/>
          <w:szCs w:val="24"/>
        </w:rPr>
      </w:pPr>
      <w:r>
        <w:rPr>
          <w:noProof/>
          <w:sz w:val="28"/>
          <w:szCs w:val="28"/>
          <w:lang w:eastAsia="pt-BR"/>
        </w:rPr>
        <w:lastRenderedPageBreak/>
        <w:drawing>
          <wp:inline distT="0" distB="0" distL="0" distR="0">
            <wp:extent cx="5972175" cy="8420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8420100"/>
                    </a:xfrm>
                    <a:prstGeom prst="rect">
                      <a:avLst/>
                    </a:prstGeom>
                    <a:noFill/>
                    <a:ln>
                      <a:noFill/>
                    </a:ln>
                  </pic:spPr>
                </pic:pic>
              </a:graphicData>
            </a:graphic>
          </wp:inline>
        </w:drawing>
      </w:r>
    </w:p>
    <w:p w:rsidR="00CF4A60" w:rsidRDefault="00CF4A60" w:rsidP="00CF4A60">
      <w:pPr>
        <w:jc w:val="both"/>
        <w:rPr>
          <w:sz w:val="24"/>
          <w:szCs w:val="24"/>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r>
        <w:rPr>
          <w:noProof/>
          <w:sz w:val="20"/>
          <w:szCs w:val="20"/>
          <w:lang w:eastAsia="pt-BR"/>
        </w:rPr>
        <w:drawing>
          <wp:anchor distT="0" distB="0" distL="114300" distR="114300" simplePos="0" relativeHeight="251658240" behindDoc="0" locked="0" layoutInCell="1" allowOverlap="1">
            <wp:simplePos x="0" y="0"/>
            <wp:positionH relativeFrom="column">
              <wp:posOffset>1788795</wp:posOffset>
            </wp:positionH>
            <wp:positionV relativeFrom="paragraph">
              <wp:posOffset>104775</wp:posOffset>
            </wp:positionV>
            <wp:extent cx="2390775" cy="3352800"/>
            <wp:effectExtent l="0" t="0" r="0" b="0"/>
            <wp:wrapNone/>
            <wp:docPr id="2" name="Imagem 2" descr="odair 2_ed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air 2_edit-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3352800"/>
                    </a:xfrm>
                    <a:prstGeom prst="rect">
                      <a:avLst/>
                    </a:prstGeom>
                    <a:noFill/>
                  </pic:spPr>
                </pic:pic>
              </a:graphicData>
            </a:graphic>
            <wp14:sizeRelH relativeFrom="page">
              <wp14:pctWidth>0</wp14:pctWidth>
            </wp14:sizeRelH>
            <wp14:sizeRelV relativeFrom="page">
              <wp14:pctHeight>0</wp14:pctHeight>
            </wp14:sizeRelV>
          </wp:anchor>
        </w:drawing>
      </w: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p>
    <w:p w:rsidR="00CF4A60" w:rsidRDefault="00CF4A60" w:rsidP="00CF4A60">
      <w:pPr>
        <w:suppressAutoHyphens/>
        <w:jc w:val="center"/>
        <w:rPr>
          <w:sz w:val="28"/>
          <w:szCs w:val="28"/>
        </w:rPr>
      </w:pPr>
      <w:bookmarkStart w:id="0" w:name="_GoBack"/>
      <w:bookmarkEnd w:id="0"/>
    </w:p>
    <w:sectPr w:rsidR="00CF4A60" w:rsidSect="00FC3028">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C55" w:rsidRDefault="00364C55" w:rsidP="00CF4A60">
      <w:r>
        <w:separator/>
      </w:r>
    </w:p>
  </w:endnote>
  <w:endnote w:type="continuationSeparator" w:id="0">
    <w:p w:rsidR="00364C55" w:rsidRDefault="00364C55" w:rsidP="00CF4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C55" w:rsidRDefault="00364C55" w:rsidP="00CF4A60">
      <w:r>
        <w:separator/>
      </w:r>
    </w:p>
  </w:footnote>
  <w:footnote w:type="continuationSeparator" w:id="0">
    <w:p w:rsidR="00364C55" w:rsidRDefault="00364C55" w:rsidP="00CF4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A60" w:rsidRDefault="00CF4A60" w:rsidP="00CF4A60">
    <w:pPr>
      <w:jc w:val="center"/>
      <w:rPr>
        <w:rFonts w:ascii="Colonna MT" w:hAnsi="Colonna MT" w:cs="Courier New"/>
        <w:b/>
        <w:sz w:val="32"/>
      </w:rPr>
    </w:pPr>
    <w:r>
      <w:rPr>
        <w:rFonts w:ascii="Colonna MT" w:hAnsi="Colonna MT" w:cs="Courier New"/>
        <w:b/>
        <w:noProof/>
        <w:sz w:val="32"/>
        <w:lang w:eastAsia="pt-BR"/>
      </w:rPr>
      <w:drawing>
        <wp:inline distT="0" distB="0" distL="0" distR="0">
          <wp:extent cx="5762625" cy="9144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1"/>
                  <pic:cNvPicPr>
                    <a:picLocks noRo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914400"/>
                  </a:xfrm>
                  <a:prstGeom prst="rect">
                    <a:avLst/>
                  </a:prstGeom>
                  <a:noFill/>
                  <a:ln>
                    <a:noFill/>
                  </a:ln>
                </pic:spPr>
              </pic:pic>
            </a:graphicData>
          </a:graphic>
        </wp:inline>
      </w:drawing>
    </w:r>
  </w:p>
  <w:p w:rsidR="00CF4A60" w:rsidRDefault="00CF4A6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17F62"/>
    <w:rsid w:val="001915A3"/>
    <w:rsid w:val="00217F62"/>
    <w:rsid w:val="00364C55"/>
    <w:rsid w:val="004E1AB9"/>
    <w:rsid w:val="00A906D8"/>
    <w:rsid w:val="00AB5A74"/>
    <w:rsid w:val="00CF4A60"/>
    <w:rsid w:val="00F071AE"/>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EE514-8BB5-4C4F-A635-0711B558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65E"/>
  </w:style>
  <w:style w:type="paragraph" w:styleId="Ttulo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634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6342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26342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26342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263428"/>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26342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26342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26342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26342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26342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rsid w:val="0026342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rsid w:val="0026342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263428"/>
    <w:rPr>
      <w:rFonts w:asciiTheme="majorHAnsi" w:eastAsiaTheme="majorEastAsia" w:hAnsiTheme="majorHAnsi" w:cstheme="majorBidi"/>
      <w:i/>
      <w:iCs/>
      <w:color w:val="404040" w:themeColor="text1" w:themeTint="BF"/>
      <w:sz w:val="20"/>
      <w:szCs w:val="20"/>
    </w:rPr>
  </w:style>
  <w:style w:type="paragraph" w:styleId="Corpodetexto">
    <w:name w:val="Body Text"/>
    <w:basedOn w:val="Normal"/>
    <w:link w:val="CorpodetextoChar"/>
    <w:semiHidden/>
    <w:unhideWhenUsed/>
    <w:rsid w:val="00CF4A60"/>
    <w:pPr>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semiHidden/>
    <w:rsid w:val="00CF4A60"/>
    <w:rPr>
      <w:rFonts w:ascii="Times New Roman" w:eastAsia="Times New Roman" w:hAnsi="Times New Roman" w:cs="Times New Roman"/>
      <w:sz w:val="28"/>
      <w:szCs w:val="20"/>
      <w:lang w:eastAsia="pt-BR"/>
    </w:rPr>
  </w:style>
  <w:style w:type="paragraph" w:customStyle="1" w:styleId="Corpodotexto">
    <w:name w:val="Corpo do texto"/>
    <w:basedOn w:val="Normal"/>
    <w:rsid w:val="00CF4A60"/>
    <w:pPr>
      <w:suppressAutoHyphens/>
      <w:jc w:val="both"/>
    </w:pPr>
    <w:rPr>
      <w:rFonts w:ascii="Times New Roman" w:eastAsia="Times New Roman" w:hAnsi="Times New Roman" w:cs="Times New Roman"/>
      <w:sz w:val="28"/>
      <w:szCs w:val="20"/>
      <w:lang w:eastAsia="pt-BR"/>
    </w:rPr>
  </w:style>
  <w:style w:type="paragraph" w:customStyle="1" w:styleId="Corpodetexto21">
    <w:name w:val="Corpo de texto 21"/>
    <w:basedOn w:val="Normal"/>
    <w:rsid w:val="00CF4A60"/>
    <w:pPr>
      <w:suppressAutoHyphens/>
      <w:spacing w:before="120" w:after="120"/>
      <w:jc w:val="both"/>
    </w:pPr>
    <w:rPr>
      <w:rFonts w:ascii="Times New Roman" w:eastAsia="Times New Roman" w:hAnsi="Times New Roman" w:cs="Times New Roman"/>
      <w:sz w:val="24"/>
      <w:szCs w:val="20"/>
      <w:lang w:eastAsia="ar-SA"/>
    </w:rPr>
  </w:style>
  <w:style w:type="paragraph" w:customStyle="1" w:styleId="Abrirpargrafonegativo">
    <w:name w:val="Abrir parágrafo negativo"/>
    <w:basedOn w:val="Normal"/>
    <w:rsid w:val="00CF4A60"/>
    <w:pPr>
      <w:suppressAutoHyphens/>
      <w:ind w:left="3686" w:firstLine="1"/>
      <w:jc w:val="both"/>
    </w:pPr>
    <w:rPr>
      <w:rFonts w:ascii="Times New Roman" w:eastAsia="Times New Roman" w:hAnsi="Times New Roman" w:cs="Times New Roman"/>
      <w:sz w:val="28"/>
      <w:szCs w:val="20"/>
      <w:lang w:eastAsia="ar-SA"/>
    </w:rPr>
  </w:style>
  <w:style w:type="paragraph" w:styleId="Cabealho">
    <w:name w:val="header"/>
    <w:basedOn w:val="Normal"/>
    <w:link w:val="CabealhoChar"/>
    <w:uiPriority w:val="99"/>
    <w:unhideWhenUsed/>
    <w:rsid w:val="00CF4A60"/>
    <w:pPr>
      <w:tabs>
        <w:tab w:val="center" w:pos="4252"/>
        <w:tab w:val="right" w:pos="8504"/>
      </w:tabs>
    </w:pPr>
  </w:style>
  <w:style w:type="character" w:customStyle="1" w:styleId="CabealhoChar">
    <w:name w:val="Cabeçalho Char"/>
    <w:basedOn w:val="Fontepargpadro"/>
    <w:link w:val="Cabealho"/>
    <w:uiPriority w:val="99"/>
    <w:rsid w:val="00CF4A60"/>
  </w:style>
  <w:style w:type="paragraph" w:styleId="Rodap">
    <w:name w:val="footer"/>
    <w:basedOn w:val="Normal"/>
    <w:link w:val="RodapChar"/>
    <w:uiPriority w:val="99"/>
    <w:unhideWhenUsed/>
    <w:rsid w:val="00CF4A60"/>
    <w:pPr>
      <w:tabs>
        <w:tab w:val="center" w:pos="4252"/>
        <w:tab w:val="right" w:pos="8504"/>
      </w:tabs>
    </w:pPr>
  </w:style>
  <w:style w:type="character" w:customStyle="1" w:styleId="RodapChar">
    <w:name w:val="Rodapé Char"/>
    <w:basedOn w:val="Fontepargpadro"/>
    <w:link w:val="Rodap"/>
    <w:uiPriority w:val="99"/>
    <w:rsid w:val="00CF4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789403">
      <w:bodyDiv w:val="1"/>
      <w:marLeft w:val="0"/>
      <w:marRight w:val="0"/>
      <w:marTop w:val="0"/>
      <w:marBottom w:val="0"/>
      <w:divBdr>
        <w:top w:val="none" w:sz="0" w:space="0" w:color="auto"/>
        <w:left w:val="none" w:sz="0" w:space="0" w:color="auto"/>
        <w:bottom w:val="none" w:sz="0" w:space="0" w:color="auto"/>
        <w:right w:val="none" w:sz="0" w:space="0" w:color="auto"/>
      </w:divBdr>
    </w:div>
    <w:div w:id="1053582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510</Words>
  <Characters>2757</Characters>
  <Application>Microsoft Office Word</Application>
  <DocSecurity>0</DocSecurity>
  <Lines>22</Lines>
  <Paragraphs>6</Paragraphs>
  <ScaleCrop>false</ScaleCrop>
  <Company/>
  <LinksUpToDate>false</LinksUpToDate>
  <CharactersWithSpaces>3261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Erika</cp:lastModifiedBy>
  <cp:revision>1</cp:revision>
  <dcterms:created xsi:type="dcterms:W3CDTF">2021-02-10T18:51:00Z</dcterms:created>
  <dcterms:modified xsi:type="dcterms:W3CDTF">2021-02-10T19:00:00Z</dcterms:modified>
</cp:coreProperties>
</file>