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8E" w:rsidRDefault="00C3738E" w:rsidP="00B6156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61564" w:rsidRPr="00862FB5" w:rsidRDefault="00B61564" w:rsidP="00B6156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2FB5"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B61564" w:rsidRPr="00862FB5" w:rsidRDefault="00B61564" w:rsidP="00B6156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2FB5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B61564" w:rsidRPr="00862FB5" w:rsidRDefault="00B61564" w:rsidP="00B61564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B61564" w:rsidRPr="00862FB5" w:rsidRDefault="003A35BE" w:rsidP="00B6156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62FB5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862FB5">
        <w:rPr>
          <w:rFonts w:ascii="Arial" w:hAnsi="Arial" w:cs="Arial"/>
          <w:b/>
          <w:bCs/>
          <w:sz w:val="24"/>
          <w:szCs w:val="24"/>
        </w:rPr>
        <w:t xml:space="preserve">: </w:t>
      </w:r>
      <w:r w:rsidRPr="00862FB5">
        <w:rPr>
          <w:rFonts w:ascii="Arial" w:hAnsi="Arial" w:cs="Arial"/>
          <w:b/>
          <w:bCs/>
          <w:sz w:val="24"/>
          <w:szCs w:val="24"/>
        </w:rPr>
        <w:tab/>
      </w:r>
      <w:r w:rsidR="00B61564" w:rsidRPr="00862FB5">
        <w:rPr>
          <w:rFonts w:ascii="Arial" w:hAnsi="Arial" w:cs="Arial"/>
          <w:bCs/>
          <w:sz w:val="24"/>
          <w:szCs w:val="24"/>
        </w:rPr>
        <w:t>Análise do recur</w:t>
      </w:r>
      <w:r w:rsidR="005F7D66" w:rsidRPr="00862FB5">
        <w:rPr>
          <w:rFonts w:ascii="Arial" w:hAnsi="Arial" w:cs="Arial"/>
          <w:bCs/>
          <w:sz w:val="24"/>
          <w:szCs w:val="24"/>
        </w:rPr>
        <w:t>so interposto pelo vereador Abe</w:t>
      </w:r>
      <w:r w:rsidR="00B61564" w:rsidRPr="00862FB5">
        <w:rPr>
          <w:rFonts w:ascii="Arial" w:hAnsi="Arial" w:cs="Arial"/>
          <w:bCs/>
          <w:sz w:val="24"/>
          <w:szCs w:val="24"/>
        </w:rPr>
        <w:t>lardo contra a decisão da Presidência pelo nã</w:t>
      </w:r>
      <w:r w:rsidR="00AF3CA6">
        <w:rPr>
          <w:rFonts w:ascii="Arial" w:hAnsi="Arial" w:cs="Arial"/>
          <w:bCs/>
          <w:sz w:val="24"/>
          <w:szCs w:val="24"/>
        </w:rPr>
        <w:t>o recebimento do Projeto de Lei n</w:t>
      </w:r>
      <w:r>
        <w:rPr>
          <w:rFonts w:ascii="Arial" w:hAnsi="Arial" w:cs="Arial"/>
          <w:bCs/>
          <w:sz w:val="24"/>
          <w:szCs w:val="24"/>
        </w:rPr>
        <w:t>º</w:t>
      </w:r>
      <w:r w:rsidR="00AF3CA6">
        <w:rPr>
          <w:rFonts w:ascii="Arial" w:hAnsi="Arial" w:cs="Arial"/>
          <w:bCs/>
          <w:sz w:val="24"/>
          <w:szCs w:val="24"/>
        </w:rPr>
        <w:t>12/2021.</w:t>
      </w:r>
    </w:p>
    <w:p w:rsidR="00B61564" w:rsidRPr="00862FB5" w:rsidRDefault="00B61564" w:rsidP="00B61564">
      <w:pPr>
        <w:jc w:val="both"/>
        <w:rPr>
          <w:rFonts w:ascii="Arial" w:hAnsi="Arial" w:cs="Arial"/>
          <w:sz w:val="24"/>
          <w:szCs w:val="24"/>
        </w:rPr>
      </w:pPr>
    </w:p>
    <w:p w:rsidR="00862FB5" w:rsidRPr="00862FB5" w:rsidRDefault="00862FB5" w:rsidP="00B61564">
      <w:pPr>
        <w:jc w:val="both"/>
        <w:rPr>
          <w:rFonts w:ascii="Arial" w:hAnsi="Arial" w:cs="Arial"/>
          <w:sz w:val="24"/>
          <w:szCs w:val="24"/>
        </w:rPr>
      </w:pPr>
    </w:p>
    <w:p w:rsidR="00EA6238" w:rsidRPr="00862FB5" w:rsidRDefault="00B61564" w:rsidP="00EA6238">
      <w:pPr>
        <w:jc w:val="both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ab/>
      </w:r>
      <w:r w:rsidRPr="00862FB5">
        <w:rPr>
          <w:rFonts w:ascii="Arial" w:hAnsi="Arial" w:cs="Arial"/>
          <w:sz w:val="24"/>
          <w:szCs w:val="24"/>
        </w:rPr>
        <w:tab/>
      </w:r>
      <w:r w:rsidR="00EA6238" w:rsidRPr="00862FB5">
        <w:rPr>
          <w:rFonts w:ascii="Arial" w:hAnsi="Arial" w:cs="Arial"/>
          <w:sz w:val="24"/>
          <w:szCs w:val="24"/>
        </w:rPr>
        <w:t xml:space="preserve">Em reunião realizada no dia 24 de março esta Comissão </w:t>
      </w:r>
      <w:r w:rsidR="009470D5" w:rsidRPr="00862FB5">
        <w:rPr>
          <w:rFonts w:ascii="Arial" w:hAnsi="Arial" w:cs="Arial"/>
          <w:sz w:val="24"/>
          <w:szCs w:val="24"/>
        </w:rPr>
        <w:t xml:space="preserve">analisou </w:t>
      </w:r>
      <w:r w:rsidR="00EA6238" w:rsidRPr="00862FB5">
        <w:rPr>
          <w:rFonts w:ascii="Arial" w:hAnsi="Arial" w:cs="Arial"/>
          <w:sz w:val="24"/>
          <w:szCs w:val="24"/>
        </w:rPr>
        <w:t>o recurso interposto pelo vereador Abelardo, a respeito do não recebimento do Projeto de Lei nº 12/2021, que recebeu parecer jurídico da procuradoria da Câmara, opinando pela</w:t>
      </w:r>
      <w:r w:rsidR="009470D5" w:rsidRPr="00862FB5">
        <w:rPr>
          <w:rFonts w:ascii="Arial" w:hAnsi="Arial" w:cs="Arial"/>
          <w:sz w:val="24"/>
          <w:szCs w:val="24"/>
        </w:rPr>
        <w:t xml:space="preserve"> </w:t>
      </w:r>
      <w:r w:rsidR="00AF3CA6">
        <w:rPr>
          <w:rFonts w:ascii="Arial" w:hAnsi="Arial" w:cs="Arial"/>
          <w:sz w:val="24"/>
          <w:szCs w:val="24"/>
        </w:rPr>
        <w:t>“</w:t>
      </w:r>
      <w:r w:rsidR="009470D5" w:rsidRPr="00862FB5">
        <w:rPr>
          <w:rFonts w:ascii="Arial" w:hAnsi="Arial" w:cs="Arial"/>
          <w:sz w:val="24"/>
          <w:szCs w:val="24"/>
        </w:rPr>
        <w:t xml:space="preserve">flagrante </w:t>
      </w:r>
      <w:r w:rsidR="00EA6238" w:rsidRPr="00862FB5">
        <w:rPr>
          <w:rFonts w:ascii="Arial" w:hAnsi="Arial" w:cs="Arial"/>
          <w:sz w:val="24"/>
          <w:szCs w:val="24"/>
        </w:rPr>
        <w:t>inconstitucionalidade</w:t>
      </w:r>
      <w:r w:rsidR="00AF3CA6">
        <w:rPr>
          <w:rFonts w:ascii="Arial" w:hAnsi="Arial" w:cs="Arial"/>
          <w:sz w:val="24"/>
          <w:szCs w:val="24"/>
        </w:rPr>
        <w:t>”</w:t>
      </w:r>
      <w:r w:rsidR="00EA6238" w:rsidRPr="00862FB5">
        <w:rPr>
          <w:rFonts w:ascii="Arial" w:hAnsi="Arial" w:cs="Arial"/>
          <w:sz w:val="24"/>
          <w:szCs w:val="24"/>
        </w:rPr>
        <w:t xml:space="preserve">. </w:t>
      </w:r>
    </w:p>
    <w:p w:rsidR="00EA6238" w:rsidRPr="00862FB5" w:rsidRDefault="00EA6238" w:rsidP="00EA6238">
      <w:pPr>
        <w:jc w:val="both"/>
        <w:rPr>
          <w:rFonts w:ascii="Arial" w:hAnsi="Arial" w:cs="Arial"/>
          <w:sz w:val="24"/>
          <w:szCs w:val="24"/>
        </w:rPr>
      </w:pPr>
    </w:p>
    <w:p w:rsidR="00EA6238" w:rsidRPr="00862FB5" w:rsidRDefault="00EA6238" w:rsidP="00B9285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 xml:space="preserve">Após análise, manifestamos de acordo com os fundamentos exarados no parecer jurídico, bem como com a decisão do Presidente da Câmara, visto que, até o momento, não há entendimento sobre a sua constitucionalidade. </w:t>
      </w:r>
    </w:p>
    <w:p w:rsidR="00EA6238" w:rsidRPr="00862FB5" w:rsidRDefault="00EA6238" w:rsidP="00B9285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A6238" w:rsidRPr="00862FB5" w:rsidRDefault="00EA6238" w:rsidP="00B9285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 xml:space="preserve">Outro ponto importante que julgamos ser destacado é que uma lei municipal não pode ser menos restritiva do que uma lei estadual ou federal e, de acordo com o </w:t>
      </w:r>
      <w:r w:rsidR="00385F00" w:rsidRPr="00862FB5">
        <w:rPr>
          <w:rFonts w:ascii="Arial" w:hAnsi="Arial" w:cs="Arial"/>
          <w:sz w:val="24"/>
          <w:szCs w:val="24"/>
        </w:rPr>
        <w:t>parágrafo 1</w:t>
      </w:r>
      <w:r w:rsidR="003A35BE">
        <w:rPr>
          <w:rFonts w:ascii="Arial" w:hAnsi="Arial" w:cs="Arial"/>
          <w:sz w:val="24"/>
          <w:szCs w:val="24"/>
        </w:rPr>
        <w:t>º</w:t>
      </w:r>
      <w:r w:rsidR="00385F00" w:rsidRPr="00862FB5">
        <w:rPr>
          <w:rFonts w:ascii="Arial" w:hAnsi="Arial" w:cs="Arial"/>
          <w:sz w:val="24"/>
          <w:szCs w:val="24"/>
        </w:rPr>
        <w:t xml:space="preserve"> do artigo </w:t>
      </w:r>
      <w:r w:rsidR="009470D5" w:rsidRPr="00862FB5">
        <w:rPr>
          <w:rFonts w:ascii="Arial" w:hAnsi="Arial" w:cs="Arial"/>
          <w:sz w:val="24"/>
          <w:szCs w:val="24"/>
        </w:rPr>
        <w:t>2</w:t>
      </w:r>
      <w:r w:rsidR="003A35BE">
        <w:rPr>
          <w:rFonts w:ascii="Arial" w:hAnsi="Arial" w:cs="Arial"/>
          <w:sz w:val="24"/>
          <w:szCs w:val="24"/>
        </w:rPr>
        <w:t>º</w:t>
      </w:r>
      <w:r w:rsidR="009470D5" w:rsidRPr="00862FB5">
        <w:rPr>
          <w:rFonts w:ascii="Arial" w:hAnsi="Arial" w:cs="Arial"/>
          <w:sz w:val="24"/>
          <w:szCs w:val="24"/>
        </w:rPr>
        <w:t xml:space="preserve"> </w:t>
      </w:r>
      <w:r w:rsidR="00385F00" w:rsidRPr="00862FB5">
        <w:rPr>
          <w:rFonts w:ascii="Arial" w:hAnsi="Arial" w:cs="Arial"/>
          <w:sz w:val="24"/>
          <w:szCs w:val="24"/>
        </w:rPr>
        <w:t>do Regimento Interno, “</w:t>
      </w:r>
      <w:r w:rsidR="00385F00" w:rsidRPr="00862FB5">
        <w:rPr>
          <w:rFonts w:ascii="Arial" w:hAnsi="Arial" w:cs="Arial"/>
          <w:i/>
          <w:sz w:val="24"/>
          <w:szCs w:val="24"/>
        </w:rPr>
        <w:t xml:space="preserve">a função legislativa consiste em deliberar, por meio de emendas à Lei Orgânica do Município, leis, decretos legislativos e resoluções sobre todas as matérias de competência do Município, </w:t>
      </w:r>
      <w:r w:rsidR="00385F00" w:rsidRPr="00862FB5">
        <w:rPr>
          <w:rFonts w:ascii="Arial" w:hAnsi="Arial" w:cs="Arial"/>
          <w:b/>
          <w:i/>
          <w:sz w:val="24"/>
          <w:szCs w:val="24"/>
        </w:rPr>
        <w:t xml:space="preserve">respeitadas as reservas constitucionais da União e do </w:t>
      </w:r>
      <w:r w:rsidR="003A35BE" w:rsidRPr="00862FB5">
        <w:rPr>
          <w:rFonts w:ascii="Arial" w:hAnsi="Arial" w:cs="Arial"/>
          <w:b/>
          <w:i/>
          <w:sz w:val="24"/>
          <w:szCs w:val="24"/>
        </w:rPr>
        <w:t>Estado</w:t>
      </w:r>
      <w:r w:rsidR="003A35BE" w:rsidRPr="00862FB5">
        <w:rPr>
          <w:rFonts w:ascii="Arial" w:hAnsi="Arial" w:cs="Arial"/>
          <w:sz w:val="24"/>
          <w:szCs w:val="24"/>
        </w:rPr>
        <w:t>. ”</w:t>
      </w:r>
    </w:p>
    <w:p w:rsidR="009470D5" w:rsidRPr="00862FB5" w:rsidRDefault="009470D5" w:rsidP="00B9285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61564" w:rsidRDefault="00EA6238" w:rsidP="00B9285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>Desta forma, pelos motivos co</w:t>
      </w:r>
      <w:r w:rsidR="009470D5" w:rsidRPr="00862FB5">
        <w:rPr>
          <w:rFonts w:ascii="Arial" w:hAnsi="Arial" w:cs="Arial"/>
          <w:sz w:val="24"/>
          <w:szCs w:val="24"/>
        </w:rPr>
        <w:t xml:space="preserve">ntidos no parecer jurídico, que acompanha a matéria, </w:t>
      </w:r>
      <w:r w:rsidRPr="00862FB5">
        <w:rPr>
          <w:rFonts w:ascii="Arial" w:hAnsi="Arial" w:cs="Arial"/>
          <w:sz w:val="24"/>
          <w:szCs w:val="24"/>
        </w:rPr>
        <w:t xml:space="preserve">e nos elementos que embasaram a decisão da Presidência, </w:t>
      </w:r>
      <w:r w:rsidR="009470D5" w:rsidRPr="00862FB5">
        <w:rPr>
          <w:rFonts w:ascii="Arial" w:hAnsi="Arial" w:cs="Arial"/>
          <w:sz w:val="24"/>
          <w:szCs w:val="24"/>
        </w:rPr>
        <w:t xml:space="preserve">que passam a compor este parecer, deliberamos </w:t>
      </w:r>
      <w:r w:rsidR="00AF3CA6">
        <w:rPr>
          <w:rFonts w:ascii="Arial" w:hAnsi="Arial" w:cs="Arial"/>
          <w:sz w:val="24"/>
          <w:szCs w:val="24"/>
        </w:rPr>
        <w:t>pela inconstitucionalidade da matéria</w:t>
      </w:r>
      <w:r w:rsidR="009470D5" w:rsidRPr="00862FB5">
        <w:rPr>
          <w:rFonts w:ascii="Arial" w:hAnsi="Arial" w:cs="Arial"/>
          <w:sz w:val="24"/>
          <w:szCs w:val="24"/>
        </w:rPr>
        <w:t xml:space="preserve"> e a </w:t>
      </w:r>
      <w:r w:rsidR="00AF3CA6">
        <w:rPr>
          <w:rFonts w:ascii="Arial" w:hAnsi="Arial" w:cs="Arial"/>
          <w:sz w:val="24"/>
          <w:szCs w:val="24"/>
        </w:rPr>
        <w:t>inadmissibilidade do Projeto de Lei n</w:t>
      </w:r>
      <w:r w:rsidR="003A35BE">
        <w:rPr>
          <w:rFonts w:ascii="Arial" w:hAnsi="Arial" w:cs="Arial"/>
          <w:sz w:val="24"/>
          <w:szCs w:val="24"/>
        </w:rPr>
        <w:t xml:space="preserve">º </w:t>
      </w:r>
      <w:bookmarkStart w:id="0" w:name="_GoBack"/>
      <w:bookmarkEnd w:id="0"/>
      <w:r w:rsidR="00AF3CA6">
        <w:rPr>
          <w:rFonts w:ascii="Arial" w:hAnsi="Arial" w:cs="Arial"/>
          <w:sz w:val="24"/>
          <w:szCs w:val="24"/>
        </w:rPr>
        <w:t>12/</w:t>
      </w:r>
      <w:r w:rsidR="004705B1">
        <w:rPr>
          <w:rFonts w:ascii="Arial" w:hAnsi="Arial" w:cs="Arial"/>
          <w:sz w:val="24"/>
          <w:szCs w:val="24"/>
        </w:rPr>
        <w:t>2</w:t>
      </w:r>
      <w:r w:rsidR="00AF3CA6">
        <w:rPr>
          <w:rFonts w:ascii="Arial" w:hAnsi="Arial" w:cs="Arial"/>
          <w:sz w:val="24"/>
          <w:szCs w:val="24"/>
        </w:rPr>
        <w:t>0</w:t>
      </w:r>
      <w:r w:rsidR="004705B1">
        <w:rPr>
          <w:rFonts w:ascii="Arial" w:hAnsi="Arial" w:cs="Arial"/>
          <w:sz w:val="24"/>
          <w:szCs w:val="24"/>
        </w:rPr>
        <w:t>21</w:t>
      </w:r>
      <w:r w:rsidR="00AF3CA6">
        <w:rPr>
          <w:rFonts w:ascii="Arial" w:hAnsi="Arial" w:cs="Arial"/>
          <w:sz w:val="24"/>
          <w:szCs w:val="24"/>
        </w:rPr>
        <w:t>. Portanto, negamos provimento ao recurso manifestado pelo</w:t>
      </w:r>
      <w:r w:rsidRPr="00862FB5">
        <w:rPr>
          <w:rFonts w:ascii="Arial" w:hAnsi="Arial" w:cs="Arial"/>
          <w:sz w:val="24"/>
          <w:szCs w:val="24"/>
        </w:rPr>
        <w:t xml:space="preserve"> Vereador Abelardo.</w:t>
      </w:r>
    </w:p>
    <w:p w:rsidR="00AF3CA6" w:rsidRDefault="00AF3CA6" w:rsidP="00B9285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F3CA6" w:rsidRPr="00862FB5" w:rsidRDefault="00AF3CA6" w:rsidP="00B9285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Dê-se ciência. </w:t>
      </w:r>
    </w:p>
    <w:p w:rsidR="00B61564" w:rsidRPr="00862FB5" w:rsidRDefault="00B61564" w:rsidP="00B61564">
      <w:pPr>
        <w:jc w:val="both"/>
        <w:rPr>
          <w:rFonts w:ascii="Arial" w:hAnsi="Arial" w:cs="Arial"/>
          <w:sz w:val="24"/>
          <w:szCs w:val="24"/>
        </w:rPr>
      </w:pPr>
    </w:p>
    <w:p w:rsidR="00862FB5" w:rsidRPr="00862FB5" w:rsidRDefault="00862FB5" w:rsidP="00862FB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>Plenário “Verea</w:t>
      </w:r>
      <w:r>
        <w:rPr>
          <w:rFonts w:ascii="Arial" w:hAnsi="Arial" w:cs="Arial"/>
          <w:sz w:val="24"/>
          <w:szCs w:val="24"/>
        </w:rPr>
        <w:t xml:space="preserve">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24</w:t>
      </w:r>
      <w:r w:rsidRPr="00862FB5">
        <w:rPr>
          <w:rFonts w:ascii="Arial" w:hAnsi="Arial" w:cs="Arial"/>
          <w:sz w:val="24"/>
          <w:szCs w:val="24"/>
        </w:rPr>
        <w:t xml:space="preserve"> de março de 2021.</w:t>
      </w:r>
    </w:p>
    <w:p w:rsidR="00862FB5" w:rsidRPr="00862FB5" w:rsidRDefault="00862FB5" w:rsidP="00862FB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2FB5" w:rsidRPr="00862FB5" w:rsidRDefault="00862FB5" w:rsidP="00862FB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2FB5" w:rsidRPr="00862FB5" w:rsidRDefault="00862FB5" w:rsidP="00862FB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2FB5" w:rsidRPr="00862FB5" w:rsidRDefault="00862FB5" w:rsidP="00862FB5">
      <w:pPr>
        <w:jc w:val="center"/>
        <w:rPr>
          <w:rFonts w:ascii="Arial" w:hAnsi="Arial" w:cs="Arial"/>
          <w:b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>Vereador</w:t>
      </w:r>
      <w:r w:rsidRPr="00862FB5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862FB5" w:rsidRPr="00862FB5" w:rsidRDefault="00862FB5" w:rsidP="00862FB5">
      <w:pPr>
        <w:rPr>
          <w:rFonts w:ascii="Arial" w:hAnsi="Arial" w:cs="Arial"/>
          <w:bCs/>
          <w:sz w:val="24"/>
          <w:szCs w:val="24"/>
        </w:rPr>
      </w:pPr>
      <w:r w:rsidRPr="00862FB5">
        <w:rPr>
          <w:rFonts w:ascii="Arial" w:hAnsi="Arial" w:cs="Arial"/>
          <w:b/>
          <w:sz w:val="24"/>
          <w:szCs w:val="24"/>
        </w:rPr>
        <w:tab/>
      </w:r>
      <w:r w:rsidRPr="00862FB5">
        <w:rPr>
          <w:rFonts w:ascii="Arial" w:hAnsi="Arial" w:cs="Arial"/>
          <w:b/>
          <w:sz w:val="24"/>
          <w:szCs w:val="24"/>
        </w:rPr>
        <w:tab/>
      </w:r>
      <w:r w:rsidRPr="00862FB5">
        <w:rPr>
          <w:rFonts w:ascii="Arial" w:hAnsi="Arial" w:cs="Arial"/>
          <w:b/>
          <w:sz w:val="24"/>
          <w:szCs w:val="24"/>
        </w:rPr>
        <w:tab/>
      </w:r>
      <w:r w:rsidRPr="00862FB5">
        <w:rPr>
          <w:rFonts w:ascii="Arial" w:hAnsi="Arial" w:cs="Arial"/>
          <w:b/>
          <w:sz w:val="24"/>
          <w:szCs w:val="24"/>
        </w:rPr>
        <w:tab/>
      </w:r>
      <w:r w:rsidRPr="00862FB5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862FB5">
        <w:rPr>
          <w:rFonts w:ascii="Arial" w:hAnsi="Arial" w:cs="Arial"/>
          <w:bCs/>
          <w:sz w:val="24"/>
          <w:szCs w:val="24"/>
        </w:rPr>
        <w:t>Presidente</w:t>
      </w:r>
    </w:p>
    <w:p w:rsidR="00862FB5" w:rsidRPr="00862FB5" w:rsidRDefault="00862FB5" w:rsidP="00862FB5">
      <w:pPr>
        <w:rPr>
          <w:rFonts w:ascii="Arial" w:hAnsi="Arial" w:cs="Arial"/>
          <w:bCs/>
          <w:sz w:val="24"/>
          <w:szCs w:val="24"/>
        </w:rPr>
      </w:pPr>
    </w:p>
    <w:p w:rsidR="00862FB5" w:rsidRPr="00862FB5" w:rsidRDefault="00862FB5" w:rsidP="00862FB5">
      <w:pPr>
        <w:rPr>
          <w:rFonts w:ascii="Arial" w:hAnsi="Arial" w:cs="Arial"/>
          <w:bCs/>
          <w:sz w:val="24"/>
          <w:szCs w:val="24"/>
        </w:rPr>
      </w:pPr>
    </w:p>
    <w:p w:rsidR="00862FB5" w:rsidRPr="00862FB5" w:rsidRDefault="00862FB5" w:rsidP="00862FB5">
      <w:pPr>
        <w:rPr>
          <w:rFonts w:ascii="Arial" w:hAnsi="Arial" w:cs="Arial"/>
          <w:bCs/>
          <w:sz w:val="24"/>
          <w:szCs w:val="24"/>
        </w:rPr>
      </w:pPr>
    </w:p>
    <w:p w:rsidR="00862FB5" w:rsidRPr="00862FB5" w:rsidRDefault="00862FB5" w:rsidP="00862FB5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9"/>
        <w:gridCol w:w="4371"/>
      </w:tblGrid>
      <w:tr w:rsidR="00862FB5" w:rsidRPr="00862FB5" w:rsidTr="00862FB5">
        <w:tc>
          <w:tcPr>
            <w:tcW w:w="4558" w:type="dxa"/>
            <w:hideMark/>
          </w:tcPr>
          <w:p w:rsidR="00862FB5" w:rsidRPr="00862FB5" w:rsidRDefault="00862FB5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862F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 w:rsidRPr="00862FB5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SARGENTO LAUDO</w:t>
            </w:r>
          </w:p>
        </w:tc>
        <w:tc>
          <w:tcPr>
            <w:tcW w:w="4558" w:type="dxa"/>
            <w:hideMark/>
          </w:tcPr>
          <w:p w:rsidR="00862FB5" w:rsidRPr="00862FB5" w:rsidRDefault="00862FB5" w:rsidP="00862FB5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862FB5">
              <w:rPr>
                <w:rFonts w:ascii="Arial" w:hAnsi="Arial" w:cs="Arial"/>
                <w:sz w:val="24"/>
                <w:szCs w:val="24"/>
                <w:lang w:eastAsia="en-US"/>
              </w:rPr>
              <w:t>Vereador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ALESSANDRA LUCCHESI</w:t>
            </w:r>
          </w:p>
        </w:tc>
      </w:tr>
      <w:tr w:rsidR="00862FB5" w:rsidRPr="00862FB5" w:rsidTr="00862FB5">
        <w:tc>
          <w:tcPr>
            <w:tcW w:w="4558" w:type="dxa"/>
            <w:hideMark/>
          </w:tcPr>
          <w:p w:rsidR="00862FB5" w:rsidRPr="00862FB5" w:rsidRDefault="00862FB5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862FB5"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:rsidR="00862FB5" w:rsidRPr="00862FB5" w:rsidRDefault="00862FB5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862FB5"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“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Ad-hoc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”</w:t>
            </w:r>
          </w:p>
        </w:tc>
      </w:tr>
    </w:tbl>
    <w:p w:rsidR="00862FB5" w:rsidRPr="00862FB5" w:rsidRDefault="00862FB5" w:rsidP="00862FB5">
      <w:pPr>
        <w:rPr>
          <w:sz w:val="24"/>
          <w:szCs w:val="24"/>
        </w:rPr>
      </w:pPr>
    </w:p>
    <w:sectPr w:rsidR="00862FB5" w:rsidRPr="00862F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64"/>
    <w:rsid w:val="00133C65"/>
    <w:rsid w:val="00385F00"/>
    <w:rsid w:val="003A35BE"/>
    <w:rsid w:val="004705B1"/>
    <w:rsid w:val="005F7D66"/>
    <w:rsid w:val="00862FB5"/>
    <w:rsid w:val="009470D5"/>
    <w:rsid w:val="00AF3CA6"/>
    <w:rsid w:val="00B61564"/>
    <w:rsid w:val="00B9285A"/>
    <w:rsid w:val="00C3738E"/>
    <w:rsid w:val="00C56A49"/>
    <w:rsid w:val="00E158ED"/>
    <w:rsid w:val="00EA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F1251-759E-439B-B95C-DA6D2C9A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5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5B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10</cp:revision>
  <cp:lastPrinted>2021-03-24T13:37:00Z</cp:lastPrinted>
  <dcterms:created xsi:type="dcterms:W3CDTF">2021-03-24T11:52:00Z</dcterms:created>
  <dcterms:modified xsi:type="dcterms:W3CDTF">2021-03-24T13:37:00Z</dcterms:modified>
</cp:coreProperties>
</file>