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9B" w:rsidRDefault="0099279B" w:rsidP="0099279B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279B" w:rsidRDefault="0099279B" w:rsidP="0099279B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279B" w:rsidRPr="0099279B" w:rsidRDefault="0099279B" w:rsidP="0099279B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Nº. 033</w:t>
      </w:r>
    </w:p>
    <w:p w:rsidR="0099279B" w:rsidRPr="0099279B" w:rsidRDefault="0099279B" w:rsidP="0099279B">
      <w:pPr>
        <w:tabs>
          <w:tab w:val="center" w:pos="4346"/>
          <w:tab w:val="left" w:pos="7440"/>
        </w:tabs>
        <w:ind w:left="284" w:righ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30 de jun</w:t>
      </w:r>
      <w:r w:rsidRPr="0099279B">
        <w:rPr>
          <w:rFonts w:ascii="Times New Roman" w:hAnsi="Times New Roman" w:cs="Times New Roman"/>
          <w:bCs/>
          <w:sz w:val="24"/>
          <w:szCs w:val="24"/>
        </w:rPr>
        <w:t>ho de 2021</w:t>
      </w:r>
      <w:r w:rsidRPr="0099279B">
        <w:rPr>
          <w:rFonts w:ascii="Times New Roman" w:hAnsi="Times New Roman" w:cs="Times New Roman"/>
          <w:bCs/>
          <w:sz w:val="24"/>
          <w:szCs w:val="24"/>
        </w:rPr>
        <w:tab/>
      </w:r>
    </w:p>
    <w:p w:rsidR="0099279B" w:rsidRPr="0099279B" w:rsidRDefault="0099279B" w:rsidP="0099279B">
      <w:pPr>
        <w:ind w:left="426"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279B" w:rsidRPr="0099279B" w:rsidRDefault="0099279B" w:rsidP="0099279B">
      <w:pPr>
        <w:ind w:left="426"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9279B" w:rsidRPr="0099279B" w:rsidRDefault="0099279B" w:rsidP="0099279B">
      <w:pPr>
        <w:ind w:left="288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927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“Altera a Lei nº </w:t>
      </w:r>
      <w:r w:rsidRPr="0099279B">
        <w:rPr>
          <w:rFonts w:ascii="Times New Roman" w:hAnsi="Times New Roman" w:cs="Times New Roman"/>
          <w:i/>
          <w:sz w:val="24"/>
          <w:szCs w:val="24"/>
        </w:rPr>
        <w:t>4.376, de 26 de abril de 2003</w:t>
      </w:r>
      <w:r w:rsidRPr="009927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que dispõe sobre denominação de via pública”. </w:t>
      </w:r>
    </w:p>
    <w:p w:rsidR="0099279B" w:rsidRPr="0099279B" w:rsidRDefault="0099279B" w:rsidP="0099279B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79B" w:rsidRPr="0099279B" w:rsidRDefault="0099279B" w:rsidP="0099279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bCs/>
          <w:sz w:val="24"/>
          <w:szCs w:val="24"/>
        </w:rPr>
        <w:t>Art.  1º</w:t>
      </w:r>
      <w:r w:rsidRPr="0099279B">
        <w:rPr>
          <w:rFonts w:ascii="Times New Roman" w:hAnsi="Times New Roman" w:cs="Times New Roman"/>
          <w:sz w:val="24"/>
          <w:szCs w:val="24"/>
        </w:rPr>
        <w:t xml:space="preserve">   O artigo 1º da Lei nº 4.376, de 26 de abril de 2003, passa a vigorar com a seguinte redação:</w:t>
      </w:r>
    </w:p>
    <w:p w:rsidR="0099279B" w:rsidRPr="0099279B" w:rsidRDefault="0099279B" w:rsidP="0099279B">
      <w:pPr>
        <w:autoSpaceDE w:val="0"/>
        <w:autoSpaceDN w:val="0"/>
        <w:adjustRightInd w:val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autoSpaceDE w:val="0"/>
        <w:autoSpaceDN w:val="0"/>
        <w:adjustRightInd w:val="0"/>
        <w:ind w:left="851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279B">
        <w:rPr>
          <w:rFonts w:ascii="Times New Roman" w:hAnsi="Times New Roman" w:cs="Times New Roman"/>
          <w:i/>
          <w:sz w:val="24"/>
          <w:szCs w:val="24"/>
        </w:rPr>
        <w:t>“Art. 1º Fica denominada de “</w:t>
      </w:r>
      <w:r w:rsidRPr="0099279B">
        <w:rPr>
          <w:rFonts w:ascii="Times New Roman" w:hAnsi="Times New Roman" w:cs="Times New Roman"/>
          <w:b/>
          <w:i/>
          <w:sz w:val="24"/>
          <w:szCs w:val="24"/>
        </w:rPr>
        <w:t>SEBASTIÃO DOMICIANO DA SILVA</w:t>
      </w:r>
      <w:r w:rsidRPr="0099279B">
        <w:rPr>
          <w:rFonts w:ascii="Times New Roman" w:hAnsi="Times New Roman" w:cs="Times New Roman"/>
          <w:i/>
          <w:sz w:val="24"/>
          <w:szCs w:val="24"/>
        </w:rPr>
        <w:t>”, a Avenida “01” localizada no Loteamento denominado Jardim Tropical, com início na Avenida 3 e término na Rua Agenor Coelho, antiga Rua 4, ambas do mesmo loteamento”.</w:t>
      </w:r>
    </w:p>
    <w:p w:rsidR="0099279B" w:rsidRPr="0099279B" w:rsidRDefault="0099279B" w:rsidP="0099279B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79B" w:rsidRPr="0099279B" w:rsidRDefault="0099279B" w:rsidP="0099279B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79B" w:rsidRPr="0099279B" w:rsidRDefault="0099279B" w:rsidP="0099279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bCs/>
          <w:sz w:val="24"/>
          <w:szCs w:val="24"/>
        </w:rPr>
        <w:t>Art.  2º</w:t>
      </w:r>
      <w:r w:rsidRPr="0099279B">
        <w:rPr>
          <w:rFonts w:ascii="Times New Roman" w:hAnsi="Times New Roman" w:cs="Times New Roman"/>
          <w:sz w:val="24"/>
          <w:szCs w:val="24"/>
        </w:rPr>
        <w:t xml:space="preserve">   Esta Lei entrará em vigor na data de sua publicação.</w:t>
      </w:r>
    </w:p>
    <w:p w:rsidR="0099279B" w:rsidRPr="0099279B" w:rsidRDefault="0099279B" w:rsidP="0099279B">
      <w:pPr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sz w:val="24"/>
          <w:szCs w:val="24"/>
        </w:rPr>
        <w:t>Plenário Ver</w:t>
      </w:r>
      <w:r>
        <w:rPr>
          <w:rFonts w:ascii="Times New Roman" w:hAnsi="Times New Roman" w:cs="Times New Roman"/>
          <w:sz w:val="24"/>
          <w:szCs w:val="24"/>
        </w:rPr>
        <w:t>. “Laurindo Ezidoro Jaqueta”, 30 de jun</w:t>
      </w:r>
      <w:r w:rsidRPr="0099279B">
        <w:rPr>
          <w:rFonts w:ascii="Times New Roman" w:hAnsi="Times New Roman" w:cs="Times New Roman"/>
          <w:sz w:val="24"/>
          <w:szCs w:val="24"/>
        </w:rPr>
        <w:t>ho de 2021.</w:t>
      </w:r>
    </w:p>
    <w:p w:rsidR="0099279B" w:rsidRPr="0099279B" w:rsidRDefault="0099279B" w:rsidP="00992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79B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99279B"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99279B" w:rsidRPr="0099279B" w:rsidRDefault="0099279B" w:rsidP="0099279B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bCs/>
          <w:sz w:val="24"/>
          <w:szCs w:val="24"/>
        </w:rPr>
        <w:t>PSDB</w:t>
      </w:r>
    </w:p>
    <w:p w:rsidR="0099279B" w:rsidRPr="0099279B" w:rsidRDefault="0099279B" w:rsidP="0099279B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99279B" w:rsidRPr="0099279B" w:rsidRDefault="0099279B" w:rsidP="0099279B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9279B" w:rsidRPr="0099279B" w:rsidRDefault="0099279B" w:rsidP="0099279B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9279B" w:rsidRPr="0099279B" w:rsidRDefault="0099279B" w:rsidP="0099279B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9279B" w:rsidRPr="0099279B" w:rsidRDefault="0099279B" w:rsidP="0099279B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9279B" w:rsidRPr="0099279B" w:rsidRDefault="0099279B" w:rsidP="0099279B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99279B" w:rsidRPr="0099279B" w:rsidRDefault="0099279B" w:rsidP="0099279B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Nº. 033</w:t>
      </w:r>
    </w:p>
    <w:p w:rsidR="0099279B" w:rsidRPr="0099279B" w:rsidRDefault="0099279B" w:rsidP="0099279B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 30 de jun</w:t>
      </w:r>
      <w:r w:rsidRPr="0099279B">
        <w:rPr>
          <w:rFonts w:ascii="Times New Roman" w:hAnsi="Times New Roman" w:cs="Times New Roman"/>
          <w:bCs/>
          <w:sz w:val="24"/>
          <w:szCs w:val="24"/>
        </w:rPr>
        <w:t>ho de 2021</w:t>
      </w:r>
    </w:p>
    <w:p w:rsidR="0099279B" w:rsidRPr="0099279B" w:rsidRDefault="0099279B" w:rsidP="009927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79B" w:rsidRPr="0099279B" w:rsidRDefault="0099279B" w:rsidP="009927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79B" w:rsidRPr="0099279B" w:rsidRDefault="0099279B" w:rsidP="00992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9B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9279B" w:rsidRPr="0099279B" w:rsidRDefault="0099279B" w:rsidP="0099279B">
      <w:pPr>
        <w:pStyle w:val="Corpodetexto"/>
        <w:jc w:val="both"/>
        <w:rPr>
          <w:sz w:val="24"/>
          <w:szCs w:val="24"/>
        </w:rPr>
      </w:pPr>
    </w:p>
    <w:p w:rsidR="0099279B" w:rsidRPr="0099279B" w:rsidRDefault="0099279B" w:rsidP="0099279B">
      <w:pPr>
        <w:pStyle w:val="Corpodetexto"/>
        <w:jc w:val="both"/>
        <w:rPr>
          <w:sz w:val="24"/>
          <w:szCs w:val="24"/>
        </w:rPr>
      </w:pPr>
    </w:p>
    <w:p w:rsidR="0099279B" w:rsidRPr="0099279B" w:rsidRDefault="0099279B" w:rsidP="009927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sz w:val="24"/>
          <w:szCs w:val="24"/>
        </w:rPr>
        <w:t>O presente Projeto de Lei objetiva alterar a Lei nº 4.376, que denominou via pública do Jardim Tropical.</w:t>
      </w:r>
    </w:p>
    <w:p w:rsidR="0099279B" w:rsidRPr="0099279B" w:rsidRDefault="0099279B" w:rsidP="009927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sz w:val="24"/>
          <w:szCs w:val="24"/>
        </w:rPr>
        <w:t xml:space="preserve">A correção se faz necessária visto que, na época da denominação, houve um lapso na emissão da reserva emitida pelo setor de cadastro imobiliário e está em conflito com a Lei n° 3.965 de 18 de novembro de 1999. </w:t>
      </w:r>
    </w:p>
    <w:p w:rsidR="0099279B" w:rsidRPr="0099279B" w:rsidRDefault="0099279B" w:rsidP="009927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sz w:val="24"/>
          <w:szCs w:val="24"/>
        </w:rPr>
        <w:t>Consta anexo ao processo documento emitido pelo setor de cadastro imobiliário solicitando a alteração.</w:t>
      </w:r>
    </w:p>
    <w:p w:rsidR="0099279B" w:rsidRPr="0099279B" w:rsidRDefault="0099279B" w:rsidP="009927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sz w:val="24"/>
          <w:szCs w:val="24"/>
        </w:rPr>
        <w:t>Sendo assim, conto com a colaboração dos nobres pares para a aprovação unânime do referido projeto.</w:t>
      </w:r>
    </w:p>
    <w:p w:rsidR="0099279B" w:rsidRPr="0099279B" w:rsidRDefault="0099279B" w:rsidP="00992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left="4395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ind w:left="4395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sz w:val="24"/>
          <w:szCs w:val="24"/>
        </w:rPr>
        <w:t>Plenário Ver</w:t>
      </w:r>
      <w:r>
        <w:rPr>
          <w:rFonts w:ascii="Times New Roman" w:hAnsi="Times New Roman" w:cs="Times New Roman"/>
          <w:sz w:val="24"/>
          <w:szCs w:val="24"/>
        </w:rPr>
        <w:t>. “Laurindo Ezidoro Jaqueta”, 30 de jun</w:t>
      </w:r>
      <w:bookmarkStart w:id="0" w:name="_GoBack"/>
      <w:bookmarkEnd w:id="0"/>
      <w:r w:rsidRPr="0099279B">
        <w:rPr>
          <w:rFonts w:ascii="Times New Roman" w:hAnsi="Times New Roman" w:cs="Times New Roman"/>
          <w:sz w:val="24"/>
          <w:szCs w:val="24"/>
        </w:rPr>
        <w:t>ho de 2021.</w:t>
      </w:r>
    </w:p>
    <w:p w:rsidR="0099279B" w:rsidRPr="0099279B" w:rsidRDefault="0099279B" w:rsidP="00992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79B" w:rsidRPr="0099279B" w:rsidRDefault="0099279B" w:rsidP="009927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79B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99279B"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99279B" w:rsidRPr="0099279B" w:rsidRDefault="0099279B" w:rsidP="0099279B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9279B">
        <w:rPr>
          <w:rFonts w:ascii="Times New Roman" w:hAnsi="Times New Roman" w:cs="Times New Roman"/>
          <w:bCs/>
          <w:sz w:val="24"/>
          <w:szCs w:val="24"/>
        </w:rPr>
        <w:t>PSDB</w:t>
      </w:r>
    </w:p>
    <w:p w:rsidR="0099279B" w:rsidRPr="0099279B" w:rsidRDefault="0099279B" w:rsidP="0099279B">
      <w:pPr>
        <w:rPr>
          <w:rFonts w:ascii="Times New Roman" w:hAnsi="Times New Roman" w:cs="Times New Roman"/>
          <w:sz w:val="28"/>
          <w:szCs w:val="20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8"/>
        </w:rPr>
      </w:pPr>
    </w:p>
    <w:p w:rsidR="0099279B" w:rsidRPr="0099279B" w:rsidRDefault="0099279B" w:rsidP="0099279B">
      <w:pPr>
        <w:rPr>
          <w:rFonts w:ascii="Times New Roman" w:hAnsi="Times New Roman" w:cs="Times New Roman"/>
          <w:sz w:val="20"/>
        </w:rPr>
      </w:pPr>
    </w:p>
    <w:p w:rsidR="002C1B9B" w:rsidRDefault="002C1B9B"/>
    <w:sectPr w:rsidR="002C1B9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C1B9B"/>
    <w:rsid w:val="0099279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3B44B-19A9-4B6B-BA02-35F7EB4C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9279B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9279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1</cp:revision>
  <dcterms:created xsi:type="dcterms:W3CDTF">2021-06-30T19:02:00Z</dcterms:created>
  <dcterms:modified xsi:type="dcterms:W3CDTF">2021-06-30T19:03:00Z</dcterms:modified>
</cp:coreProperties>
</file>