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F7" w:rsidRDefault="003522F7" w:rsidP="00FF2136">
      <w:pPr>
        <w:jc w:val="center"/>
        <w:rPr>
          <w:sz w:val="24"/>
          <w:szCs w:val="24"/>
          <w:u w:val="single"/>
        </w:rPr>
      </w:pPr>
    </w:p>
    <w:p w:rsidR="003522F7" w:rsidRDefault="003522F7" w:rsidP="00FF2136">
      <w:pPr>
        <w:jc w:val="center"/>
        <w:rPr>
          <w:sz w:val="24"/>
          <w:szCs w:val="24"/>
          <w:u w:val="single"/>
        </w:rPr>
      </w:pPr>
    </w:p>
    <w:p w:rsidR="003522F7" w:rsidRDefault="003522F7" w:rsidP="003522F7">
      <w:pPr>
        <w:pStyle w:val="Ttulo"/>
        <w:ind w:left="284"/>
        <w:rPr>
          <w:szCs w:val="28"/>
          <w:u w:val="single"/>
        </w:rPr>
      </w:pPr>
    </w:p>
    <w:p w:rsidR="003522F7" w:rsidRDefault="003522F7" w:rsidP="003522F7">
      <w:pPr>
        <w:pStyle w:val="Ttulo"/>
        <w:ind w:left="284"/>
        <w:rPr>
          <w:szCs w:val="28"/>
          <w:u w:val="single"/>
        </w:rPr>
      </w:pPr>
      <w:bookmarkStart w:id="0" w:name="_GoBack"/>
      <w:bookmarkEnd w:id="0"/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6.480</w:t>
      </w:r>
    </w:p>
    <w:p w:rsidR="003522F7" w:rsidRPr="003522F7" w:rsidRDefault="003522F7" w:rsidP="003522F7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3522F7">
        <w:rPr>
          <w:b w:val="0"/>
          <w:szCs w:val="28"/>
        </w:rPr>
        <w:t>de</w:t>
      </w:r>
      <w:proofErr w:type="gramEnd"/>
      <w:r w:rsidRPr="003522F7">
        <w:rPr>
          <w:b w:val="0"/>
          <w:szCs w:val="28"/>
        </w:rPr>
        <w:t xml:space="preserve"> 10</w:t>
      </w:r>
      <w:r w:rsidRPr="003522F7">
        <w:rPr>
          <w:b w:val="0"/>
          <w:szCs w:val="28"/>
        </w:rPr>
        <w:t xml:space="preserve"> de agosto de 2021</w:t>
      </w:r>
    </w:p>
    <w:p w:rsidR="00FF2136" w:rsidRDefault="00FF2136" w:rsidP="00FF2136">
      <w:pPr>
        <w:ind w:firstLine="3402"/>
        <w:jc w:val="both"/>
        <w:rPr>
          <w:b/>
          <w:sz w:val="24"/>
          <w:szCs w:val="24"/>
        </w:rPr>
      </w:pPr>
    </w:p>
    <w:p w:rsidR="00FF2136" w:rsidRDefault="00FF2136" w:rsidP="00FF2136">
      <w:pPr>
        <w:ind w:firstLine="3402"/>
        <w:jc w:val="both"/>
        <w:rPr>
          <w:b/>
          <w:sz w:val="24"/>
          <w:szCs w:val="24"/>
        </w:rPr>
      </w:pPr>
    </w:p>
    <w:p w:rsidR="00FF2136" w:rsidRDefault="00FF2136" w:rsidP="00FF2136">
      <w:pPr>
        <w:ind w:firstLine="3402"/>
        <w:jc w:val="both"/>
        <w:rPr>
          <w:b/>
          <w:sz w:val="24"/>
          <w:szCs w:val="24"/>
        </w:rPr>
      </w:pPr>
    </w:p>
    <w:p w:rsidR="00FF2136" w:rsidRDefault="00C25EA9" w:rsidP="00FF2136">
      <w:pPr>
        <w:pStyle w:val="Abrirpargrafonegativo"/>
        <w:ind w:left="552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“Dispõe sobre denominação de próprio municipal”.</w:t>
      </w:r>
    </w:p>
    <w:p w:rsidR="00FF2136" w:rsidRDefault="00FF2136" w:rsidP="00FF2136">
      <w:pPr>
        <w:pStyle w:val="Abrirpargrafonegativo"/>
        <w:ind w:left="5529" w:hanging="142"/>
        <w:rPr>
          <w:i/>
          <w:sz w:val="24"/>
          <w:szCs w:val="24"/>
        </w:rPr>
      </w:pPr>
    </w:p>
    <w:p w:rsidR="00FF2136" w:rsidRDefault="00FF2136" w:rsidP="00FF2136">
      <w:pPr>
        <w:pStyle w:val="Abrirpargrafonegativo"/>
        <w:ind w:left="5529" w:hanging="142"/>
        <w:rPr>
          <w:i/>
          <w:sz w:val="24"/>
          <w:szCs w:val="24"/>
        </w:rPr>
      </w:pPr>
    </w:p>
    <w:p w:rsidR="00FF2136" w:rsidRDefault="00FF2136" w:rsidP="00FF2136">
      <w:pPr>
        <w:pStyle w:val="Abrirpargrafonegativo"/>
        <w:ind w:left="4395" w:hanging="142"/>
        <w:rPr>
          <w:i/>
          <w:sz w:val="24"/>
          <w:szCs w:val="24"/>
        </w:rPr>
      </w:pPr>
    </w:p>
    <w:p w:rsidR="00FF2136" w:rsidRDefault="003522F7" w:rsidP="003522F7">
      <w:pPr>
        <w:pStyle w:val="Corpodotexto"/>
        <w:jc w:val="center"/>
        <w:rPr>
          <w:sz w:val="24"/>
          <w:szCs w:val="24"/>
        </w:rPr>
      </w:pPr>
      <w:r w:rsidRPr="00194EA4">
        <w:rPr>
          <w:b/>
          <w:iCs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Cs w:val="28"/>
          <w:u w:val="single"/>
        </w:rPr>
        <w:t>APROVOU:-</w:t>
      </w:r>
      <w:proofErr w:type="gramEnd"/>
    </w:p>
    <w:p w:rsidR="00FF2136" w:rsidRDefault="00FF2136" w:rsidP="00FF2136">
      <w:pPr>
        <w:pStyle w:val="Corpodotexto"/>
        <w:ind w:left="3969"/>
        <w:rPr>
          <w:sz w:val="24"/>
          <w:szCs w:val="24"/>
        </w:rPr>
      </w:pPr>
    </w:p>
    <w:p w:rsidR="00FF2136" w:rsidRDefault="00FF2136" w:rsidP="00FF2136">
      <w:pPr>
        <w:pStyle w:val="Corpodotexto"/>
        <w:ind w:left="3969"/>
        <w:rPr>
          <w:sz w:val="24"/>
          <w:szCs w:val="24"/>
        </w:rPr>
      </w:pPr>
    </w:p>
    <w:p w:rsidR="00FF2136" w:rsidRDefault="00FF2136" w:rsidP="00FF2136">
      <w:pPr>
        <w:pStyle w:val="Corpodotexto"/>
        <w:ind w:left="3969"/>
        <w:rPr>
          <w:sz w:val="24"/>
          <w:szCs w:val="24"/>
        </w:rPr>
      </w:pPr>
    </w:p>
    <w:p w:rsidR="00FF2136" w:rsidRDefault="00FF2136" w:rsidP="00FF2136">
      <w:pPr>
        <w:pStyle w:val="Corpodotexto"/>
        <w:ind w:left="3969"/>
        <w:rPr>
          <w:sz w:val="24"/>
          <w:szCs w:val="24"/>
        </w:rPr>
      </w:pPr>
    </w:p>
    <w:p w:rsidR="00FF2136" w:rsidRDefault="00FF2136" w:rsidP="00FF2136">
      <w:pPr>
        <w:pStyle w:val="Corpodotexto"/>
        <w:ind w:left="3969"/>
        <w:rPr>
          <w:sz w:val="24"/>
          <w:szCs w:val="24"/>
        </w:rPr>
      </w:pPr>
    </w:p>
    <w:p w:rsidR="00FF2136" w:rsidRPr="009004D3" w:rsidRDefault="00C25EA9" w:rsidP="00FF2136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 Fica denominado de “</w:t>
      </w:r>
      <w:r>
        <w:rPr>
          <w:b/>
          <w:sz w:val="24"/>
          <w:szCs w:val="24"/>
        </w:rPr>
        <w:t>Eduardo Augusto Ferreira de Oliveira</w:t>
      </w:r>
      <w:r>
        <w:rPr>
          <w:sz w:val="24"/>
          <w:szCs w:val="24"/>
        </w:rPr>
        <w:t>”, o campo de areia localizado na Praça Dr. Eduardo Guedes Casimiro no Jardim Monte Mor.</w:t>
      </w:r>
    </w:p>
    <w:p w:rsidR="00FF2136" w:rsidRDefault="00FF2136" w:rsidP="00FF2136">
      <w:pPr>
        <w:jc w:val="both"/>
        <w:rPr>
          <w:sz w:val="24"/>
          <w:szCs w:val="24"/>
        </w:rPr>
      </w:pPr>
    </w:p>
    <w:p w:rsidR="00FF2136" w:rsidRDefault="00C25EA9" w:rsidP="00FF2136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 Esta Lei entra em vigor na data de sua publicação.</w:t>
      </w:r>
    </w:p>
    <w:p w:rsidR="00FF2136" w:rsidRDefault="00FF2136" w:rsidP="00FF2136">
      <w:pPr>
        <w:ind w:left="709"/>
        <w:jc w:val="both"/>
        <w:rPr>
          <w:sz w:val="24"/>
          <w:szCs w:val="24"/>
        </w:rPr>
      </w:pPr>
    </w:p>
    <w:p w:rsidR="00FF2136" w:rsidRDefault="00FF2136" w:rsidP="00FF2136">
      <w:pPr>
        <w:pStyle w:val="Corpodetexto21"/>
        <w:rPr>
          <w:b/>
          <w:szCs w:val="24"/>
        </w:rPr>
      </w:pPr>
    </w:p>
    <w:p w:rsidR="00FF2136" w:rsidRDefault="00FF2136" w:rsidP="00FF2136">
      <w:pPr>
        <w:pStyle w:val="Corpodetexto21"/>
        <w:rPr>
          <w:b/>
          <w:szCs w:val="24"/>
        </w:rPr>
      </w:pPr>
    </w:p>
    <w:p w:rsidR="003522F7" w:rsidRPr="006112C1" w:rsidRDefault="003522F7" w:rsidP="003522F7">
      <w:pPr>
        <w:jc w:val="center"/>
        <w:rPr>
          <w:b/>
          <w:sz w:val="28"/>
          <w:szCs w:val="28"/>
        </w:rPr>
      </w:pPr>
      <w:r w:rsidRPr="00194EA4">
        <w:rPr>
          <w:sz w:val="28"/>
          <w:szCs w:val="28"/>
        </w:rPr>
        <w:t>Vereador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Rodrigo Rodrigues</w:t>
      </w:r>
    </w:p>
    <w:p w:rsidR="003522F7" w:rsidRPr="00194EA4" w:rsidRDefault="003522F7" w:rsidP="003522F7">
      <w:pPr>
        <w:jc w:val="center"/>
        <w:rPr>
          <w:sz w:val="28"/>
          <w:szCs w:val="28"/>
        </w:rPr>
      </w:pPr>
      <w:r w:rsidRPr="00194EA4">
        <w:rPr>
          <w:sz w:val="28"/>
          <w:szCs w:val="28"/>
        </w:rPr>
        <w:t>Presidente</w:t>
      </w:r>
    </w:p>
    <w:p w:rsidR="00FF2136" w:rsidRDefault="00FF2136" w:rsidP="00FF2136">
      <w:pPr>
        <w:pStyle w:val="Corpodetexto21"/>
        <w:rPr>
          <w:b/>
          <w:szCs w:val="24"/>
        </w:rPr>
      </w:pPr>
    </w:p>
    <w:p w:rsidR="00FF2136" w:rsidRDefault="00FF2136" w:rsidP="00FF2136">
      <w:pPr>
        <w:pStyle w:val="Corpodetexto21"/>
        <w:rPr>
          <w:b/>
          <w:szCs w:val="24"/>
        </w:rPr>
      </w:pPr>
    </w:p>
    <w:p w:rsidR="00FF2136" w:rsidRDefault="00FF2136" w:rsidP="00FF2136">
      <w:pPr>
        <w:pStyle w:val="Corpodetexto21"/>
        <w:rPr>
          <w:szCs w:val="24"/>
        </w:rPr>
      </w:pPr>
    </w:p>
    <w:p w:rsidR="00FF2136" w:rsidRDefault="00FF2136" w:rsidP="00FF2136">
      <w:pPr>
        <w:jc w:val="both"/>
        <w:rPr>
          <w:sz w:val="24"/>
          <w:szCs w:val="24"/>
        </w:rPr>
      </w:pPr>
    </w:p>
    <w:p w:rsidR="00FF2136" w:rsidRDefault="00FF2136" w:rsidP="00FF2136">
      <w:pPr>
        <w:jc w:val="both"/>
        <w:rPr>
          <w:sz w:val="24"/>
          <w:szCs w:val="24"/>
        </w:rPr>
      </w:pPr>
    </w:p>
    <w:p w:rsidR="00FF2136" w:rsidRDefault="00FF2136" w:rsidP="00FF2136">
      <w:pPr>
        <w:jc w:val="both"/>
        <w:rPr>
          <w:sz w:val="24"/>
          <w:szCs w:val="24"/>
        </w:rPr>
      </w:pPr>
    </w:p>
    <w:p w:rsidR="00FF2136" w:rsidRDefault="00FF2136" w:rsidP="00FF2136">
      <w:pPr>
        <w:suppressAutoHyphens/>
        <w:jc w:val="center"/>
        <w:rPr>
          <w:sz w:val="28"/>
          <w:szCs w:val="28"/>
        </w:rPr>
      </w:pPr>
    </w:p>
    <w:sectPr w:rsidR="00FF2136">
      <w:headerReference w:type="default" r:id="rId6"/>
      <w:footerReference w:type="default" r:id="rId7"/>
      <w:pgSz w:w="11907" w:h="16840"/>
      <w:pgMar w:top="680" w:right="680" w:bottom="284" w:left="181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A9" w:rsidRDefault="00C25EA9">
      <w:r>
        <w:separator/>
      </w:r>
    </w:p>
  </w:endnote>
  <w:endnote w:type="continuationSeparator" w:id="0">
    <w:p w:rsidR="00C25EA9" w:rsidRDefault="00C2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B1" w:rsidRDefault="00DC37B1">
    <w:pPr>
      <w:pStyle w:val="Rodap"/>
      <w:ind w:right="360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A9" w:rsidRDefault="00C25EA9">
      <w:r>
        <w:separator/>
      </w:r>
    </w:p>
  </w:footnote>
  <w:footnote w:type="continuationSeparator" w:id="0">
    <w:p w:rsidR="00C25EA9" w:rsidRDefault="00C25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B1" w:rsidRDefault="00DC37B1">
    <w:pPr>
      <w:jc w:val="center"/>
      <w:rPr>
        <w:rFonts w:ascii="Colonna MT" w:hAnsi="Colonna MT" w:cs="Courier New"/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36"/>
    <w:rsid w:val="003522F7"/>
    <w:rsid w:val="0061566D"/>
    <w:rsid w:val="00844247"/>
    <w:rsid w:val="009004D3"/>
    <w:rsid w:val="00980DBA"/>
    <w:rsid w:val="00AB0C62"/>
    <w:rsid w:val="00C25EA9"/>
    <w:rsid w:val="00CA788F"/>
    <w:rsid w:val="00DC37B1"/>
    <w:rsid w:val="00F65F6A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A7731-C6DF-4DB7-9A6D-4CD4F685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F21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21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F213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F21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otexto">
    <w:name w:val="Corpo do texto"/>
    <w:basedOn w:val="Normal"/>
    <w:rsid w:val="00FF2136"/>
    <w:pPr>
      <w:suppressAutoHyphens/>
      <w:jc w:val="both"/>
    </w:pPr>
    <w:rPr>
      <w:sz w:val="28"/>
    </w:rPr>
  </w:style>
  <w:style w:type="paragraph" w:customStyle="1" w:styleId="Corpodetexto21">
    <w:name w:val="Corpo de texto 21"/>
    <w:basedOn w:val="Normal"/>
    <w:rsid w:val="00FF2136"/>
    <w:pPr>
      <w:suppressAutoHyphens/>
      <w:spacing w:before="120" w:after="120"/>
      <w:jc w:val="both"/>
    </w:pPr>
    <w:rPr>
      <w:sz w:val="24"/>
      <w:lang w:eastAsia="ar-SA"/>
    </w:rPr>
  </w:style>
  <w:style w:type="paragraph" w:customStyle="1" w:styleId="Abrirpargrafonegativo">
    <w:name w:val="Abrir parágrafo negativo"/>
    <w:basedOn w:val="Normal"/>
    <w:rsid w:val="00FF2136"/>
    <w:pPr>
      <w:suppressAutoHyphens/>
      <w:ind w:left="3686" w:firstLine="1"/>
      <w:jc w:val="both"/>
    </w:pPr>
    <w:rPr>
      <w:sz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80D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0D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522F7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3522F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Erika</cp:lastModifiedBy>
  <cp:revision>4</cp:revision>
  <dcterms:created xsi:type="dcterms:W3CDTF">2021-07-07T18:26:00Z</dcterms:created>
  <dcterms:modified xsi:type="dcterms:W3CDTF">2021-08-10T11:23:00Z</dcterms:modified>
</cp:coreProperties>
</file>