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DC56" w14:textId="77777777" w:rsidR="00CD58A7" w:rsidRDefault="00CD58A7" w:rsidP="00CD58A7">
      <w:pPr>
        <w:pStyle w:val="NormalWeb"/>
        <w:shd w:val="clear" w:color="auto" w:fill="FFFFFF"/>
        <w:spacing w:after="480" w:afterAutospacing="0"/>
        <w:jc w:val="both"/>
        <w:rPr>
          <w:rFonts w:ascii="Arial" w:hAnsi="Arial" w:cs="Arial"/>
        </w:rPr>
      </w:pPr>
    </w:p>
    <w:p w14:paraId="639F22AB" w14:textId="3D743789" w:rsidR="005F2A23" w:rsidRDefault="005F2A23" w:rsidP="005F2A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>
        <w:rPr>
          <w:rFonts w:ascii="Arial" w:hAnsi="Arial" w:cs="Arial"/>
          <w:b/>
          <w:sz w:val="24"/>
          <w:szCs w:val="24"/>
          <w:u w:val="single"/>
        </w:rPr>
        <w:t>749</w:t>
      </w:r>
    </w:p>
    <w:p w14:paraId="6B01E258" w14:textId="77777777" w:rsidR="005F2A23" w:rsidRDefault="005F2A23" w:rsidP="005F2A23">
      <w:pPr>
        <w:jc w:val="center"/>
        <w:rPr>
          <w:rFonts w:ascii="Arial" w:hAnsi="Arial" w:cs="Arial"/>
          <w:b/>
          <w:sz w:val="24"/>
          <w:szCs w:val="24"/>
        </w:rPr>
      </w:pPr>
    </w:p>
    <w:p w14:paraId="42553D35" w14:textId="4FF05C16" w:rsidR="005F2A23" w:rsidRDefault="005F2A23" w:rsidP="005F2A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27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5B1A022E" w14:textId="77777777" w:rsidR="005F2A23" w:rsidRDefault="005F2A23" w:rsidP="005F2A23">
      <w:pPr>
        <w:jc w:val="both"/>
        <w:rPr>
          <w:rFonts w:ascii="Arial" w:hAnsi="Arial" w:cs="Arial"/>
          <w:b/>
          <w:sz w:val="24"/>
          <w:szCs w:val="24"/>
        </w:rPr>
      </w:pPr>
    </w:p>
    <w:p w14:paraId="0FD27615" w14:textId="77777777" w:rsidR="005F2A23" w:rsidRDefault="005F2A23" w:rsidP="005F2A23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A0595BE" w14:textId="77777777" w:rsidR="005F2A23" w:rsidRDefault="005F2A23" w:rsidP="00CD58A7">
      <w:pPr>
        <w:pStyle w:val="NormalWeb"/>
        <w:shd w:val="clear" w:color="auto" w:fill="FFFFFF"/>
        <w:spacing w:after="480" w:afterAutospacing="0"/>
        <w:jc w:val="both"/>
        <w:rPr>
          <w:rFonts w:ascii="Arial" w:hAnsi="Arial" w:cs="Arial"/>
        </w:rPr>
      </w:pPr>
    </w:p>
    <w:p w14:paraId="756923D0" w14:textId="77777777" w:rsidR="005F2A23" w:rsidRDefault="005F2A23" w:rsidP="00CD58A7">
      <w:pPr>
        <w:pStyle w:val="NormalWeb"/>
        <w:shd w:val="clear" w:color="auto" w:fill="FFFFFF"/>
        <w:spacing w:after="480" w:afterAutospacing="0"/>
        <w:jc w:val="both"/>
        <w:rPr>
          <w:rFonts w:ascii="Arial" w:hAnsi="Arial" w:cs="Arial"/>
        </w:rPr>
      </w:pPr>
    </w:p>
    <w:p w14:paraId="378C73FD" w14:textId="77777777" w:rsidR="005F2A23" w:rsidRDefault="00CD58A7" w:rsidP="008E7E5F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CD58A7">
        <w:rPr>
          <w:rFonts w:ascii="Arial" w:hAnsi="Arial" w:cs="Arial"/>
        </w:rPr>
        <w:t>O Centro de Atenção Psicossocial (CAPS) Infantil compõe a rede de atenção à saúde mental de Botucatu. É voltado ao atendimento de crianças e adolescentes portadores de transtornos mentais severos e persistentes e, ou, dependentes de álcool ou outras drogas.</w:t>
      </w:r>
    </w:p>
    <w:p w14:paraId="3154EC59" w14:textId="77777777" w:rsidR="008E7E5F" w:rsidRDefault="00C315BF" w:rsidP="008E7E5F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última semana estes vereadores </w:t>
      </w:r>
      <w:r w:rsidRPr="00C315BF">
        <w:rPr>
          <w:rFonts w:ascii="Arial" w:hAnsi="Arial" w:cs="Arial"/>
        </w:rPr>
        <w:t xml:space="preserve">estiveram reunidos com representantes do Caps-i para ouvir e encaminhar demandas. </w:t>
      </w:r>
      <w:r>
        <w:rPr>
          <w:rFonts w:ascii="Arial" w:hAnsi="Arial" w:cs="Arial"/>
        </w:rPr>
        <w:t xml:space="preserve">Entre os pedidos está </w:t>
      </w:r>
      <w:r w:rsidRPr="00C315BF">
        <w:rPr>
          <w:rFonts w:ascii="Arial" w:hAnsi="Arial" w:cs="Arial"/>
        </w:rPr>
        <w:t>uma geladeira ou freezer para armazenar os alimentos recebidos do Banco de Alimentos para se transformarem em refeições aos assistidos</w:t>
      </w:r>
      <w:r>
        <w:rPr>
          <w:rFonts w:ascii="Arial" w:hAnsi="Arial" w:cs="Arial"/>
        </w:rPr>
        <w:t>, bem como</w:t>
      </w:r>
      <w:r w:rsidRPr="00C315BF">
        <w:rPr>
          <w:rFonts w:ascii="Arial" w:hAnsi="Arial" w:cs="Arial"/>
        </w:rPr>
        <w:t xml:space="preserve"> um orçamento mais adequado para a aquisição de materiais de escritório para a realização das atividades com as crianças.</w:t>
      </w:r>
    </w:p>
    <w:p w14:paraId="2255F290" w14:textId="417150EA" w:rsidR="005F2A23" w:rsidRDefault="00ED79FC" w:rsidP="008E7E5F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Sendo dever do Poder Legislativo acolher as demandas e encaminhar ao Poder Executivo</w:t>
      </w:r>
      <w:r w:rsidR="005F2A23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 forma a atender os anseios de todas as crianças que são assistidas pelo centro, familiares e funcionários e garantir o bom funcionamento de tal equipamento público,</w:t>
      </w:r>
      <w:r w:rsidR="005F2A23">
        <w:rPr>
          <w:rFonts w:ascii="Arial" w:hAnsi="Arial" w:cs="Arial"/>
        </w:rPr>
        <w:t xml:space="preserve"> </w:t>
      </w:r>
      <w:r w:rsidR="005F2A23" w:rsidRPr="008E7E5F">
        <w:rPr>
          <w:rFonts w:ascii="Arial" w:hAnsi="Arial" w:cs="Arial"/>
          <w:b/>
          <w:bCs/>
        </w:rPr>
        <w:t>REQUEREMOS,</w:t>
      </w:r>
      <w:r w:rsidR="005F2A23" w:rsidRPr="005F2A23">
        <w:rPr>
          <w:rFonts w:ascii="Arial" w:hAnsi="Arial" w:cs="Arial"/>
        </w:rPr>
        <w:t xml:space="preserve"> depois de cumpridas as formalidades regimentais, ouvido o Plenário, seja oficiado </w:t>
      </w:r>
      <w:r w:rsidR="008E7E5F" w:rsidRPr="008E7E5F">
        <w:rPr>
          <w:rFonts w:ascii="Arial" w:hAnsi="Arial" w:cs="Arial"/>
        </w:rPr>
        <w:t>ao Diretor Executivo da Organização Social em Saúde Pirangi</w:t>
      </w:r>
      <w:r w:rsidR="008E7E5F" w:rsidRPr="008E7E5F">
        <w:rPr>
          <w:rFonts w:ascii="Arial" w:hAnsi="Arial" w:cs="Arial"/>
          <w:b/>
          <w:bCs/>
        </w:rPr>
        <w:t>, JOÃO GONÇALVES DE SARRO</w:t>
      </w:r>
      <w:r w:rsidR="008E7E5F">
        <w:rPr>
          <w:rFonts w:ascii="Arial" w:hAnsi="Arial" w:cs="Arial"/>
        </w:rPr>
        <w:t xml:space="preserve">, </w:t>
      </w:r>
      <w:r w:rsidR="005F2A23" w:rsidRPr="005F2A23">
        <w:rPr>
          <w:rFonts w:ascii="Arial" w:hAnsi="Arial" w:cs="Arial"/>
        </w:rPr>
        <w:t xml:space="preserve">solicitando, nos termos da Lei Orgânica do Município, </w:t>
      </w:r>
      <w:r w:rsidR="005F2A23">
        <w:rPr>
          <w:rFonts w:ascii="Arial" w:hAnsi="Arial" w:cs="Arial"/>
        </w:rPr>
        <w:t>através da equipe multidisciplinar, viabilizar</w:t>
      </w:r>
      <w:r w:rsidR="00F0250B">
        <w:rPr>
          <w:rFonts w:ascii="Arial" w:hAnsi="Arial" w:cs="Arial"/>
        </w:rPr>
        <w:t>,</w:t>
      </w:r>
      <w:r w:rsidR="005F2A23">
        <w:rPr>
          <w:rFonts w:ascii="Arial" w:hAnsi="Arial" w:cs="Arial"/>
        </w:rPr>
        <w:t xml:space="preserve"> </w:t>
      </w:r>
      <w:r w:rsidR="00F0250B">
        <w:rPr>
          <w:rFonts w:ascii="Arial" w:hAnsi="Arial" w:cs="Arial"/>
        </w:rPr>
        <w:t xml:space="preserve">para </w:t>
      </w:r>
      <w:r w:rsidR="00F0250B" w:rsidRPr="00F0250B">
        <w:rPr>
          <w:rFonts w:ascii="Arial" w:hAnsi="Arial" w:cs="Arial"/>
        </w:rPr>
        <w:t>o Centro de Atenção Psicossocial Infantil</w:t>
      </w:r>
      <w:r w:rsidR="00F0250B">
        <w:rPr>
          <w:rFonts w:ascii="Arial" w:hAnsi="Arial" w:cs="Arial"/>
        </w:rPr>
        <w:t>,</w:t>
      </w:r>
      <w:r w:rsidR="00F0250B" w:rsidRPr="00F0250B">
        <w:rPr>
          <w:rFonts w:ascii="Arial" w:hAnsi="Arial" w:cs="Arial"/>
        </w:rPr>
        <w:t xml:space="preserve"> </w:t>
      </w:r>
      <w:r w:rsidR="005F2A23">
        <w:rPr>
          <w:rFonts w:ascii="Arial" w:hAnsi="Arial" w:cs="Arial"/>
        </w:rPr>
        <w:t>a aquisição de materiais de escritório para atividades com as crianças e uma geladeira para armazenar os alimentos oferecidos pela Prefeitura.</w:t>
      </w:r>
    </w:p>
    <w:p w14:paraId="3588A29D" w14:textId="77777777" w:rsidR="008E7E5F" w:rsidRDefault="008E7E5F" w:rsidP="008E7E5F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2F61A57B" w14:textId="38571674" w:rsidR="008E7E5F" w:rsidRDefault="005F2A23" w:rsidP="008E7E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5F2A23">
        <w:rPr>
          <w:rFonts w:ascii="Arial" w:hAnsi="Arial" w:cs="Arial"/>
        </w:rPr>
        <w:t xml:space="preserve">Plenário “Ver. Laurindo Ezidoro Jaqueta”, </w:t>
      </w:r>
      <w:r>
        <w:rPr>
          <w:rFonts w:ascii="Arial" w:hAnsi="Arial" w:cs="Arial"/>
        </w:rPr>
        <w:t>27</w:t>
      </w:r>
      <w:r w:rsidRPr="005F2A2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5F2A23">
        <w:rPr>
          <w:rFonts w:ascii="Arial" w:hAnsi="Arial" w:cs="Arial"/>
        </w:rPr>
        <w:t xml:space="preserve"> de 2021.</w:t>
      </w:r>
    </w:p>
    <w:p w14:paraId="00052B4C" w14:textId="77777777" w:rsidR="008E7E5F" w:rsidRDefault="008E7E5F" w:rsidP="008E7E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236D0AA0" w14:textId="615ABD34" w:rsidR="008E7E5F" w:rsidRDefault="008E7E5F" w:rsidP="008E7E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Vereadores Autores:</w:t>
      </w:r>
    </w:p>
    <w:p w14:paraId="71194F60" w14:textId="73071B9F" w:rsidR="008E7E5F" w:rsidRDefault="008E7E5F" w:rsidP="008E7E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72BB8571" w14:textId="1EFB226F" w:rsidR="008E7E5F" w:rsidRDefault="008E7E5F" w:rsidP="008E7E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2364C2D5" w14:textId="77777777" w:rsidR="008E7E5F" w:rsidRDefault="008E7E5F" w:rsidP="008E7E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4128"/>
      </w:tblGrid>
      <w:tr w:rsidR="008E7E5F" w14:paraId="2871138B" w14:textId="77777777" w:rsidTr="008E7E5F">
        <w:trPr>
          <w:trHeight w:val="683"/>
        </w:trPr>
        <w:tc>
          <w:tcPr>
            <w:tcW w:w="3848" w:type="dxa"/>
          </w:tcPr>
          <w:p w14:paraId="1D0C89A6" w14:textId="77777777" w:rsidR="008E7E5F" w:rsidRPr="008E7E5F" w:rsidRDefault="008E7E5F" w:rsidP="008E7E5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8E7E5F">
              <w:rPr>
                <w:rFonts w:ascii="Arial" w:hAnsi="Arial" w:cs="Arial"/>
                <w:b/>
                <w:bCs/>
              </w:rPr>
              <w:t>LELO PAGANI</w:t>
            </w:r>
          </w:p>
          <w:p w14:paraId="0509799A" w14:textId="77777777" w:rsidR="008E7E5F" w:rsidRPr="005F2A23" w:rsidRDefault="008E7E5F" w:rsidP="008E7E5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PSDB</w:t>
            </w:r>
          </w:p>
          <w:p w14:paraId="536315E0" w14:textId="77777777" w:rsidR="008E7E5F" w:rsidRDefault="008E7E5F" w:rsidP="005F2A23">
            <w:pPr>
              <w:pStyle w:val="NormalWeb"/>
              <w:spacing w:after="480"/>
              <w:jc w:val="both"/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578AC9AF" w14:textId="4A4E63CF" w:rsidR="008E7E5F" w:rsidRPr="008E7E5F" w:rsidRDefault="008E7E5F" w:rsidP="008E7E5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8E7E5F">
              <w:rPr>
                <w:rFonts w:ascii="Arial" w:hAnsi="Arial" w:cs="Arial"/>
                <w:b/>
                <w:bCs/>
              </w:rPr>
              <w:t>ALESSANDRA LUCCHESI</w:t>
            </w:r>
          </w:p>
          <w:p w14:paraId="02681605" w14:textId="77777777" w:rsidR="008E7E5F" w:rsidRPr="005F2A23" w:rsidRDefault="008E7E5F" w:rsidP="008E7E5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PSDB</w:t>
            </w:r>
          </w:p>
          <w:p w14:paraId="1B4B07A5" w14:textId="77777777" w:rsidR="008E7E5F" w:rsidRDefault="008E7E5F" w:rsidP="005F2A23">
            <w:pPr>
              <w:pStyle w:val="NormalWeb"/>
              <w:spacing w:after="480"/>
              <w:jc w:val="both"/>
              <w:rPr>
                <w:rFonts w:ascii="Arial" w:hAnsi="Arial" w:cs="Arial"/>
              </w:rPr>
            </w:pPr>
          </w:p>
        </w:tc>
      </w:tr>
    </w:tbl>
    <w:p w14:paraId="506243FD" w14:textId="7ECB155D" w:rsidR="008E7E5F" w:rsidRPr="008E7E5F" w:rsidRDefault="008E7E5F" w:rsidP="008E7E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8E7E5F">
        <w:rPr>
          <w:rFonts w:ascii="Arial" w:hAnsi="Arial" w:cs="Arial"/>
          <w:b/>
          <w:bCs/>
        </w:rPr>
        <w:t>PALHINHA</w:t>
      </w:r>
    </w:p>
    <w:p w14:paraId="64D71D25" w14:textId="0D69D24A" w:rsidR="008E7E5F" w:rsidRPr="005F2A23" w:rsidRDefault="008E7E5F" w:rsidP="008E7E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DEM</w:t>
      </w:r>
    </w:p>
    <w:p w14:paraId="69DD29F2" w14:textId="47560F1E" w:rsidR="005F2A23" w:rsidRPr="008E7E5F" w:rsidRDefault="008E7E5F" w:rsidP="005F2A23">
      <w:pPr>
        <w:pStyle w:val="NormalWeb"/>
        <w:shd w:val="clear" w:color="auto" w:fill="FFFFFF"/>
        <w:spacing w:after="480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8E7E5F">
        <w:rPr>
          <w:rFonts w:ascii="Arial" w:hAnsi="Arial" w:cs="Arial"/>
          <w:color w:val="A6A6A6" w:themeColor="background1" w:themeShade="A6"/>
          <w:sz w:val="16"/>
          <w:szCs w:val="16"/>
        </w:rPr>
        <w:t>LAP/esm</w:t>
      </w:r>
    </w:p>
    <w:p w14:paraId="323C61A9" w14:textId="649F2777" w:rsidR="00ED79FC" w:rsidRDefault="00ED79FC" w:rsidP="00C315BF">
      <w:pPr>
        <w:pStyle w:val="NormalWeb"/>
        <w:shd w:val="clear" w:color="auto" w:fill="FFFFFF"/>
        <w:spacing w:after="480" w:afterAutospacing="0"/>
        <w:jc w:val="both"/>
        <w:rPr>
          <w:rFonts w:ascii="Arial" w:hAnsi="Arial" w:cs="Arial"/>
        </w:rPr>
      </w:pPr>
    </w:p>
    <w:sectPr w:rsidR="00ED79FC" w:rsidSect="008E7E5F">
      <w:headerReference w:type="default" r:id="rId6"/>
      <w:pgSz w:w="11907" w:h="16840" w:code="9"/>
      <w:pgMar w:top="1440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BEF3" w14:textId="77777777" w:rsidR="001D74D1" w:rsidRDefault="001D74D1">
      <w:r>
        <w:separator/>
      </w:r>
    </w:p>
  </w:endnote>
  <w:endnote w:type="continuationSeparator" w:id="0">
    <w:p w14:paraId="1E382731" w14:textId="77777777" w:rsidR="001D74D1" w:rsidRDefault="001D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010A" w14:textId="77777777" w:rsidR="001D74D1" w:rsidRDefault="001D74D1">
      <w:r>
        <w:separator/>
      </w:r>
    </w:p>
  </w:footnote>
  <w:footnote w:type="continuationSeparator" w:id="0">
    <w:p w14:paraId="40FB7636" w14:textId="77777777" w:rsidR="001D74D1" w:rsidRDefault="001D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CA"/>
    <w:rsid w:val="00046C22"/>
    <w:rsid w:val="0017190B"/>
    <w:rsid w:val="001D74D1"/>
    <w:rsid w:val="003158A8"/>
    <w:rsid w:val="00520524"/>
    <w:rsid w:val="005F2A23"/>
    <w:rsid w:val="006478B7"/>
    <w:rsid w:val="007433C6"/>
    <w:rsid w:val="0076791F"/>
    <w:rsid w:val="008A5514"/>
    <w:rsid w:val="008E7E5F"/>
    <w:rsid w:val="00A3753E"/>
    <w:rsid w:val="00A75731"/>
    <w:rsid w:val="00BD46B6"/>
    <w:rsid w:val="00C315BF"/>
    <w:rsid w:val="00C6482F"/>
    <w:rsid w:val="00CD58A7"/>
    <w:rsid w:val="00DB2F1A"/>
    <w:rsid w:val="00E67ECA"/>
    <w:rsid w:val="00E840C0"/>
    <w:rsid w:val="00ED79FC"/>
    <w:rsid w:val="00F0250B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E23A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CD58A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8E7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Gilberto</cp:lastModifiedBy>
  <cp:revision>4</cp:revision>
  <cp:lastPrinted>2010-12-02T10:00:00Z</cp:lastPrinted>
  <dcterms:created xsi:type="dcterms:W3CDTF">2020-07-10T17:04:00Z</dcterms:created>
  <dcterms:modified xsi:type="dcterms:W3CDTF">2021-09-23T19:38:00Z</dcterms:modified>
</cp:coreProperties>
</file>