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DBB" w:rsidP="00BD3DBB" w14:paraId="580253B1" w14:textId="71F519F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3178CD">
        <w:rPr>
          <w:rFonts w:ascii="Arial" w:hAnsi="Arial" w:cs="Arial"/>
          <w:b/>
          <w:sz w:val="24"/>
          <w:szCs w:val="24"/>
          <w:u w:val="single"/>
        </w:rPr>
        <w:t>790</w:t>
      </w:r>
    </w:p>
    <w:p w:rsidR="00BD3DBB" w:rsidP="00BD3DBB" w14:paraId="6C51839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D3DBB" w:rsidP="00BD3DBB" w14:paraId="0E3327D5" w14:textId="03A071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60DC6">
        <w:rPr>
          <w:rFonts w:ascii="Arial" w:hAnsi="Arial" w:cs="Arial"/>
          <w:b/>
          <w:sz w:val="24"/>
          <w:szCs w:val="24"/>
          <w:u w:val="single"/>
        </w:rPr>
        <w:t>13/10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D3DBB" w:rsidP="00BD3DBB" w14:paraId="5B8BCB5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D3DBB" w:rsidP="00BD3DBB" w14:paraId="1D0525A5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4C448D" w:rsidP="00BD3DBB" w14:paraId="54DEFE9A" w14:textId="7777777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:rsidR="00260DC6" w:rsidP="00260DC6" w14:paraId="6EC4DC5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60DC6" w:rsidP="00260DC6" w14:paraId="1146446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522B3" w:rsidP="002522B3" w14:paraId="2DD490B5" w14:textId="70F6E1F5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E</w:t>
      </w:r>
      <w:r>
        <w:rPr>
          <w:rFonts w:ascii="Arial" w:hAnsi="Arial" w:cs="Arial"/>
          <w:sz w:val="24"/>
          <w:szCs w:val="24"/>
        </w:rPr>
        <w:t>xecutivo institui através da Lei Complementar nº 911 de 13 de dezembro de 2011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Regime Estatutário como Regime Jurídico Único dos Servidores Públicos da Administração Pública Direta, Autárquica e Fundacional do Município de Botucatu, observado o disposto na </w:t>
      </w:r>
      <w:r w:rsidRPr="004C448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Lei Orgânica</w:t>
      </w:r>
      <w:r w:rsidRPr="004C44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Município, mais pre</w:t>
      </w:r>
      <w:bookmarkStart w:id="0" w:name="artigo_26"/>
      <w:r>
        <w:rPr>
          <w:rFonts w:ascii="Arial" w:hAnsi="Arial" w:cs="Arial"/>
          <w:sz w:val="24"/>
          <w:szCs w:val="24"/>
        </w:rPr>
        <w:t>cisamente, Estatuto do Servidor.</w:t>
      </w:r>
    </w:p>
    <w:p w:rsidR="002522B3" w:rsidP="002522B3" w14:paraId="4EC03AFB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3FA3971C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servidores públicos municipais poderão ter como “</w:t>
      </w:r>
      <w:r w:rsidRPr="004C448D">
        <w:rPr>
          <w:rFonts w:ascii="Arial" w:hAnsi="Arial" w:cs="Arial"/>
          <w:i/>
          <w:sz w:val="24"/>
          <w:szCs w:val="24"/>
        </w:rPr>
        <w:t>adicional por progressão funcional que é a passagem do servidor de um determinado grau para o imediatamente superior, dentro da mesma classe, obedecido aos critérios especificados para a avaliação de desempenho e tempo de efetiva permanência na carreira, mediante a evolução horizontal, estabelecida e regulamentada por decreto, assim preceitua o artigo 68 da Lei Complementar nº 911 de 2011</w:t>
      </w:r>
      <w:r>
        <w:rPr>
          <w:rFonts w:ascii="Arial" w:hAnsi="Arial" w:cs="Arial"/>
          <w:sz w:val="24"/>
          <w:szCs w:val="24"/>
        </w:rPr>
        <w:t>”.</w:t>
      </w:r>
    </w:p>
    <w:p w:rsidR="002522B3" w:rsidP="002522B3" w14:paraId="01E8E48B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5E945407" w14:textId="4BE4AF2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</w:t>
      </w:r>
      <w:r w:rsidR="004C448D">
        <w:rPr>
          <w:rFonts w:ascii="Arial" w:hAnsi="Arial" w:cs="Arial"/>
          <w:sz w:val="24"/>
          <w:szCs w:val="24"/>
        </w:rPr>
        <w:t>o, é sabido e reconhecido pelo Poder E</w:t>
      </w:r>
      <w:r>
        <w:rPr>
          <w:rFonts w:ascii="Arial" w:hAnsi="Arial" w:cs="Arial"/>
          <w:sz w:val="24"/>
          <w:szCs w:val="24"/>
        </w:rPr>
        <w:t>xecutivo municipal que este artigo não fora regulamentado e nem aplicado em qualquer profissão, carreira, cargo e/ou função prevista na Lei Complementar nº 912/2011, pois, já se passou uma década e até o presente momento não tivemos nenhum avanço neste sentido.</w:t>
      </w:r>
    </w:p>
    <w:p w:rsidR="002522B3" w:rsidP="002522B3" w14:paraId="7B687ED6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72D6D6F8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mister, e notório conhecimento de todos os gestores públicos municipais a necessidade de iniciar-se este processo de implementação com muito zelo e responsabilidade orçamentária e financeira, pois, o impacto atuarial desta implementação se faz necessário para que não está responsabilidade não “descompense” o orçamento e financeiro da Prefeitura Municipal de Botucatu.</w:t>
      </w:r>
    </w:p>
    <w:p w:rsidR="002522B3" w:rsidP="002522B3" w14:paraId="3701D245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5BEC6360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vereança e está comissão de políticas públicas sociais e que estabelecem políticas públicas “fins” apresenta ao poder executivo local, a demanda de diretores e coordenadores da rede pública municipal reivindicando este adicional por progressão funcional.</w:t>
      </w:r>
    </w:p>
    <w:p w:rsidR="002522B3" w:rsidP="002522B3" w14:paraId="16AD5090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11F8735D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vencer as questões técnicas orçamentárias e financeiras, requeremos que a Secretaria de Governo e a de Educação depositem esforços para implantação deste adicional para Diretor Escolar e Coordenador Pedagógico.</w:t>
      </w:r>
    </w:p>
    <w:p w:rsidR="002522B3" w:rsidP="002522B3" w14:paraId="28AC04F1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6A465FD9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28D800EB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036E8277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bookmarkEnd w:id="0"/>
    <w:p w:rsidR="004C448D" w:rsidRPr="004C448D" w:rsidP="004C448D" w14:paraId="1F213E72" w14:textId="46B92195">
      <w:pPr>
        <w:ind w:firstLine="2160"/>
        <w:jc w:val="right"/>
        <w:rPr>
          <w:rFonts w:ascii="Arial" w:hAnsi="Arial" w:cs="Arial"/>
          <w:b/>
          <w:sz w:val="24"/>
          <w:szCs w:val="24"/>
        </w:rPr>
      </w:pPr>
      <w:r w:rsidRPr="004C448D">
        <w:rPr>
          <w:rFonts w:ascii="Arial" w:hAnsi="Arial" w:cs="Arial"/>
          <w:b/>
          <w:sz w:val="24"/>
          <w:szCs w:val="24"/>
        </w:rPr>
        <w:t>Parte integrante do Requerimento n° 790/2021</w:t>
      </w:r>
    </w:p>
    <w:p w:rsidR="004C448D" w:rsidP="002522B3" w14:paraId="596560DF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4C448D" w:rsidP="002522B3" w14:paraId="474A1FA7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522B3" w:rsidP="002522B3" w14:paraId="418FD43D" w14:textId="6E2B35E4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Governo, </w:t>
      </w:r>
      <w:r>
        <w:rPr>
          <w:rFonts w:ascii="Arial" w:hAnsi="Arial" w:cs="Arial"/>
          <w:b/>
          <w:sz w:val="24"/>
          <w:szCs w:val="24"/>
        </w:rPr>
        <w:t xml:space="preserve">FÁBIO VIEIRA DE SOUZA LEITE </w:t>
      </w:r>
      <w:r>
        <w:rPr>
          <w:rFonts w:ascii="Arial" w:hAnsi="Arial" w:cs="Arial"/>
          <w:sz w:val="24"/>
          <w:szCs w:val="24"/>
        </w:rPr>
        <w:t xml:space="preserve">e a Secretária de Educação, </w:t>
      </w:r>
      <w:r w:rsidRPr="00845810">
        <w:rPr>
          <w:rFonts w:ascii="Arial" w:hAnsi="Arial" w:cs="Arial"/>
          <w:b/>
          <w:bCs/>
          <w:sz w:val="24"/>
          <w:szCs w:val="24"/>
        </w:rPr>
        <w:t>CRISTIANE AMORIM RODRIGUES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</w:t>
      </w:r>
      <w:r w:rsidR="004C44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possibilidade de regulamentar e implantar</w:t>
      </w:r>
      <w:r w:rsidR="004C44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de Decreto</w:t>
      </w:r>
      <w:r w:rsidR="004C44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adicional por progressão funcional para os Diretores Escolar</w:t>
      </w:r>
      <w:r w:rsidR="004C448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e para o</w:t>
      </w:r>
      <w:r w:rsidR="004C448D">
        <w:rPr>
          <w:rFonts w:ascii="Arial" w:hAnsi="Arial" w:cs="Arial"/>
          <w:sz w:val="24"/>
          <w:szCs w:val="24"/>
        </w:rPr>
        <w:t>s Coordenadores Pedagógicos da Rede Municipal de E</w:t>
      </w:r>
      <w:r>
        <w:rPr>
          <w:rFonts w:ascii="Arial" w:hAnsi="Arial" w:cs="Arial"/>
          <w:sz w:val="24"/>
          <w:szCs w:val="24"/>
        </w:rPr>
        <w:t>ducação, nas conformidades do artigo 68 da Lei Complementar nº 911/2011.</w:t>
      </w:r>
    </w:p>
    <w:p w:rsidR="00BD3DBB" w:rsidP="00BD3DBB" w14:paraId="5D6BD3D5" w14:textId="77777777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BD3DBB" w:rsidP="00BD3DBB" w14:paraId="0CAA731D" w14:textId="528D95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3178CD">
        <w:rPr>
          <w:rFonts w:ascii="Arial" w:hAnsi="Arial" w:cs="Arial"/>
        </w:rPr>
        <w:t>r. Laurindo Ezidoro Jaqueta”, 13</w:t>
      </w:r>
      <w:r>
        <w:rPr>
          <w:rFonts w:ascii="Arial" w:hAnsi="Arial" w:cs="Arial"/>
        </w:rPr>
        <w:t xml:space="preserve"> de </w:t>
      </w:r>
      <w:r w:rsidR="003178CD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:rsidR="004C448D" w:rsidP="00BD3DBB" w14:paraId="0ABF709B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020EE61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109EEAC9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:rsidR="00BD3DBB" w:rsidP="00BD3DBB" w14:paraId="3BA1EB5A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4DCEAD5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D3DBB" w:rsidP="00BD3DBB" w14:paraId="0CDDC88B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7"/>
        <w:gridCol w:w="4245"/>
      </w:tblGrid>
      <w:tr w14:paraId="20E25007" w14:textId="77777777" w:rsidTr="00DE7D6B">
        <w:tblPrEx>
          <w:tblW w:w="0" w:type="auto"/>
          <w:tblInd w:w="27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"/>
        </w:trPr>
        <w:tc>
          <w:tcPr>
            <w:tcW w:w="3957" w:type="dxa"/>
          </w:tcPr>
          <w:p w:rsidR="00260DC6" w:rsidP="00260DC6" w14:paraId="2BF7351F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ALESSANDRA LUCCHESI</w:t>
            </w:r>
          </w:p>
          <w:p w:rsidR="00BD3DBB" w14:paraId="7D76A92C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  <w:p w:rsidR="00BD3DBB" w14:paraId="44A46D46" w14:textId="77777777">
            <w:pPr>
              <w:pStyle w:val="NormalWeb"/>
              <w:jc w:val="both"/>
              <w:rPr>
                <w:rFonts w:ascii="Arial" w:hAnsi="Arial" w:cs="Arial"/>
              </w:rPr>
            </w:pPr>
          </w:p>
          <w:p w:rsidR="00DE7D6B" w14:paraId="7300E76D" w14:textId="77777777">
            <w:pPr>
              <w:pStyle w:val="NormalWeb"/>
              <w:jc w:val="both"/>
              <w:rPr>
                <w:rFonts w:ascii="Arial" w:hAnsi="Arial" w:cs="Arial"/>
              </w:rPr>
            </w:pPr>
          </w:p>
          <w:p w:rsidR="00DE7D6B" w14:paraId="4C44EF53" w14:textId="77777777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:rsidR="00BD3DBB" w14:paraId="0B9E2430" w14:textId="234BF64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ERIKA DA LIGA DO BEM</w:t>
            </w:r>
          </w:p>
          <w:p w:rsidR="00BD3DBB" w14:paraId="4CDF0188" w14:textId="6247314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  <w:p w:rsidR="00260DC6" w14:paraId="603B831E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BD3DBB" w14:paraId="224A8BCF" w14:textId="77777777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:rsidR="003178CD" w:rsidP="00BD3DBB" w14:paraId="36B6008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CLÁUDIA GABRIEL</w:t>
      </w:r>
    </w:p>
    <w:p w:rsidR="00BD3DBB" w:rsidP="00BD3DBB" w14:paraId="15046B2D" w14:textId="7F40209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DEM</w:t>
      </w:r>
    </w:p>
    <w:p w:rsidR="00DF6821" w:rsidP="00BD3DBB" w14:paraId="09C5B3B1" w14:textId="77777777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4C448D" w:rsidP="00BD3DBB" w14:paraId="6D4F98B0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21A1827D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4C17B446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446BCA7B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76439D7B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1AFD7EDB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09F8651D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194BBCF0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4C448D" w:rsidP="00BD3DBB" w14:paraId="099C0DE5" w14:textId="77777777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D3DBB" w:rsidRPr="003178CD" w:rsidP="00BD3DBB" w14:paraId="65904BE0" w14:textId="129F9C85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bookmarkStart w:id="1" w:name="_GoBack"/>
      <w:bookmarkEnd w:id="1"/>
      <w:r w:rsidRPr="003178CD"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535C"/>
    <w:rsid w:val="00046C22"/>
    <w:rsid w:val="0017190B"/>
    <w:rsid w:val="002522B3"/>
    <w:rsid w:val="00260DC6"/>
    <w:rsid w:val="003158A8"/>
    <w:rsid w:val="003178CD"/>
    <w:rsid w:val="00447DE9"/>
    <w:rsid w:val="004C448D"/>
    <w:rsid w:val="00520524"/>
    <w:rsid w:val="0052168B"/>
    <w:rsid w:val="00534C97"/>
    <w:rsid w:val="005C551C"/>
    <w:rsid w:val="006478B7"/>
    <w:rsid w:val="007433C6"/>
    <w:rsid w:val="0076791F"/>
    <w:rsid w:val="00845810"/>
    <w:rsid w:val="008A5514"/>
    <w:rsid w:val="00A3753E"/>
    <w:rsid w:val="00A75731"/>
    <w:rsid w:val="00A87D4E"/>
    <w:rsid w:val="00BD3DBB"/>
    <w:rsid w:val="00BD46B6"/>
    <w:rsid w:val="00C6482F"/>
    <w:rsid w:val="00CC1DD3"/>
    <w:rsid w:val="00DB2F1A"/>
    <w:rsid w:val="00DE7D6B"/>
    <w:rsid w:val="00DF6821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47F341B-1C7D-45E5-B86D-F83164E7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2010-12-02T10:00:00Z</cp:lastPrinted>
  <dcterms:created xsi:type="dcterms:W3CDTF">2020-07-10T17:04:00Z</dcterms:created>
  <dcterms:modified xsi:type="dcterms:W3CDTF">2021-10-08T17:43:00Z</dcterms:modified>
</cp:coreProperties>
</file>