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F3" w:rsidRDefault="00790AF3" w:rsidP="00790AF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CONSTITUIÇÃO,  JUSTIÇA  E  REDAÇÃO</w:t>
      </w:r>
    </w:p>
    <w:p w:rsidR="00790AF3" w:rsidRDefault="00790AF3" w:rsidP="00790AF3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790AF3" w:rsidRDefault="00790AF3" w:rsidP="00790AF3">
      <w:pPr>
        <w:rPr>
          <w:rFonts w:ascii="Arial" w:hAnsi="Arial" w:cs="Arial"/>
          <w:b/>
          <w:sz w:val="16"/>
          <w:szCs w:val="16"/>
          <w:u w:val="single"/>
        </w:rPr>
      </w:pPr>
    </w:p>
    <w:p w:rsidR="00790AF3" w:rsidRDefault="00790AF3" w:rsidP="00790AF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0AF3" w:rsidRDefault="00790AF3" w:rsidP="00790AF3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C052A">
        <w:rPr>
          <w:rFonts w:ascii="Arial" w:hAnsi="Arial" w:cs="Arial"/>
          <w:bCs/>
          <w:sz w:val="24"/>
          <w:szCs w:val="24"/>
        </w:rPr>
        <w:t>Projeto de Lei Complementar nº 8/2021</w:t>
      </w:r>
    </w:p>
    <w:p w:rsidR="00790AF3" w:rsidRDefault="00790AF3" w:rsidP="00790A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="005C052A" w:rsidRPr="005C052A">
        <w:rPr>
          <w:rFonts w:ascii="Arial" w:hAnsi="Arial" w:cs="Arial"/>
          <w:sz w:val="24"/>
          <w:szCs w:val="24"/>
        </w:rPr>
        <w:t xml:space="preserve">Dispõe sobre alterações nas Leis Complementares </w:t>
      </w:r>
      <w:proofErr w:type="spellStart"/>
      <w:r w:rsidR="005C052A" w:rsidRPr="005C052A">
        <w:rPr>
          <w:rFonts w:ascii="Arial" w:hAnsi="Arial" w:cs="Arial"/>
          <w:sz w:val="24"/>
          <w:szCs w:val="24"/>
        </w:rPr>
        <w:t>n.ºs</w:t>
      </w:r>
      <w:proofErr w:type="spellEnd"/>
      <w:r w:rsidR="005C052A" w:rsidRPr="005C052A">
        <w:rPr>
          <w:rFonts w:ascii="Arial" w:hAnsi="Arial" w:cs="Arial"/>
          <w:sz w:val="24"/>
          <w:szCs w:val="24"/>
        </w:rPr>
        <w:t xml:space="preserve"> 912/11, 1.231/17 e 1.269/19 e dá outras </w:t>
      </w:r>
      <w:r w:rsidR="005C052A">
        <w:rPr>
          <w:rFonts w:ascii="Arial" w:hAnsi="Arial" w:cs="Arial"/>
          <w:sz w:val="24"/>
          <w:szCs w:val="24"/>
        </w:rPr>
        <w:t xml:space="preserve">providências </w:t>
      </w:r>
      <w:r w:rsidR="005C052A" w:rsidRPr="005C052A">
        <w:rPr>
          <w:rFonts w:ascii="Arial" w:hAnsi="Arial" w:cs="Arial"/>
          <w:sz w:val="24"/>
          <w:szCs w:val="24"/>
        </w:rPr>
        <w:t>(Procurador Geral e Procuradoria-Geral do Município)</w:t>
      </w:r>
      <w:r w:rsidR="005C052A">
        <w:rPr>
          <w:rFonts w:ascii="Arial" w:hAnsi="Arial" w:cs="Arial"/>
          <w:sz w:val="24"/>
          <w:szCs w:val="24"/>
        </w:rPr>
        <w:t>.</w:t>
      </w:r>
    </w:p>
    <w:p w:rsidR="00790AF3" w:rsidRDefault="00790AF3" w:rsidP="00790AF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Prefeito Municipal</w:t>
      </w:r>
    </w:p>
    <w:p w:rsidR="00790AF3" w:rsidRDefault="00790AF3" w:rsidP="00790AF3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790AF3" w:rsidRDefault="00790AF3" w:rsidP="004B3E6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estabelece o artigo 60, I, </w:t>
      </w:r>
      <w:r>
        <w:rPr>
          <w:rFonts w:ascii="Arial" w:hAnsi="Arial" w:cs="Arial"/>
          <w:i/>
          <w:sz w:val="24"/>
          <w:szCs w:val="24"/>
        </w:rPr>
        <w:t>“a”</w:t>
      </w:r>
      <w:r>
        <w:rPr>
          <w:rFonts w:ascii="Arial" w:hAnsi="Arial" w:cs="Arial"/>
          <w:sz w:val="24"/>
          <w:szCs w:val="24"/>
        </w:rPr>
        <w:t>, do Regimento Interno da Câmara Municipal de Botucatu, é da competência da Comissão de Constituição, Justiça e Redação manifestar-se quanto ao aspecto constitucional, legal e regimental, bem como quanto ao aspecto gramatical e lógico de todas as proposições que tramitarem pela Câmara.</w:t>
      </w:r>
    </w:p>
    <w:p w:rsidR="005C052A" w:rsidRDefault="00790AF3" w:rsidP="00E9368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</w:t>
      </w:r>
      <w:r w:rsidR="004B3E67">
        <w:rPr>
          <w:rFonts w:ascii="Arial" w:hAnsi="Arial" w:cs="Arial"/>
          <w:sz w:val="24"/>
          <w:szCs w:val="24"/>
        </w:rPr>
        <w:t>ente projeto d</w:t>
      </w:r>
      <w:r w:rsidRPr="00790AF3">
        <w:rPr>
          <w:rFonts w:ascii="Arial" w:hAnsi="Arial" w:cs="Arial"/>
          <w:sz w:val="24"/>
          <w:szCs w:val="24"/>
        </w:rPr>
        <w:t xml:space="preserve">ispõe sobre </w:t>
      </w:r>
      <w:r w:rsidR="005C052A">
        <w:rPr>
          <w:rFonts w:ascii="Arial" w:hAnsi="Arial" w:cs="Arial"/>
          <w:sz w:val="24"/>
          <w:szCs w:val="24"/>
        </w:rPr>
        <w:t>alterações nas</w:t>
      </w:r>
      <w:r w:rsidR="005C052A" w:rsidRPr="005C052A">
        <w:rPr>
          <w:rFonts w:ascii="Arial" w:hAnsi="Arial" w:cs="Arial"/>
          <w:sz w:val="24"/>
          <w:szCs w:val="24"/>
        </w:rPr>
        <w:t xml:space="preserve"> Leis Complementares </w:t>
      </w:r>
      <w:proofErr w:type="spellStart"/>
      <w:r w:rsidR="005C052A" w:rsidRPr="005C052A">
        <w:rPr>
          <w:rFonts w:ascii="Arial" w:hAnsi="Arial" w:cs="Arial"/>
          <w:sz w:val="24"/>
          <w:szCs w:val="24"/>
        </w:rPr>
        <w:t>n.ºs</w:t>
      </w:r>
      <w:proofErr w:type="spellEnd"/>
      <w:r w:rsidR="005C052A" w:rsidRPr="005C052A">
        <w:rPr>
          <w:rFonts w:ascii="Arial" w:hAnsi="Arial" w:cs="Arial"/>
          <w:sz w:val="24"/>
          <w:szCs w:val="24"/>
        </w:rPr>
        <w:t xml:space="preserve"> 912/11, 1.231/17 e 1.269/19</w:t>
      </w:r>
      <w:r w:rsidR="005C052A">
        <w:rPr>
          <w:rFonts w:ascii="Arial" w:hAnsi="Arial" w:cs="Arial"/>
          <w:sz w:val="24"/>
          <w:szCs w:val="24"/>
        </w:rPr>
        <w:t xml:space="preserve">, </w:t>
      </w:r>
      <w:r w:rsidR="005C052A" w:rsidRPr="005C052A">
        <w:rPr>
          <w:rFonts w:ascii="Arial" w:hAnsi="Arial" w:cs="Arial"/>
          <w:sz w:val="24"/>
          <w:szCs w:val="24"/>
        </w:rPr>
        <w:t xml:space="preserve">visando a adequação das competências da Procuradoria Geral do Município do Botucatu, dispondo sobre alterações pontuais nas atribuições das Procuradorias Jurídicas do Poder Executivo (Prefeitura Municipal e BOTUPREV) e padronizando suas atribuições com o fim de melhor aproveitamento da força de trabalho perante tais órgãos, conforme exposição de motivos apresentada pelo Superintendente do </w:t>
      </w:r>
      <w:proofErr w:type="spellStart"/>
      <w:r w:rsidR="005C052A" w:rsidRPr="005C052A">
        <w:rPr>
          <w:rFonts w:ascii="Arial" w:hAnsi="Arial" w:cs="Arial"/>
          <w:sz w:val="24"/>
          <w:szCs w:val="24"/>
        </w:rPr>
        <w:t>Botuprev</w:t>
      </w:r>
      <w:proofErr w:type="spellEnd"/>
      <w:r w:rsidR="005C052A" w:rsidRPr="005C052A">
        <w:rPr>
          <w:rFonts w:ascii="Arial" w:hAnsi="Arial" w:cs="Arial"/>
          <w:sz w:val="24"/>
          <w:szCs w:val="24"/>
        </w:rPr>
        <w:t>.</w:t>
      </w:r>
    </w:p>
    <w:p w:rsidR="00DC4856" w:rsidRDefault="004B3E67" w:rsidP="00E9368F">
      <w:pPr>
        <w:ind w:firstLine="1701"/>
        <w:jc w:val="both"/>
        <w:rPr>
          <w:i/>
          <w:color w:val="00000A"/>
          <w:kern w:val="2"/>
          <w:lang w:eastAsia="x-none" w:bidi="x-none"/>
        </w:rPr>
      </w:pPr>
      <w:r>
        <w:rPr>
          <w:rFonts w:ascii="Arial" w:hAnsi="Arial" w:cs="Arial"/>
          <w:color w:val="000000"/>
          <w:sz w:val="24"/>
          <w:szCs w:val="24"/>
        </w:rPr>
        <w:t>Consta n</w:t>
      </w:r>
      <w:r w:rsidR="00790AF3">
        <w:rPr>
          <w:rFonts w:ascii="Arial" w:hAnsi="Arial" w:cs="Arial"/>
          <w:color w:val="000000"/>
          <w:sz w:val="24"/>
          <w:szCs w:val="24"/>
        </w:rPr>
        <w:t>a justificativa</w:t>
      </w:r>
      <w:r>
        <w:rPr>
          <w:rFonts w:ascii="Arial" w:hAnsi="Arial" w:cs="Arial"/>
          <w:color w:val="000000"/>
          <w:sz w:val="24"/>
          <w:szCs w:val="24"/>
        </w:rPr>
        <w:t xml:space="preserve"> e exposição de motivos</w:t>
      </w:r>
      <w:r w:rsidR="00790AF3">
        <w:rPr>
          <w:rFonts w:ascii="Arial" w:hAnsi="Arial" w:cs="Arial"/>
          <w:color w:val="000000"/>
          <w:sz w:val="24"/>
          <w:szCs w:val="24"/>
        </w:rPr>
        <w:t xml:space="preserve"> que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5C052A">
        <w:rPr>
          <w:rFonts w:ascii="Arial" w:hAnsi="Arial" w:cs="Arial"/>
          <w:color w:val="000000"/>
          <w:sz w:val="24"/>
          <w:szCs w:val="24"/>
        </w:rPr>
        <w:t>“</w:t>
      </w:r>
      <w:r w:rsidR="005C052A">
        <w:rPr>
          <w:rFonts w:ascii="Arial" w:hAnsi="Arial" w:cs="Arial"/>
          <w:i/>
          <w:color w:val="000000"/>
          <w:sz w:val="24"/>
          <w:szCs w:val="24"/>
        </w:rPr>
        <w:t>v</w:t>
      </w:r>
      <w:r w:rsidR="005C052A" w:rsidRPr="005C052A">
        <w:rPr>
          <w:rFonts w:ascii="Arial" w:hAnsi="Arial" w:cs="Arial"/>
          <w:i/>
          <w:color w:val="000000"/>
          <w:sz w:val="24"/>
          <w:szCs w:val="24"/>
        </w:rPr>
        <w:t>isando um melhor ajustamento da força de trabalho às necessidades dos serviços jurídicos perante o Poder Executivo Municipal, achou-se por bem buscar a melhor eficiência das atribuições da Procuradoria Geral do Município nas competências jurídicas tanto da administração direta quanto da administração indireta.</w:t>
      </w:r>
      <w:r w:rsidR="005C052A" w:rsidRPr="004B3E67">
        <w:rPr>
          <w:i/>
          <w:color w:val="00000A"/>
          <w:kern w:val="2"/>
          <w:lang w:eastAsia="x-none" w:bidi="x-none"/>
        </w:rPr>
        <w:t xml:space="preserve"> ”</w:t>
      </w:r>
      <w:r w:rsidR="00DC4856">
        <w:rPr>
          <w:i/>
          <w:color w:val="00000A"/>
          <w:kern w:val="2"/>
          <w:lang w:eastAsia="x-none" w:bidi="x-none"/>
        </w:rPr>
        <w:t>.</w:t>
      </w:r>
    </w:p>
    <w:p w:rsidR="005C052A" w:rsidRPr="00AD59B8" w:rsidRDefault="005C052A" w:rsidP="005C052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D59B8">
        <w:rPr>
          <w:rFonts w:ascii="Arial" w:hAnsi="Arial" w:cs="Arial"/>
          <w:sz w:val="24"/>
          <w:szCs w:val="24"/>
        </w:rPr>
        <w:t xml:space="preserve">Em trâmite, a propositura foi examinada pela Procuradoria Jurídica que manifestou no sentido de que a proposta deve prosperar por não conter vícios constitucionais e regimentais. </w:t>
      </w:r>
    </w:p>
    <w:p w:rsidR="005C052A" w:rsidRPr="005C052A" w:rsidRDefault="005C052A" w:rsidP="005C052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que compete </w:t>
      </w:r>
      <w:r w:rsidRPr="00AD59B8">
        <w:rPr>
          <w:rFonts w:ascii="Arial" w:hAnsi="Arial" w:cs="Arial"/>
          <w:sz w:val="24"/>
          <w:szCs w:val="24"/>
        </w:rPr>
        <w:t>à comissão de</w:t>
      </w:r>
      <w:bookmarkStart w:id="0" w:name="_GoBack"/>
      <w:bookmarkEnd w:id="0"/>
      <w:r w:rsidRPr="00AD59B8">
        <w:rPr>
          <w:rFonts w:ascii="Arial" w:hAnsi="Arial" w:cs="Arial"/>
          <w:sz w:val="24"/>
          <w:szCs w:val="24"/>
        </w:rPr>
        <w:t xml:space="preserve"> constituição, justiça e redação, foi reafirmada a legalidade e constitucionalidade manifestadas em parecer jurídico que acompanha o processo. </w:t>
      </w:r>
    </w:p>
    <w:p w:rsidR="00790AF3" w:rsidRDefault="00790AF3" w:rsidP="00790AF3">
      <w:pPr>
        <w:ind w:firstLine="709"/>
        <w:jc w:val="both"/>
        <w:rPr>
          <w:rFonts w:ascii="Arial" w:hAnsi="Arial" w:cs="Arial"/>
          <w:sz w:val="6"/>
          <w:szCs w:val="6"/>
        </w:rPr>
      </w:pPr>
    </w:p>
    <w:p w:rsidR="00790AF3" w:rsidRDefault="007F3356" w:rsidP="007F335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d</w:t>
      </w:r>
      <w:r w:rsidR="00790AF3">
        <w:rPr>
          <w:rFonts w:ascii="Arial" w:hAnsi="Arial" w:cs="Arial"/>
          <w:sz w:val="24"/>
          <w:szCs w:val="24"/>
        </w:rPr>
        <w:t>iante da legalidade e constitucionalidade da matéria, nosso posicionamento é favorável, reservado o direito de manifestação em Plenário.</w:t>
      </w:r>
    </w:p>
    <w:p w:rsidR="00790AF3" w:rsidRDefault="00790AF3" w:rsidP="00790AF3">
      <w:pPr>
        <w:rPr>
          <w:rFonts w:ascii="Arial" w:hAnsi="Arial" w:cs="Arial"/>
          <w:sz w:val="24"/>
          <w:szCs w:val="24"/>
        </w:rPr>
      </w:pPr>
    </w:p>
    <w:p w:rsidR="00790AF3" w:rsidRDefault="00790AF3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5C052A">
        <w:rPr>
          <w:rFonts w:ascii="Arial" w:hAnsi="Arial" w:cs="Arial"/>
          <w:sz w:val="24"/>
          <w:szCs w:val="24"/>
        </w:rPr>
        <w:t xml:space="preserve">r/ Laurindo </w:t>
      </w:r>
      <w:proofErr w:type="spellStart"/>
      <w:r w:rsidR="005C052A">
        <w:rPr>
          <w:rFonts w:ascii="Arial" w:hAnsi="Arial" w:cs="Arial"/>
          <w:sz w:val="24"/>
          <w:szCs w:val="24"/>
        </w:rPr>
        <w:t>Ezidoro</w:t>
      </w:r>
      <w:proofErr w:type="spellEnd"/>
      <w:r w:rsidR="005C052A">
        <w:rPr>
          <w:rFonts w:ascii="Arial" w:hAnsi="Arial" w:cs="Arial"/>
          <w:sz w:val="24"/>
          <w:szCs w:val="24"/>
        </w:rPr>
        <w:t xml:space="preserve"> Jaqueta”, 26</w:t>
      </w:r>
      <w:r>
        <w:rPr>
          <w:rFonts w:ascii="Arial" w:hAnsi="Arial" w:cs="Arial"/>
          <w:sz w:val="24"/>
          <w:szCs w:val="24"/>
        </w:rPr>
        <w:t xml:space="preserve"> de </w:t>
      </w:r>
      <w:r w:rsidR="005C052A">
        <w:rPr>
          <w:rFonts w:ascii="Arial" w:hAnsi="Arial" w:cs="Arial"/>
          <w:sz w:val="24"/>
          <w:szCs w:val="24"/>
        </w:rPr>
        <w:t>outubro de 2021</w:t>
      </w:r>
      <w:r>
        <w:rPr>
          <w:rFonts w:ascii="Arial" w:hAnsi="Arial" w:cs="Arial"/>
          <w:sz w:val="24"/>
          <w:szCs w:val="24"/>
        </w:rPr>
        <w:t>.</w:t>
      </w: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Default="007F3356" w:rsidP="007F335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052A">
        <w:rPr>
          <w:rFonts w:ascii="Arial" w:hAnsi="Arial" w:cs="Arial"/>
          <w:b/>
          <w:sz w:val="24"/>
          <w:szCs w:val="24"/>
        </w:rPr>
        <w:t>MARCELO SLEIMAN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7F3356" w:rsidRDefault="007F3356" w:rsidP="007F335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p w:rsidR="007F3356" w:rsidRDefault="007F3356" w:rsidP="007F335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7F3356" w:rsidTr="007F3356">
        <w:tc>
          <w:tcPr>
            <w:tcW w:w="4558" w:type="dxa"/>
            <w:hideMark/>
          </w:tcPr>
          <w:p w:rsidR="007F3356" w:rsidRDefault="007F3356" w:rsidP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C052A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7F3356" w:rsidRDefault="007F3356" w:rsidP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7F3356" w:rsidRDefault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C052A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:rsidR="007F3356" w:rsidRDefault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3"/>
    <w:rsid w:val="004B3E67"/>
    <w:rsid w:val="005C052A"/>
    <w:rsid w:val="00790AF3"/>
    <w:rsid w:val="007F3356"/>
    <w:rsid w:val="00844247"/>
    <w:rsid w:val="00DC4856"/>
    <w:rsid w:val="00E9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F95-B43D-43D2-AB2B-65D44F6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2021-10-26T14:50:00Z</cp:lastPrinted>
  <dcterms:created xsi:type="dcterms:W3CDTF">2020-05-14T12:58:00Z</dcterms:created>
  <dcterms:modified xsi:type="dcterms:W3CDTF">2021-10-26T14:51:00Z</dcterms:modified>
</cp:coreProperties>
</file>