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BE91A52" w14:textId="466DB18E" w:rsidR="00E935D2" w:rsidRDefault="009D091B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0D4E71">
        <w:rPr>
          <w:rFonts w:ascii="Arial" w:hAnsi="Arial" w:cs="Arial"/>
          <w:b/>
          <w:sz w:val="24"/>
          <w:szCs w:val="24"/>
          <w:u w:val="single"/>
        </w:rPr>
        <w:t>864</w:t>
      </w:r>
    </w:p>
    <w:p w14:paraId="48A386B8" w14:textId="77777777" w:rsidR="00E935D2" w:rsidRDefault="00E935D2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740CE5" w14:textId="65E9FE5F" w:rsidR="00E935D2" w:rsidRDefault="009D091B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13F84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331F950B" w14:textId="77777777" w:rsidR="00E935D2" w:rsidRDefault="00E935D2" w:rsidP="00E935D2">
      <w:pPr>
        <w:jc w:val="center"/>
        <w:rPr>
          <w:rFonts w:ascii="Arial" w:hAnsi="Arial" w:cs="Arial"/>
          <w:sz w:val="24"/>
          <w:szCs w:val="24"/>
        </w:rPr>
      </w:pPr>
    </w:p>
    <w:p w14:paraId="5DA59765" w14:textId="77777777" w:rsidR="00E935D2" w:rsidRDefault="009D091B" w:rsidP="00E935D2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4ADD3B6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B9FB4A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8E3163C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AD8B6EB" w14:textId="77777777" w:rsidR="00E935D2" w:rsidRDefault="00E935D2" w:rsidP="00E935D2">
      <w:pPr>
        <w:jc w:val="both"/>
        <w:rPr>
          <w:rFonts w:ascii="Arial" w:hAnsi="Arial" w:cs="Arial"/>
          <w:sz w:val="24"/>
          <w:szCs w:val="24"/>
        </w:rPr>
      </w:pPr>
    </w:p>
    <w:p w14:paraId="36EE14E9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BAD89AF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B87CEF8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BB0330D" w14:textId="7932C013" w:rsidR="00AC72A5" w:rsidRDefault="009D091B" w:rsidP="00AC72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D4E71">
        <w:rPr>
          <w:rFonts w:ascii="Arial" w:hAnsi="Arial" w:cs="Arial"/>
          <w:bCs/>
          <w:sz w:val="24"/>
          <w:szCs w:val="24"/>
        </w:rPr>
        <w:t xml:space="preserve">A doença celíaca é uma doença </w:t>
      </w:r>
      <w:r w:rsidR="002429E0" w:rsidRPr="000D4E71">
        <w:rPr>
          <w:rFonts w:ascii="Arial" w:hAnsi="Arial" w:cs="Arial"/>
          <w:bCs/>
          <w:sz w:val="24"/>
          <w:szCs w:val="24"/>
        </w:rPr>
        <w:t>autoimune</w:t>
      </w:r>
      <w:r w:rsidRPr="000D4E71">
        <w:rPr>
          <w:rFonts w:ascii="Arial" w:hAnsi="Arial" w:cs="Arial"/>
          <w:bCs/>
          <w:sz w:val="24"/>
          <w:szCs w:val="24"/>
        </w:rPr>
        <w:t xml:space="preserve"> caracterizada pela intolerância permanente ao glúten presente nos alimentos. Isso acontece porque o corpo não produz ou produz pouca enzima capaz de degradar o glúten, o que provoca uma reação do sistema imune capaz de levar a lesões no intestino.</w:t>
      </w:r>
    </w:p>
    <w:p w14:paraId="677A4848" w14:textId="285397C5" w:rsidR="000D4E71" w:rsidRDefault="009D091B" w:rsidP="00AC72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Jovens </w:t>
      </w:r>
      <w:r>
        <w:rPr>
          <w:rFonts w:ascii="Arial" w:hAnsi="Arial" w:cs="Arial"/>
          <w:bCs/>
          <w:sz w:val="24"/>
          <w:szCs w:val="24"/>
        </w:rPr>
        <w:t xml:space="preserve">e crianças nestas condições </w:t>
      </w:r>
      <w:r w:rsidRPr="000D4E71">
        <w:rPr>
          <w:rFonts w:ascii="Arial" w:hAnsi="Arial" w:cs="Arial"/>
          <w:bCs/>
          <w:sz w:val="24"/>
          <w:szCs w:val="24"/>
        </w:rPr>
        <w:t>necessitam de uma alimentação diferenciada, saudável e adequada a sua condição</w:t>
      </w:r>
      <w:r>
        <w:rPr>
          <w:rFonts w:ascii="Arial" w:hAnsi="Arial" w:cs="Arial"/>
          <w:bCs/>
          <w:sz w:val="24"/>
          <w:szCs w:val="24"/>
        </w:rPr>
        <w:t xml:space="preserve"> e tal necessidade deve</w:t>
      </w:r>
      <w:r>
        <w:rPr>
          <w:rFonts w:ascii="Arial" w:hAnsi="Arial" w:cs="Arial"/>
          <w:bCs/>
          <w:sz w:val="24"/>
          <w:szCs w:val="24"/>
        </w:rPr>
        <w:t xml:space="preserve"> estar enquadrada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</w:t>
      </w:r>
      <w:r w:rsidR="0079680B">
        <w:rPr>
          <w:rFonts w:ascii="Arial" w:hAnsi="Arial" w:cs="Arial"/>
          <w:bCs/>
          <w:sz w:val="24"/>
          <w:szCs w:val="24"/>
        </w:rPr>
        <w:t>nos setores públicos, em especial, escolas e creches.</w:t>
      </w:r>
    </w:p>
    <w:p w14:paraId="3511859F" w14:textId="7DE57372" w:rsidR="00137DC4" w:rsidRDefault="009D091B" w:rsidP="002D4D4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É relevante </w:t>
      </w:r>
      <w:r w:rsidR="002D4D45">
        <w:rPr>
          <w:rFonts w:ascii="Arial" w:hAnsi="Arial" w:cs="Arial"/>
          <w:bCs/>
          <w:sz w:val="24"/>
          <w:szCs w:val="24"/>
        </w:rPr>
        <w:t>elaborar legislação que atenda tais pessoas visando uma qualidade de vida</w:t>
      </w:r>
      <w:r>
        <w:rPr>
          <w:rFonts w:ascii="Arial" w:hAnsi="Arial" w:cs="Arial"/>
          <w:bCs/>
          <w:sz w:val="24"/>
          <w:szCs w:val="24"/>
        </w:rPr>
        <w:t xml:space="preserve"> melhor</w:t>
      </w:r>
      <w:r w:rsidR="002D4D45">
        <w:rPr>
          <w:rFonts w:ascii="Arial" w:hAnsi="Arial" w:cs="Arial"/>
          <w:bCs/>
          <w:sz w:val="24"/>
          <w:szCs w:val="24"/>
        </w:rPr>
        <w:t>.</w:t>
      </w:r>
    </w:p>
    <w:p w14:paraId="328D9ED4" w14:textId="73318890" w:rsidR="00E935D2" w:rsidRDefault="009D091B" w:rsidP="00E568B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</w:t>
      </w:r>
      <w:r>
        <w:rPr>
          <w:rFonts w:ascii="Arial" w:hAnsi="Arial" w:cs="Arial"/>
          <w:b/>
          <w:bCs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>, depois de cumpridas as formalidades regimentais, ouvido o Plenário, seja oficiado ao</w:t>
      </w:r>
      <w:r w:rsidR="002D4D45">
        <w:rPr>
          <w:rFonts w:ascii="Arial" w:hAnsi="Arial" w:cs="Arial"/>
          <w:sz w:val="24"/>
          <w:szCs w:val="24"/>
        </w:rPr>
        <w:t xml:space="preserve"> </w:t>
      </w:r>
      <w:r w:rsidR="002D4D45" w:rsidRPr="002D4D45">
        <w:rPr>
          <w:rFonts w:ascii="Arial" w:hAnsi="Arial" w:cs="Arial"/>
          <w:sz w:val="24"/>
          <w:szCs w:val="24"/>
        </w:rPr>
        <w:t>Excelentíssimo Prefeito</w:t>
      </w:r>
      <w:r w:rsidR="00140485">
        <w:rPr>
          <w:rFonts w:ascii="Arial" w:hAnsi="Arial" w:cs="Arial"/>
          <w:sz w:val="24"/>
          <w:szCs w:val="24"/>
        </w:rPr>
        <w:t xml:space="preserve">, </w:t>
      </w:r>
      <w:r w:rsidR="002D4D45" w:rsidRPr="002D4D45">
        <w:rPr>
          <w:rFonts w:ascii="Arial" w:hAnsi="Arial" w:cs="Arial"/>
          <w:b/>
          <w:sz w:val="24"/>
          <w:szCs w:val="24"/>
        </w:rPr>
        <w:t>MARIO EDUARDO PARDINI AFFONSECA</w:t>
      </w:r>
      <w:r w:rsidR="002D4D4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solicitando, nos termos da Lei Orgânica do Munic</w:t>
      </w:r>
      <w:r>
        <w:rPr>
          <w:rFonts w:ascii="Arial" w:hAnsi="Arial" w:cs="Arial"/>
          <w:sz w:val="24"/>
          <w:szCs w:val="24"/>
        </w:rPr>
        <w:t>ípio</w:t>
      </w:r>
      <w:r w:rsidR="002D4D45">
        <w:rPr>
          <w:rFonts w:ascii="Arial" w:hAnsi="Arial" w:cs="Arial"/>
          <w:sz w:val="24"/>
          <w:szCs w:val="24"/>
        </w:rPr>
        <w:t xml:space="preserve"> e juntamente com secretaria</w:t>
      </w:r>
      <w:r w:rsidR="002429E0">
        <w:rPr>
          <w:rFonts w:ascii="Arial" w:hAnsi="Arial" w:cs="Arial"/>
          <w:sz w:val="24"/>
          <w:szCs w:val="24"/>
        </w:rPr>
        <w:t>s</w:t>
      </w:r>
      <w:r w:rsidR="002D4D45">
        <w:rPr>
          <w:rFonts w:ascii="Arial" w:hAnsi="Arial" w:cs="Arial"/>
          <w:sz w:val="24"/>
          <w:szCs w:val="24"/>
        </w:rPr>
        <w:t xml:space="preserve"> competente</w:t>
      </w:r>
      <w:r w:rsidR="002429E0">
        <w:rPr>
          <w:rFonts w:ascii="Arial" w:hAnsi="Arial" w:cs="Arial"/>
          <w:sz w:val="24"/>
          <w:szCs w:val="24"/>
        </w:rPr>
        <w:t>s</w:t>
      </w:r>
      <w:r w:rsidR="002D4D45">
        <w:rPr>
          <w:rFonts w:ascii="Arial" w:hAnsi="Arial" w:cs="Arial"/>
          <w:sz w:val="24"/>
          <w:szCs w:val="24"/>
        </w:rPr>
        <w:t xml:space="preserve">, </w:t>
      </w:r>
      <w:r w:rsidR="002429E0">
        <w:rPr>
          <w:rFonts w:ascii="Arial" w:hAnsi="Arial" w:cs="Arial"/>
          <w:sz w:val="24"/>
          <w:szCs w:val="24"/>
        </w:rPr>
        <w:t>fornecer as seguintes informações:</w:t>
      </w:r>
    </w:p>
    <w:p w14:paraId="19FDBDB9" w14:textId="04D24F21" w:rsidR="002429E0" w:rsidRDefault="009D091B" w:rsidP="002429E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Há um levantamento do número de munícipes que possuem doença celíaca e que são atendidos na rede municipal de saúde?</w:t>
      </w:r>
    </w:p>
    <w:p w14:paraId="292449DD" w14:textId="2AFF93A3" w:rsidR="002429E0" w:rsidRDefault="009D091B" w:rsidP="002429E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Quais são as especialidades que englobam </w:t>
      </w:r>
      <w:r>
        <w:rPr>
          <w:rFonts w:ascii="Arial" w:hAnsi="Arial" w:cs="Arial"/>
          <w:bCs/>
          <w:sz w:val="24"/>
          <w:szCs w:val="24"/>
        </w:rPr>
        <w:t>a equipe multidisciplinar de atendimento aos celíacos nas UBSs?</w:t>
      </w:r>
    </w:p>
    <w:p w14:paraId="339F448D" w14:textId="7F192479" w:rsidR="002429E0" w:rsidRDefault="009D091B" w:rsidP="002429E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Quais ações estão sendo realizadas abordando as doenças celíacas e qual a programação para 2022?</w:t>
      </w:r>
    </w:p>
    <w:p w14:paraId="02992F7F" w14:textId="51F43E08" w:rsidR="002429E0" w:rsidRPr="002429E0" w:rsidRDefault="009D091B" w:rsidP="002429E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Quantos alunos da rede municipal de ensino tem a merenda adaptada por ter doença celíaca ou out</w:t>
      </w:r>
      <w:r>
        <w:rPr>
          <w:rFonts w:ascii="Arial" w:hAnsi="Arial" w:cs="Arial"/>
          <w:bCs/>
          <w:sz w:val="24"/>
          <w:szCs w:val="24"/>
        </w:rPr>
        <w:t>ra alergia alimentar?</w:t>
      </w:r>
    </w:p>
    <w:p w14:paraId="7A853E47" w14:textId="77777777" w:rsidR="00E935D2" w:rsidRDefault="00E935D2" w:rsidP="00E935D2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7E12F258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7E8172D" w14:textId="3D2ED45B" w:rsidR="00E935D2" w:rsidRDefault="009D091B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B13F84">
        <w:rPr>
          <w:rFonts w:ascii="Arial" w:hAnsi="Arial" w:cs="Arial"/>
          <w:sz w:val="24"/>
          <w:szCs w:val="24"/>
        </w:rPr>
        <w:t>er. Laurindo Ezidoro Jaqueta”, 8</w:t>
      </w:r>
      <w:r>
        <w:rPr>
          <w:rFonts w:ascii="Arial" w:hAnsi="Arial" w:cs="Arial"/>
          <w:sz w:val="24"/>
          <w:szCs w:val="24"/>
        </w:rPr>
        <w:t xml:space="preserve"> de novembro de 2021.</w:t>
      </w:r>
    </w:p>
    <w:p w14:paraId="5DCDE0E7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E39E9AA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4EC6003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1D040A11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F02E2DA" w14:textId="33025209" w:rsidR="00E935D2" w:rsidRDefault="009D091B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B13F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B13F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B13F84">
        <w:rPr>
          <w:rFonts w:ascii="Arial" w:hAnsi="Arial" w:cs="Arial"/>
          <w:b/>
          <w:sz w:val="24"/>
          <w:szCs w:val="24"/>
        </w:rPr>
        <w:t>CLÁUDIA GABRIEL</w:t>
      </w:r>
    </w:p>
    <w:p w14:paraId="6CC59345" w14:textId="7B4A96CC" w:rsidR="00E935D2" w:rsidRDefault="009D091B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72AFA23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6F01F2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41BFC79" w14:textId="77777777" w:rsidR="00E935D2" w:rsidRDefault="00E935D2" w:rsidP="00E935D2">
      <w:pPr>
        <w:rPr>
          <w:rFonts w:ascii="Arial" w:hAnsi="Arial" w:cs="Arial"/>
          <w:sz w:val="28"/>
        </w:rPr>
      </w:pPr>
    </w:p>
    <w:p w14:paraId="50B19BE0" w14:textId="4CF8C9EA" w:rsidR="00E935D2" w:rsidRPr="00E935D2" w:rsidRDefault="009D091B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CMG</w:t>
      </w:r>
      <w:r w:rsidR="001959CE" w:rsidRPr="00E935D2">
        <w:rPr>
          <w:rFonts w:ascii="Arial" w:hAnsi="Arial" w:cs="Arial"/>
          <w:color w:val="BFBFBF" w:themeColor="background1" w:themeShade="BF"/>
          <w:sz w:val="16"/>
          <w:szCs w:val="16"/>
        </w:rPr>
        <w:t>/esm</w:t>
      </w:r>
    </w:p>
    <w:sectPr w:rsidR="00E935D2" w:rsidRPr="00E935D2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3DFCD" w14:textId="77777777" w:rsidR="009D091B" w:rsidRDefault="009D091B">
      <w:r>
        <w:separator/>
      </w:r>
    </w:p>
  </w:endnote>
  <w:endnote w:type="continuationSeparator" w:id="0">
    <w:p w14:paraId="6FD198E6" w14:textId="77777777" w:rsidR="009D091B" w:rsidRDefault="009D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B9ABA" w14:textId="77777777" w:rsidR="009D091B" w:rsidRDefault="009D091B">
      <w:r>
        <w:separator/>
      </w:r>
    </w:p>
  </w:footnote>
  <w:footnote w:type="continuationSeparator" w:id="0">
    <w:p w14:paraId="57B5900D" w14:textId="77777777" w:rsidR="009D091B" w:rsidRDefault="009D0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C63A4"/>
    <w:multiLevelType w:val="hybridMultilevel"/>
    <w:tmpl w:val="4E184896"/>
    <w:lvl w:ilvl="0" w:tplc="AD2E48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16CBC8E" w:tentative="1">
      <w:start w:val="1"/>
      <w:numFmt w:val="lowerLetter"/>
      <w:lvlText w:val="%2."/>
      <w:lvlJc w:val="left"/>
      <w:pPr>
        <w:ind w:left="2520" w:hanging="360"/>
      </w:pPr>
    </w:lvl>
    <w:lvl w:ilvl="2" w:tplc="4EAEDFEE" w:tentative="1">
      <w:start w:val="1"/>
      <w:numFmt w:val="lowerRoman"/>
      <w:lvlText w:val="%3."/>
      <w:lvlJc w:val="right"/>
      <w:pPr>
        <w:ind w:left="3240" w:hanging="180"/>
      </w:pPr>
    </w:lvl>
    <w:lvl w:ilvl="3" w:tplc="635C58C6" w:tentative="1">
      <w:start w:val="1"/>
      <w:numFmt w:val="decimal"/>
      <w:lvlText w:val="%4."/>
      <w:lvlJc w:val="left"/>
      <w:pPr>
        <w:ind w:left="3960" w:hanging="360"/>
      </w:pPr>
    </w:lvl>
    <w:lvl w:ilvl="4" w:tplc="FC422A78" w:tentative="1">
      <w:start w:val="1"/>
      <w:numFmt w:val="lowerLetter"/>
      <w:lvlText w:val="%5."/>
      <w:lvlJc w:val="left"/>
      <w:pPr>
        <w:ind w:left="4680" w:hanging="360"/>
      </w:pPr>
    </w:lvl>
    <w:lvl w:ilvl="5" w:tplc="A768E8AA" w:tentative="1">
      <w:start w:val="1"/>
      <w:numFmt w:val="lowerRoman"/>
      <w:lvlText w:val="%6."/>
      <w:lvlJc w:val="right"/>
      <w:pPr>
        <w:ind w:left="5400" w:hanging="180"/>
      </w:pPr>
    </w:lvl>
    <w:lvl w:ilvl="6" w:tplc="3FFE4D62" w:tentative="1">
      <w:start w:val="1"/>
      <w:numFmt w:val="decimal"/>
      <w:lvlText w:val="%7."/>
      <w:lvlJc w:val="left"/>
      <w:pPr>
        <w:ind w:left="6120" w:hanging="360"/>
      </w:pPr>
    </w:lvl>
    <w:lvl w:ilvl="7" w:tplc="1382D6A8" w:tentative="1">
      <w:start w:val="1"/>
      <w:numFmt w:val="lowerLetter"/>
      <w:lvlText w:val="%8."/>
      <w:lvlJc w:val="left"/>
      <w:pPr>
        <w:ind w:left="6840" w:hanging="360"/>
      </w:pPr>
    </w:lvl>
    <w:lvl w:ilvl="8" w:tplc="876C9C26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D4E71"/>
    <w:rsid w:val="00137DC4"/>
    <w:rsid w:val="00140485"/>
    <w:rsid w:val="0017190B"/>
    <w:rsid w:val="001959CE"/>
    <w:rsid w:val="002429E0"/>
    <w:rsid w:val="002D4D45"/>
    <w:rsid w:val="003158A8"/>
    <w:rsid w:val="00520524"/>
    <w:rsid w:val="006478B7"/>
    <w:rsid w:val="007433C6"/>
    <w:rsid w:val="0076791F"/>
    <w:rsid w:val="0079680B"/>
    <w:rsid w:val="00873610"/>
    <w:rsid w:val="008A5514"/>
    <w:rsid w:val="009D091B"/>
    <w:rsid w:val="00A3753E"/>
    <w:rsid w:val="00A44A4E"/>
    <w:rsid w:val="00A75731"/>
    <w:rsid w:val="00AA3FC6"/>
    <w:rsid w:val="00AC72A5"/>
    <w:rsid w:val="00B13F84"/>
    <w:rsid w:val="00BD46B6"/>
    <w:rsid w:val="00C6482F"/>
    <w:rsid w:val="00DA1FBE"/>
    <w:rsid w:val="00DB2F1A"/>
    <w:rsid w:val="00DE1217"/>
    <w:rsid w:val="00E568B8"/>
    <w:rsid w:val="00E67ECA"/>
    <w:rsid w:val="00E840C0"/>
    <w:rsid w:val="00E935D2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24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9</cp:revision>
  <cp:lastPrinted>2010-12-02T10:00:00Z</cp:lastPrinted>
  <dcterms:created xsi:type="dcterms:W3CDTF">2020-07-10T17:04:00Z</dcterms:created>
  <dcterms:modified xsi:type="dcterms:W3CDTF">2021-11-05T19:07:00Z</dcterms:modified>
</cp:coreProperties>
</file>