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19415683" w14:textId="77777777" w:rsidR="00E069DD" w:rsidRPr="00E069DD" w:rsidRDefault="00752C4A" w:rsidP="00E069DD">
      <w:pPr>
        <w:jc w:val="center"/>
        <w:rPr>
          <w:rFonts w:ascii="Arial" w:hAnsi="Arial" w:cs="Arial"/>
          <w:sz w:val="28"/>
        </w:rPr>
      </w:pPr>
      <w:r w:rsidRPr="00E069DD">
        <w:rPr>
          <w:rFonts w:ascii="Arial" w:hAnsi="Arial" w:cs="Arial"/>
          <w:sz w:val="28"/>
        </w:rPr>
        <w:t> </w:t>
      </w:r>
    </w:p>
    <w:p w14:paraId="41755208" w14:textId="2353C90D" w:rsidR="00CE328E" w:rsidRPr="00CE328E" w:rsidRDefault="00752C4A" w:rsidP="00CE328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E328E">
        <w:rPr>
          <w:rFonts w:ascii="Arial" w:hAnsi="Arial" w:cs="Arial"/>
          <w:b/>
          <w:sz w:val="22"/>
          <w:szCs w:val="22"/>
        </w:rPr>
        <w:t xml:space="preserve">R E Q U E R I M E N T </w:t>
      </w:r>
      <w:r w:rsidR="008B0383" w:rsidRPr="00CE328E">
        <w:rPr>
          <w:rFonts w:ascii="Arial" w:hAnsi="Arial" w:cs="Arial"/>
          <w:b/>
          <w:sz w:val="22"/>
          <w:szCs w:val="22"/>
        </w:rPr>
        <w:t>O Nº</w:t>
      </w:r>
      <w:r w:rsidRPr="00CE328E">
        <w:rPr>
          <w:rFonts w:ascii="Arial" w:hAnsi="Arial" w:cs="Arial"/>
          <w:b/>
          <w:sz w:val="22"/>
          <w:szCs w:val="22"/>
        </w:rPr>
        <w:t xml:space="preserve">. </w:t>
      </w:r>
      <w:r w:rsidR="008B0383">
        <w:rPr>
          <w:rFonts w:ascii="Arial" w:hAnsi="Arial" w:cs="Arial"/>
          <w:b/>
          <w:sz w:val="22"/>
          <w:szCs w:val="22"/>
          <w:u w:val="single"/>
        </w:rPr>
        <w:t>870</w:t>
      </w:r>
    </w:p>
    <w:p w14:paraId="4CD8C463" w14:textId="77777777" w:rsidR="00CE328E" w:rsidRPr="00CE328E" w:rsidRDefault="00CE328E" w:rsidP="00CE328E">
      <w:pPr>
        <w:jc w:val="center"/>
        <w:rPr>
          <w:rFonts w:ascii="Arial" w:hAnsi="Arial" w:cs="Arial"/>
          <w:b/>
          <w:sz w:val="22"/>
          <w:szCs w:val="22"/>
        </w:rPr>
      </w:pPr>
    </w:p>
    <w:p w14:paraId="32F2EEBF" w14:textId="7DF2FA4A" w:rsidR="00CE328E" w:rsidRPr="00CE328E" w:rsidRDefault="00752C4A" w:rsidP="00CE328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E328E">
        <w:rPr>
          <w:rFonts w:ascii="Arial" w:hAnsi="Arial" w:cs="Arial"/>
          <w:b/>
          <w:sz w:val="22"/>
          <w:szCs w:val="22"/>
        </w:rPr>
        <w:t xml:space="preserve">SESSÃO ORDINÁRIA DE </w:t>
      </w:r>
      <w:r w:rsidR="008B0383">
        <w:rPr>
          <w:rFonts w:ascii="Arial" w:hAnsi="Arial" w:cs="Arial"/>
          <w:b/>
          <w:sz w:val="22"/>
          <w:szCs w:val="22"/>
          <w:u w:val="single"/>
        </w:rPr>
        <w:t>8</w:t>
      </w:r>
      <w:r w:rsidRPr="00CE328E">
        <w:rPr>
          <w:rFonts w:ascii="Arial" w:hAnsi="Arial" w:cs="Arial"/>
          <w:b/>
          <w:sz w:val="22"/>
          <w:szCs w:val="22"/>
          <w:u w:val="single"/>
        </w:rPr>
        <w:t>/</w:t>
      </w:r>
      <w:r w:rsidR="008B0383">
        <w:rPr>
          <w:rFonts w:ascii="Arial" w:hAnsi="Arial" w:cs="Arial"/>
          <w:b/>
          <w:sz w:val="22"/>
          <w:szCs w:val="22"/>
          <w:u w:val="single"/>
        </w:rPr>
        <w:t>11</w:t>
      </w:r>
      <w:r w:rsidRPr="00CE328E">
        <w:rPr>
          <w:rFonts w:ascii="Arial" w:hAnsi="Arial" w:cs="Arial"/>
          <w:b/>
          <w:sz w:val="22"/>
          <w:szCs w:val="22"/>
          <w:u w:val="single"/>
        </w:rPr>
        <w:t>/2021</w:t>
      </w:r>
    </w:p>
    <w:p w14:paraId="2CBDD4A1" w14:textId="77777777" w:rsidR="00CE328E" w:rsidRPr="00CE328E" w:rsidRDefault="00CE328E" w:rsidP="00CE328E">
      <w:pPr>
        <w:jc w:val="center"/>
        <w:rPr>
          <w:rFonts w:ascii="Arial" w:hAnsi="Arial" w:cs="Arial"/>
          <w:b/>
          <w:sz w:val="22"/>
          <w:szCs w:val="22"/>
        </w:rPr>
      </w:pPr>
    </w:p>
    <w:p w14:paraId="0992E3A8" w14:textId="77777777" w:rsidR="00CE328E" w:rsidRPr="00CE328E" w:rsidRDefault="00752C4A" w:rsidP="00CE328E">
      <w:pPr>
        <w:pStyle w:val="Ttulo4"/>
        <w:rPr>
          <w:rFonts w:ascii="Arial" w:hAnsi="Arial" w:cs="Arial"/>
          <w:smallCaps/>
          <w:sz w:val="22"/>
          <w:szCs w:val="22"/>
        </w:rPr>
      </w:pPr>
      <w:r w:rsidRPr="00CE328E">
        <w:rPr>
          <w:rFonts w:ascii="Arial" w:hAnsi="Arial" w:cs="Arial"/>
          <w:smallCaps/>
          <w:sz w:val="22"/>
          <w:szCs w:val="22"/>
        </w:rPr>
        <w:t>Excelentíssimo Senhor Presidente Da Câmara Municipal:</w:t>
      </w:r>
    </w:p>
    <w:p w14:paraId="76242FC2" w14:textId="77777777" w:rsidR="00CE328E" w:rsidRPr="00CE328E" w:rsidRDefault="00CE328E" w:rsidP="00CE328E">
      <w:pPr>
        <w:rPr>
          <w:sz w:val="22"/>
          <w:szCs w:val="22"/>
        </w:rPr>
      </w:pPr>
    </w:p>
    <w:p w14:paraId="65492959" w14:textId="77777777" w:rsidR="00CE328E" w:rsidRPr="00CE328E" w:rsidRDefault="00CE328E" w:rsidP="00CE328E">
      <w:pPr>
        <w:rPr>
          <w:sz w:val="22"/>
          <w:szCs w:val="22"/>
        </w:rPr>
      </w:pPr>
    </w:p>
    <w:p w14:paraId="42C42F8C" w14:textId="77777777" w:rsidR="00CE328E" w:rsidRPr="00CE328E" w:rsidRDefault="00CE328E" w:rsidP="00CE328E">
      <w:pPr>
        <w:rPr>
          <w:sz w:val="22"/>
          <w:szCs w:val="22"/>
        </w:rPr>
      </w:pPr>
    </w:p>
    <w:p w14:paraId="63345C3A" w14:textId="77777777" w:rsidR="00CE328E" w:rsidRPr="00CE328E" w:rsidRDefault="00CE328E" w:rsidP="00CE328E">
      <w:pPr>
        <w:ind w:firstLine="2160"/>
        <w:jc w:val="both"/>
        <w:rPr>
          <w:rFonts w:ascii="Arial" w:hAnsi="Arial" w:cs="Arial"/>
          <w:b/>
          <w:sz w:val="22"/>
          <w:szCs w:val="22"/>
        </w:rPr>
      </w:pPr>
    </w:p>
    <w:p w14:paraId="6AC2FFC0" w14:textId="77777777" w:rsidR="00CE328E" w:rsidRPr="00CE328E" w:rsidRDefault="00CE328E" w:rsidP="00CE328E">
      <w:pPr>
        <w:jc w:val="center"/>
        <w:rPr>
          <w:rFonts w:ascii="Arial" w:hAnsi="Arial" w:cs="Arial"/>
          <w:b/>
          <w:sz w:val="22"/>
          <w:szCs w:val="22"/>
        </w:rPr>
      </w:pPr>
    </w:p>
    <w:p w14:paraId="55DA4B0E" w14:textId="77777777" w:rsidR="00CE328E" w:rsidRPr="00CE328E" w:rsidRDefault="00CE328E" w:rsidP="00CE328E">
      <w:pPr>
        <w:jc w:val="center"/>
        <w:rPr>
          <w:rFonts w:ascii="Arial" w:hAnsi="Arial" w:cs="Arial"/>
          <w:b/>
          <w:sz w:val="22"/>
          <w:szCs w:val="22"/>
        </w:rPr>
      </w:pPr>
    </w:p>
    <w:p w14:paraId="7DEB0D2A" w14:textId="004E431E" w:rsidR="00CA48B9" w:rsidRPr="00CE328E" w:rsidRDefault="00CA48B9" w:rsidP="00CA48B9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E328E">
        <w:rPr>
          <w:rFonts w:ascii="Arial" w:hAnsi="Arial" w:cs="Arial"/>
          <w:sz w:val="22"/>
          <w:szCs w:val="22"/>
        </w:rPr>
        <w:t>O Residencial Green Valley é um empreendimento imobiliário que apesar de a</w:t>
      </w:r>
      <w:r w:rsidR="002C0032">
        <w:rPr>
          <w:rFonts w:ascii="Arial" w:hAnsi="Arial" w:cs="Arial"/>
          <w:sz w:val="22"/>
          <w:szCs w:val="22"/>
        </w:rPr>
        <w:t xml:space="preserve"> comercialização dos lotes</w:t>
      </w:r>
      <w:r w:rsidRPr="00CE328E">
        <w:rPr>
          <w:rFonts w:ascii="Arial" w:hAnsi="Arial" w:cs="Arial"/>
          <w:sz w:val="22"/>
          <w:szCs w:val="22"/>
        </w:rPr>
        <w:t xml:space="preserve"> ter</w:t>
      </w:r>
      <w:bookmarkStart w:id="0" w:name="_GoBack"/>
      <w:bookmarkEnd w:id="0"/>
      <w:r w:rsidRPr="00CE328E">
        <w:rPr>
          <w:rFonts w:ascii="Arial" w:hAnsi="Arial" w:cs="Arial"/>
          <w:sz w:val="22"/>
          <w:szCs w:val="22"/>
        </w:rPr>
        <w:t xml:space="preserve"> ocorrido há muitos anos, até a presente data ainda não foi regularizado, o que obviamente causa muitos transtornos aos moradores e proprietários do local, dentre os quais estão a ausência de CEP e de infraestrutura básica.</w:t>
      </w:r>
    </w:p>
    <w:p w14:paraId="327E3DEA" w14:textId="3F2AE2FB" w:rsidR="00CE328E" w:rsidRPr="00CE328E" w:rsidRDefault="00CA48B9" w:rsidP="00CE328E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Desse modo,</w:t>
      </w:r>
      <w:r w:rsidR="00752C4A" w:rsidRPr="00CE328E">
        <w:rPr>
          <w:rFonts w:ascii="Arial" w:hAnsi="Arial" w:cs="Arial"/>
          <w:sz w:val="22"/>
          <w:szCs w:val="22"/>
        </w:rPr>
        <w:t xml:space="preserve"> é um objeto constante </w:t>
      </w:r>
      <w:r>
        <w:rPr>
          <w:rFonts w:ascii="Arial" w:hAnsi="Arial" w:cs="Arial"/>
          <w:sz w:val="22"/>
          <w:szCs w:val="22"/>
        </w:rPr>
        <w:t xml:space="preserve">da </w:t>
      </w:r>
      <w:r w:rsidR="00752C4A" w:rsidRPr="00CE328E">
        <w:rPr>
          <w:rFonts w:ascii="Arial" w:hAnsi="Arial" w:cs="Arial"/>
          <w:sz w:val="22"/>
          <w:szCs w:val="22"/>
        </w:rPr>
        <w:t>temática no planejamento urbano em nossa cidade, no entanto, vale ressaltar que as várias ações mitigatórias que foram apresentadas até o presente momento pelos proprietários de lotes e a municipalidade ou vice e versa não foram satisfatórias.</w:t>
      </w:r>
    </w:p>
    <w:p w14:paraId="3BAE7DAC" w14:textId="77777777" w:rsidR="00CE328E" w:rsidRPr="00CE328E" w:rsidRDefault="00CE328E" w:rsidP="00CA48B9">
      <w:pPr>
        <w:jc w:val="both"/>
        <w:rPr>
          <w:rFonts w:ascii="Arial" w:hAnsi="Arial" w:cs="Arial"/>
          <w:sz w:val="22"/>
          <w:szCs w:val="22"/>
        </w:rPr>
      </w:pPr>
    </w:p>
    <w:p w14:paraId="3018073A" w14:textId="770BA741" w:rsidR="00CE328E" w:rsidRPr="00CE328E" w:rsidRDefault="00CA48B9" w:rsidP="00CE328E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que f</w:t>
      </w:r>
      <w:r w:rsidR="007128C2">
        <w:rPr>
          <w:rFonts w:ascii="Arial" w:hAnsi="Arial" w:cs="Arial"/>
          <w:sz w:val="22"/>
          <w:szCs w:val="22"/>
        </w:rPr>
        <w:t xml:space="preserve">oi aprovada pelo </w:t>
      </w:r>
      <w:r w:rsidR="00752C4A" w:rsidRPr="00CE328E">
        <w:rPr>
          <w:rFonts w:ascii="Arial" w:hAnsi="Arial" w:cs="Arial"/>
          <w:sz w:val="22"/>
          <w:szCs w:val="22"/>
        </w:rPr>
        <w:t xml:space="preserve">COMDEMA </w:t>
      </w:r>
      <w:r w:rsidR="007128C2">
        <w:rPr>
          <w:rFonts w:ascii="Arial" w:hAnsi="Arial" w:cs="Arial"/>
          <w:sz w:val="22"/>
          <w:szCs w:val="22"/>
        </w:rPr>
        <w:t xml:space="preserve">a </w:t>
      </w:r>
      <w:r w:rsidR="007128C2" w:rsidRPr="00CE328E">
        <w:rPr>
          <w:rFonts w:ascii="Arial" w:hAnsi="Arial" w:cs="Arial"/>
          <w:sz w:val="22"/>
          <w:szCs w:val="22"/>
        </w:rPr>
        <w:t xml:space="preserve">deliberação </w:t>
      </w:r>
      <w:r w:rsidR="00752C4A" w:rsidRPr="00CE328E">
        <w:rPr>
          <w:rFonts w:ascii="Arial" w:hAnsi="Arial" w:cs="Arial"/>
          <w:sz w:val="22"/>
          <w:szCs w:val="22"/>
        </w:rPr>
        <w:t xml:space="preserve">nº 038/2019 de 18 de outubro de 2019, </w:t>
      </w:r>
      <w:r>
        <w:rPr>
          <w:rFonts w:ascii="Arial" w:hAnsi="Arial" w:cs="Arial"/>
          <w:sz w:val="22"/>
          <w:szCs w:val="22"/>
        </w:rPr>
        <w:t>porém</w:t>
      </w:r>
      <w:r w:rsidR="00752C4A" w:rsidRPr="00CE328E">
        <w:rPr>
          <w:rFonts w:ascii="Arial" w:hAnsi="Arial" w:cs="Arial"/>
          <w:sz w:val="22"/>
          <w:szCs w:val="22"/>
        </w:rPr>
        <w:t xml:space="preserve">, as ações não caminharam </w:t>
      </w:r>
      <w:r>
        <w:rPr>
          <w:rFonts w:ascii="Arial" w:hAnsi="Arial" w:cs="Arial"/>
          <w:sz w:val="22"/>
          <w:szCs w:val="22"/>
        </w:rPr>
        <w:t>no</w:t>
      </w:r>
      <w:r w:rsidR="00752C4A" w:rsidRPr="00CE328E">
        <w:rPr>
          <w:rFonts w:ascii="Arial" w:hAnsi="Arial" w:cs="Arial"/>
          <w:sz w:val="22"/>
          <w:szCs w:val="22"/>
        </w:rPr>
        <w:t xml:space="preserve"> sentido de </w:t>
      </w:r>
      <w:r>
        <w:rPr>
          <w:rFonts w:ascii="Arial" w:hAnsi="Arial" w:cs="Arial"/>
          <w:sz w:val="22"/>
          <w:szCs w:val="22"/>
        </w:rPr>
        <w:t xml:space="preserve">incluir o referido Residencial na </w:t>
      </w:r>
      <w:r w:rsidRPr="00CE328E">
        <w:rPr>
          <w:rFonts w:ascii="Arial" w:hAnsi="Arial" w:cs="Arial"/>
          <w:sz w:val="22"/>
          <w:szCs w:val="22"/>
        </w:rPr>
        <w:t>“Minuta de Projeto de Lei de Regularização Fundiária”</w:t>
      </w:r>
      <w:r>
        <w:rPr>
          <w:rFonts w:ascii="Arial" w:hAnsi="Arial" w:cs="Arial"/>
          <w:sz w:val="22"/>
          <w:szCs w:val="22"/>
        </w:rPr>
        <w:t>.</w:t>
      </w:r>
    </w:p>
    <w:p w14:paraId="24DA0A73" w14:textId="77777777" w:rsidR="00CE328E" w:rsidRPr="00CE328E" w:rsidRDefault="00CE328E" w:rsidP="00CE328E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110F814C" w14:textId="77777777" w:rsidR="00CE328E" w:rsidRPr="00CE328E" w:rsidRDefault="00CE328E" w:rsidP="00CE328E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44FE7C8B" w14:textId="007965C9" w:rsidR="00CE328E" w:rsidRDefault="00752C4A" w:rsidP="00CE328E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E328E">
        <w:rPr>
          <w:rFonts w:ascii="Arial" w:hAnsi="Arial" w:cs="Arial"/>
          <w:sz w:val="22"/>
          <w:szCs w:val="22"/>
        </w:rPr>
        <w:t xml:space="preserve">Sendo assim, </w:t>
      </w:r>
      <w:r w:rsidRPr="00CE328E">
        <w:rPr>
          <w:rFonts w:ascii="Arial" w:hAnsi="Arial" w:cs="Arial"/>
          <w:b/>
          <w:sz w:val="22"/>
          <w:szCs w:val="22"/>
        </w:rPr>
        <w:t>REQUEREMOS</w:t>
      </w:r>
      <w:r w:rsidRPr="00CE328E">
        <w:rPr>
          <w:rFonts w:ascii="Arial" w:hAnsi="Arial" w:cs="Arial"/>
          <w:sz w:val="22"/>
          <w:szCs w:val="22"/>
        </w:rPr>
        <w:t xml:space="preserve">, depois de cumpridas as formalidades regimentais, ouvido o Plenário, seja oficiado </w:t>
      </w:r>
      <w:r w:rsidR="00414C12">
        <w:rPr>
          <w:rFonts w:ascii="Arial" w:hAnsi="Arial" w:cs="Arial"/>
          <w:sz w:val="22"/>
          <w:szCs w:val="22"/>
        </w:rPr>
        <w:t>a</w:t>
      </w:r>
      <w:r w:rsidRPr="00CE328E">
        <w:rPr>
          <w:rFonts w:ascii="Arial" w:hAnsi="Arial" w:cs="Arial"/>
          <w:sz w:val="22"/>
          <w:szCs w:val="22"/>
        </w:rPr>
        <w:t xml:space="preserve">o Presidente do Conselho Municipal de Defesa do Meio Ambiente, </w:t>
      </w:r>
      <w:r w:rsidR="003F4F00">
        <w:rPr>
          <w:rFonts w:ascii="Arial" w:hAnsi="Arial" w:cs="Arial"/>
          <w:b/>
          <w:sz w:val="24"/>
          <w:szCs w:val="24"/>
        </w:rPr>
        <w:t>LEONARDO FULGUERAL</w:t>
      </w:r>
      <w:r w:rsidRPr="00CE328E">
        <w:rPr>
          <w:rFonts w:ascii="Arial" w:hAnsi="Arial" w:cs="Arial"/>
          <w:sz w:val="22"/>
          <w:szCs w:val="22"/>
        </w:rPr>
        <w:t>, solicitando, nos termos da Lei Orgânica do Município, informar e apresentar todos os documentos que estão arquivados neste colegiado relacionados ao Residencial Green Valley.</w:t>
      </w:r>
    </w:p>
    <w:p w14:paraId="371A1AC2" w14:textId="77777777" w:rsidR="00CE328E" w:rsidRPr="00CE328E" w:rsidRDefault="00CE328E" w:rsidP="004E7FA1">
      <w:pPr>
        <w:jc w:val="both"/>
        <w:rPr>
          <w:rFonts w:ascii="Arial" w:hAnsi="Arial" w:cs="Arial"/>
          <w:sz w:val="22"/>
          <w:szCs w:val="22"/>
        </w:rPr>
      </w:pPr>
    </w:p>
    <w:p w14:paraId="71FCC220" w14:textId="478806C0" w:rsidR="00CE328E" w:rsidRPr="00CE328E" w:rsidRDefault="00752C4A" w:rsidP="00CE328E">
      <w:pPr>
        <w:jc w:val="center"/>
        <w:rPr>
          <w:rFonts w:ascii="Arial" w:hAnsi="Arial" w:cs="Arial"/>
          <w:sz w:val="22"/>
          <w:szCs w:val="22"/>
        </w:rPr>
      </w:pPr>
      <w:r w:rsidRPr="00CE328E">
        <w:rPr>
          <w:rFonts w:ascii="Arial" w:hAnsi="Arial" w:cs="Arial"/>
          <w:sz w:val="22"/>
          <w:szCs w:val="22"/>
        </w:rPr>
        <w:t>Plenário “V</w:t>
      </w:r>
      <w:r w:rsidR="009A44A9">
        <w:rPr>
          <w:rFonts w:ascii="Arial" w:hAnsi="Arial" w:cs="Arial"/>
          <w:sz w:val="22"/>
          <w:szCs w:val="22"/>
        </w:rPr>
        <w:t xml:space="preserve">er. Laurindo Ezidoro Jaqueta”, </w:t>
      </w:r>
      <w:r w:rsidR="008B0383">
        <w:rPr>
          <w:rFonts w:ascii="Arial" w:hAnsi="Arial" w:cs="Arial"/>
          <w:sz w:val="22"/>
          <w:szCs w:val="22"/>
        </w:rPr>
        <w:t>8</w:t>
      </w:r>
      <w:r w:rsidRPr="00CE328E">
        <w:rPr>
          <w:rFonts w:ascii="Arial" w:hAnsi="Arial" w:cs="Arial"/>
          <w:sz w:val="22"/>
          <w:szCs w:val="22"/>
        </w:rPr>
        <w:t xml:space="preserve"> de </w:t>
      </w:r>
      <w:r w:rsidR="008B0383">
        <w:rPr>
          <w:rFonts w:ascii="Arial" w:hAnsi="Arial" w:cs="Arial"/>
          <w:sz w:val="22"/>
          <w:szCs w:val="22"/>
        </w:rPr>
        <w:t>novembr</w:t>
      </w:r>
      <w:r w:rsidRPr="00CE328E">
        <w:rPr>
          <w:rFonts w:ascii="Arial" w:hAnsi="Arial" w:cs="Arial"/>
          <w:sz w:val="22"/>
          <w:szCs w:val="22"/>
        </w:rPr>
        <w:t>o de 2021.</w:t>
      </w:r>
    </w:p>
    <w:p w14:paraId="08B03978" w14:textId="77777777" w:rsidR="00CE328E" w:rsidRPr="00CE328E" w:rsidRDefault="00CE328E" w:rsidP="00CE328E">
      <w:pPr>
        <w:jc w:val="center"/>
        <w:rPr>
          <w:rFonts w:ascii="Arial" w:hAnsi="Arial" w:cs="Arial"/>
          <w:sz w:val="22"/>
          <w:szCs w:val="22"/>
        </w:rPr>
      </w:pPr>
    </w:p>
    <w:p w14:paraId="6B995D06" w14:textId="77777777" w:rsidR="00CE328E" w:rsidRPr="00CE328E" w:rsidRDefault="00CE328E" w:rsidP="00CE328E">
      <w:pPr>
        <w:jc w:val="center"/>
        <w:rPr>
          <w:rFonts w:ascii="Arial" w:hAnsi="Arial" w:cs="Arial"/>
          <w:sz w:val="22"/>
          <w:szCs w:val="22"/>
        </w:rPr>
      </w:pPr>
    </w:p>
    <w:p w14:paraId="7592A45D" w14:textId="77777777" w:rsidR="00CE328E" w:rsidRPr="00CE328E" w:rsidRDefault="00CE328E" w:rsidP="00CE328E">
      <w:pPr>
        <w:jc w:val="center"/>
        <w:rPr>
          <w:rFonts w:ascii="Arial" w:hAnsi="Arial" w:cs="Arial"/>
          <w:sz w:val="22"/>
          <w:szCs w:val="22"/>
        </w:rPr>
      </w:pPr>
    </w:p>
    <w:p w14:paraId="15B8874A" w14:textId="77777777" w:rsidR="00CE328E" w:rsidRPr="00CE328E" w:rsidRDefault="00CE328E" w:rsidP="00CE328E">
      <w:pPr>
        <w:jc w:val="center"/>
        <w:rPr>
          <w:rFonts w:ascii="Arial" w:hAnsi="Arial" w:cs="Arial"/>
          <w:sz w:val="22"/>
          <w:szCs w:val="22"/>
        </w:rPr>
      </w:pPr>
    </w:p>
    <w:p w14:paraId="632ACCF7" w14:textId="1F908196" w:rsidR="00CE328E" w:rsidRPr="00CE328E" w:rsidRDefault="00752C4A" w:rsidP="00CE328E">
      <w:pPr>
        <w:jc w:val="center"/>
        <w:rPr>
          <w:rFonts w:ascii="Arial" w:hAnsi="Arial" w:cs="Arial"/>
          <w:b/>
          <w:sz w:val="22"/>
          <w:szCs w:val="22"/>
        </w:rPr>
      </w:pPr>
      <w:r w:rsidRPr="00CE328E">
        <w:rPr>
          <w:rFonts w:ascii="Arial" w:hAnsi="Arial" w:cs="Arial"/>
          <w:sz w:val="22"/>
          <w:szCs w:val="22"/>
        </w:rPr>
        <w:t xml:space="preserve">Vereador Autor </w:t>
      </w:r>
      <w:r w:rsidR="008B0383">
        <w:rPr>
          <w:rFonts w:ascii="Arial" w:hAnsi="Arial" w:cs="Arial"/>
          <w:b/>
          <w:sz w:val="22"/>
          <w:szCs w:val="22"/>
        </w:rPr>
        <w:t>CULA</w:t>
      </w:r>
    </w:p>
    <w:p w14:paraId="7C060A93" w14:textId="77777777" w:rsidR="00CE328E" w:rsidRPr="009A44A9" w:rsidRDefault="00752C4A" w:rsidP="00CE328E">
      <w:pPr>
        <w:jc w:val="center"/>
        <w:rPr>
          <w:rFonts w:ascii="Arial" w:hAnsi="Arial" w:cs="Arial"/>
          <w:sz w:val="22"/>
          <w:szCs w:val="22"/>
        </w:rPr>
      </w:pPr>
      <w:r w:rsidRPr="009A44A9">
        <w:rPr>
          <w:rFonts w:ascii="Arial" w:hAnsi="Arial" w:cs="Arial"/>
          <w:sz w:val="22"/>
          <w:szCs w:val="22"/>
        </w:rPr>
        <w:t>PSDB</w:t>
      </w:r>
    </w:p>
    <w:p w14:paraId="0F7DC291" w14:textId="77777777" w:rsidR="00AB3A33" w:rsidRDefault="00AB3A33" w:rsidP="0041156D">
      <w:pPr>
        <w:jc w:val="center"/>
        <w:rPr>
          <w:rFonts w:ascii="Arial" w:hAnsi="Arial" w:cs="Arial"/>
          <w:sz w:val="24"/>
          <w:szCs w:val="24"/>
        </w:rPr>
      </w:pPr>
    </w:p>
    <w:p w14:paraId="6E0110FD" w14:textId="77777777" w:rsidR="009A44A9" w:rsidRDefault="009A44A9" w:rsidP="0041156D">
      <w:pPr>
        <w:jc w:val="center"/>
        <w:rPr>
          <w:rFonts w:ascii="Arial" w:hAnsi="Arial" w:cs="Arial"/>
          <w:sz w:val="24"/>
          <w:szCs w:val="24"/>
        </w:rPr>
      </w:pPr>
    </w:p>
    <w:p w14:paraId="669DF0FE" w14:textId="77777777" w:rsidR="00AB3A33" w:rsidRDefault="00AB3A33" w:rsidP="0041156D">
      <w:pPr>
        <w:jc w:val="center"/>
        <w:rPr>
          <w:rFonts w:ascii="Arial" w:hAnsi="Arial" w:cs="Arial"/>
          <w:sz w:val="24"/>
          <w:szCs w:val="24"/>
        </w:rPr>
      </w:pPr>
    </w:p>
    <w:p w14:paraId="54332294" w14:textId="77777777" w:rsidR="00AB3A33" w:rsidRDefault="00AB3A33" w:rsidP="0041156D">
      <w:pPr>
        <w:jc w:val="center"/>
        <w:rPr>
          <w:rFonts w:ascii="Arial" w:hAnsi="Arial" w:cs="Arial"/>
          <w:sz w:val="24"/>
          <w:szCs w:val="24"/>
        </w:rPr>
      </w:pPr>
    </w:p>
    <w:p w14:paraId="727E0F83" w14:textId="77777777" w:rsidR="006B416E" w:rsidRDefault="006B416E" w:rsidP="00AB3A33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74D3233F" w14:textId="77777777" w:rsidR="006B416E" w:rsidRDefault="006B416E" w:rsidP="00AB3A33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7D27FCDB" w14:textId="77777777" w:rsidR="006B416E" w:rsidRDefault="006B416E" w:rsidP="00AB3A33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167965D4" w14:textId="77777777" w:rsidR="006B416E" w:rsidRDefault="006B416E" w:rsidP="00AB3A33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3326D8E4" w14:textId="77777777" w:rsidR="006B416E" w:rsidRDefault="006B416E" w:rsidP="00AB3A33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727498B1" w14:textId="77777777" w:rsidR="006B416E" w:rsidRDefault="006B416E" w:rsidP="00AB3A33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6B41F687" w14:textId="745B6D14" w:rsidR="00AB3A33" w:rsidRPr="00AB3A33" w:rsidRDefault="008B0383" w:rsidP="00AB3A33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>
        <w:rPr>
          <w:rFonts w:ascii="Arial" w:hAnsi="Arial" w:cs="Arial"/>
          <w:color w:val="BFBFBF" w:themeColor="background1" w:themeShade="BF"/>
          <w:sz w:val="16"/>
          <w:szCs w:val="16"/>
        </w:rPr>
        <w:t>ACVA</w:t>
      </w:r>
      <w:r w:rsidR="00752C4A">
        <w:rPr>
          <w:rFonts w:ascii="Arial" w:hAnsi="Arial" w:cs="Arial"/>
          <w:color w:val="BFBFBF" w:themeColor="background1" w:themeShade="BF"/>
          <w:sz w:val="16"/>
          <w:szCs w:val="16"/>
        </w:rPr>
        <w:t>/</w:t>
      </w:r>
      <w:proofErr w:type="spellStart"/>
      <w:r>
        <w:rPr>
          <w:rFonts w:ascii="Arial" w:hAnsi="Arial" w:cs="Arial"/>
          <w:color w:val="BFBFBF" w:themeColor="background1" w:themeShade="BF"/>
          <w:sz w:val="16"/>
          <w:szCs w:val="16"/>
        </w:rPr>
        <w:t>dvm</w:t>
      </w:r>
      <w:proofErr w:type="spellEnd"/>
    </w:p>
    <w:sectPr w:rsidR="00AB3A33" w:rsidRPr="00AB3A33" w:rsidSect="009A44A9">
      <w:headerReference w:type="default" r:id="rId6"/>
      <w:pgSz w:w="11907" w:h="16840" w:code="9"/>
      <w:pgMar w:top="1440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48FA74" w14:textId="77777777" w:rsidR="00381278" w:rsidRDefault="00381278">
      <w:r>
        <w:separator/>
      </w:r>
    </w:p>
  </w:endnote>
  <w:endnote w:type="continuationSeparator" w:id="0">
    <w:p w14:paraId="7864A630" w14:textId="77777777" w:rsidR="00381278" w:rsidRDefault="0038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92696B" w14:textId="77777777" w:rsidR="00381278" w:rsidRDefault="00381278">
      <w:r>
        <w:separator/>
      </w:r>
    </w:p>
  </w:footnote>
  <w:footnote w:type="continuationSeparator" w:id="0">
    <w:p w14:paraId="17EA88ED" w14:textId="77777777" w:rsidR="00381278" w:rsidRDefault="00381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17190B"/>
    <w:rsid w:val="002C0032"/>
    <w:rsid w:val="003158A8"/>
    <w:rsid w:val="00334FFE"/>
    <w:rsid w:val="0036631D"/>
    <w:rsid w:val="00381278"/>
    <w:rsid w:val="003F4F00"/>
    <w:rsid w:val="0041156D"/>
    <w:rsid w:val="00414C12"/>
    <w:rsid w:val="004E7FA1"/>
    <w:rsid w:val="00520524"/>
    <w:rsid w:val="006478B7"/>
    <w:rsid w:val="00690024"/>
    <w:rsid w:val="006B416E"/>
    <w:rsid w:val="006E25C7"/>
    <w:rsid w:val="007128C2"/>
    <w:rsid w:val="007433C6"/>
    <w:rsid w:val="00752C4A"/>
    <w:rsid w:val="0076791F"/>
    <w:rsid w:val="008A5514"/>
    <w:rsid w:val="008B0383"/>
    <w:rsid w:val="009A44A9"/>
    <w:rsid w:val="00A3753E"/>
    <w:rsid w:val="00A75731"/>
    <w:rsid w:val="00AB3A33"/>
    <w:rsid w:val="00AC073A"/>
    <w:rsid w:val="00AC538C"/>
    <w:rsid w:val="00B954AF"/>
    <w:rsid w:val="00BD46B6"/>
    <w:rsid w:val="00C071A7"/>
    <w:rsid w:val="00C6482F"/>
    <w:rsid w:val="00CA48B9"/>
    <w:rsid w:val="00CE328E"/>
    <w:rsid w:val="00D64539"/>
    <w:rsid w:val="00D87330"/>
    <w:rsid w:val="00DB2F1A"/>
    <w:rsid w:val="00E069DD"/>
    <w:rsid w:val="00E67ECA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2A510"/>
  <w15:docId w15:val="{D64C52A1-3247-4345-A669-B790BB2F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41156D"/>
    <w:pPr>
      <w:jc w:val="center"/>
    </w:pPr>
    <w:rPr>
      <w:rFonts w:ascii="Bookman Old Style" w:hAnsi="Bookman Old Style"/>
      <w:b/>
      <w:sz w:val="28"/>
    </w:rPr>
  </w:style>
  <w:style w:type="character" w:customStyle="1" w:styleId="TtuloChar">
    <w:name w:val="Título Char"/>
    <w:basedOn w:val="Fontepargpadro"/>
    <w:link w:val="Ttulo"/>
    <w:rsid w:val="0041156D"/>
    <w:rPr>
      <w:rFonts w:ascii="Bookman Old Style" w:hAnsi="Bookman Old Style"/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63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631D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Fontepargpadro"/>
    <w:link w:val="Ttulo4"/>
    <w:rsid w:val="00CE328E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16</cp:revision>
  <cp:lastPrinted>2021-06-07T23:41:00Z</cp:lastPrinted>
  <dcterms:created xsi:type="dcterms:W3CDTF">2020-07-10T17:04:00Z</dcterms:created>
  <dcterms:modified xsi:type="dcterms:W3CDTF">2021-11-05T19:53:00Z</dcterms:modified>
</cp:coreProperties>
</file>