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38D9D" w14:textId="77777777" w:rsidR="00F562A4" w:rsidRPr="007F0C35" w:rsidRDefault="00706EE2" w:rsidP="00F562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0C35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14:paraId="006CB30E" w14:textId="77777777" w:rsidR="00F562A4" w:rsidRPr="007F0C35" w:rsidRDefault="00706EE2" w:rsidP="00F562A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F0C35">
        <w:rPr>
          <w:rFonts w:ascii="Arial" w:hAnsi="Arial" w:cs="Arial"/>
          <w:b/>
          <w:sz w:val="24"/>
          <w:szCs w:val="24"/>
          <w:u w:val="single"/>
        </w:rPr>
        <w:t>COMISSÃO DE ORÇAMENTO, FINANÇAS E CONTABILIDADE</w:t>
      </w:r>
    </w:p>
    <w:p w14:paraId="651DCC97" w14:textId="77777777" w:rsidR="00F562A4" w:rsidRPr="007F0C35" w:rsidRDefault="00F562A4" w:rsidP="00F562A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33EB903" w14:textId="77777777" w:rsidR="00F562A4" w:rsidRPr="007F0C35" w:rsidRDefault="00F562A4" w:rsidP="00F562A4">
      <w:pPr>
        <w:jc w:val="center"/>
        <w:rPr>
          <w:rFonts w:ascii="Arial" w:hAnsi="Arial" w:cs="Arial"/>
          <w:b/>
          <w:sz w:val="24"/>
          <w:szCs w:val="24"/>
        </w:rPr>
      </w:pPr>
    </w:p>
    <w:p w14:paraId="584C8C91" w14:textId="6E86E2B4" w:rsidR="00F562A4" w:rsidRPr="007F0C35" w:rsidRDefault="00706EE2" w:rsidP="00F562A4">
      <w:pPr>
        <w:jc w:val="both"/>
        <w:rPr>
          <w:rFonts w:ascii="Arial" w:hAnsi="Arial" w:cs="Arial"/>
          <w:bCs/>
          <w:sz w:val="24"/>
          <w:szCs w:val="24"/>
        </w:rPr>
      </w:pPr>
      <w:r w:rsidRPr="007F0C3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7F0C35">
        <w:rPr>
          <w:rFonts w:ascii="Arial" w:hAnsi="Arial" w:cs="Arial"/>
          <w:b/>
          <w:bCs/>
          <w:sz w:val="24"/>
          <w:szCs w:val="24"/>
        </w:rPr>
        <w:t>:</w:t>
      </w:r>
      <w:r w:rsidRPr="007F0C35">
        <w:rPr>
          <w:rFonts w:ascii="Arial" w:hAnsi="Arial" w:cs="Arial"/>
          <w:sz w:val="24"/>
          <w:szCs w:val="24"/>
        </w:rPr>
        <w:t xml:space="preserve"> </w:t>
      </w:r>
      <w:r w:rsidR="00FF42D3" w:rsidRPr="007F0C35">
        <w:rPr>
          <w:rFonts w:ascii="Arial" w:hAnsi="Arial" w:cs="Arial"/>
          <w:bCs/>
          <w:sz w:val="24"/>
          <w:szCs w:val="24"/>
        </w:rPr>
        <w:t>Projeto de Lei nº. 061</w:t>
      </w:r>
      <w:r w:rsidRPr="007F0C35">
        <w:rPr>
          <w:rFonts w:ascii="Arial" w:hAnsi="Arial" w:cs="Arial"/>
          <w:bCs/>
          <w:sz w:val="24"/>
          <w:szCs w:val="24"/>
        </w:rPr>
        <w:t>/20</w:t>
      </w:r>
      <w:r w:rsidR="00FF42D3" w:rsidRPr="007F0C35">
        <w:rPr>
          <w:rFonts w:ascii="Arial" w:hAnsi="Arial" w:cs="Arial"/>
          <w:bCs/>
          <w:sz w:val="24"/>
          <w:szCs w:val="24"/>
        </w:rPr>
        <w:t>21</w:t>
      </w:r>
    </w:p>
    <w:p w14:paraId="1E63CA77" w14:textId="77777777" w:rsidR="00FF42D3" w:rsidRPr="007F0C35" w:rsidRDefault="00FF42D3" w:rsidP="00F562A4">
      <w:pPr>
        <w:jc w:val="both"/>
        <w:rPr>
          <w:rFonts w:ascii="Arial" w:hAnsi="Arial" w:cs="Arial"/>
          <w:bCs/>
          <w:sz w:val="24"/>
          <w:szCs w:val="24"/>
        </w:rPr>
      </w:pPr>
    </w:p>
    <w:p w14:paraId="0BB986C6" w14:textId="65F5B669" w:rsidR="00F562A4" w:rsidRPr="007F0C35" w:rsidRDefault="00706EE2" w:rsidP="00F562A4">
      <w:pPr>
        <w:jc w:val="both"/>
        <w:rPr>
          <w:rFonts w:ascii="Arial" w:hAnsi="Arial" w:cs="Arial"/>
          <w:sz w:val="24"/>
          <w:szCs w:val="24"/>
        </w:rPr>
      </w:pPr>
      <w:r w:rsidRPr="007F0C35"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 w:rsidRPr="007F0C35">
        <w:rPr>
          <w:rFonts w:ascii="Arial" w:hAnsi="Arial" w:cs="Arial"/>
          <w:sz w:val="24"/>
          <w:szCs w:val="24"/>
        </w:rPr>
        <w:t xml:space="preserve"> Estima a receita e fixa a d</w:t>
      </w:r>
      <w:r w:rsidR="00FF42D3" w:rsidRPr="007F0C35">
        <w:rPr>
          <w:rFonts w:ascii="Arial" w:hAnsi="Arial" w:cs="Arial"/>
          <w:sz w:val="24"/>
          <w:szCs w:val="24"/>
        </w:rPr>
        <w:t>espesa do município de Botucatu</w:t>
      </w:r>
      <w:r w:rsidRPr="007F0C35">
        <w:rPr>
          <w:rFonts w:ascii="Arial" w:hAnsi="Arial" w:cs="Arial"/>
          <w:sz w:val="24"/>
          <w:szCs w:val="24"/>
        </w:rPr>
        <w:t xml:space="preserve"> em </w:t>
      </w:r>
      <w:r w:rsidRPr="007F0C35">
        <w:rPr>
          <w:rFonts w:ascii="Arial" w:hAnsi="Arial" w:cs="Arial"/>
          <w:sz w:val="24"/>
          <w:szCs w:val="24"/>
        </w:rPr>
        <w:br/>
      </w:r>
      <w:r w:rsidRPr="007F0C35">
        <w:rPr>
          <w:rFonts w:ascii="Arial" w:hAnsi="Arial" w:cs="Arial"/>
          <w:sz w:val="24"/>
          <w:szCs w:val="24"/>
        </w:rPr>
        <w:t xml:space="preserve">R$ </w:t>
      </w:r>
      <w:r w:rsidR="00FF42D3" w:rsidRPr="007F0C35">
        <w:rPr>
          <w:rFonts w:ascii="Arial" w:hAnsi="Arial" w:cs="Arial"/>
          <w:sz w:val="24"/>
          <w:szCs w:val="24"/>
        </w:rPr>
        <w:t>461.958.970,00 para o exercício de 2022.</w:t>
      </w:r>
    </w:p>
    <w:p w14:paraId="6C4D20F1" w14:textId="77777777" w:rsidR="00FF42D3" w:rsidRPr="007F0C35" w:rsidRDefault="00FF42D3" w:rsidP="00F562A4">
      <w:pPr>
        <w:jc w:val="both"/>
        <w:rPr>
          <w:rFonts w:ascii="Arial" w:hAnsi="Arial" w:cs="Arial"/>
          <w:sz w:val="24"/>
          <w:szCs w:val="24"/>
        </w:rPr>
      </w:pPr>
    </w:p>
    <w:p w14:paraId="67740337" w14:textId="77777777" w:rsidR="00F562A4" w:rsidRPr="007F0C35" w:rsidRDefault="00706EE2" w:rsidP="00F562A4">
      <w:pPr>
        <w:jc w:val="both"/>
        <w:rPr>
          <w:rFonts w:ascii="Arial" w:hAnsi="Arial" w:cs="Arial"/>
          <w:sz w:val="24"/>
          <w:szCs w:val="24"/>
        </w:rPr>
      </w:pPr>
      <w:r w:rsidRPr="007F0C35">
        <w:rPr>
          <w:rFonts w:ascii="Arial" w:hAnsi="Arial" w:cs="Arial"/>
          <w:b/>
          <w:bCs/>
          <w:sz w:val="24"/>
          <w:szCs w:val="24"/>
          <w:u w:val="single"/>
        </w:rPr>
        <w:t>AUTOR:</w:t>
      </w:r>
      <w:r w:rsidRPr="007F0C35">
        <w:rPr>
          <w:rFonts w:ascii="Arial" w:hAnsi="Arial" w:cs="Arial"/>
          <w:sz w:val="24"/>
          <w:szCs w:val="24"/>
        </w:rPr>
        <w:t xml:space="preserve">  Prefeito Municipal</w:t>
      </w:r>
    </w:p>
    <w:p w14:paraId="68AC320A" w14:textId="77777777" w:rsidR="00F562A4" w:rsidRPr="007F0C35" w:rsidRDefault="00F562A4" w:rsidP="00F562A4">
      <w:pPr>
        <w:jc w:val="both"/>
        <w:rPr>
          <w:rFonts w:ascii="Arial" w:hAnsi="Arial" w:cs="Arial"/>
          <w:b/>
          <w:sz w:val="24"/>
          <w:szCs w:val="24"/>
        </w:rPr>
      </w:pPr>
    </w:p>
    <w:p w14:paraId="06115F58" w14:textId="7D4A4E14" w:rsidR="003259E6" w:rsidRPr="007F0C35" w:rsidRDefault="00706EE2" w:rsidP="00F562A4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7F0C35">
        <w:rPr>
          <w:rFonts w:ascii="Arial" w:hAnsi="Arial" w:cs="Arial"/>
          <w:sz w:val="24"/>
          <w:szCs w:val="24"/>
        </w:rPr>
        <w:tab/>
      </w:r>
      <w:r w:rsidR="003259E6" w:rsidRPr="007F0C35">
        <w:rPr>
          <w:rFonts w:ascii="Arial" w:hAnsi="Arial" w:cs="Arial"/>
          <w:sz w:val="24"/>
          <w:szCs w:val="24"/>
        </w:rPr>
        <w:t xml:space="preserve">Compete a esta comissão examinar e emitir parecer em assuntos relativos ao processo orçamentário. A propositura em análise – LOA 2022, tramita perante a comissão desde o dia 04/10/2021, </w:t>
      </w:r>
      <w:r w:rsidR="007F0C35" w:rsidRPr="007F0C35">
        <w:rPr>
          <w:rFonts w:ascii="Arial" w:hAnsi="Arial" w:cs="Arial"/>
          <w:sz w:val="24"/>
          <w:szCs w:val="24"/>
        </w:rPr>
        <w:t>de acordo com</w:t>
      </w:r>
      <w:r w:rsidR="003259E6" w:rsidRPr="007F0C35">
        <w:rPr>
          <w:rFonts w:ascii="Arial" w:hAnsi="Arial" w:cs="Arial"/>
          <w:sz w:val="24"/>
          <w:szCs w:val="24"/>
        </w:rPr>
        <w:t xml:space="preserve"> rito estabelecido em capítulo próprio do regimento interno.</w:t>
      </w:r>
    </w:p>
    <w:p w14:paraId="6C013302" w14:textId="77777777" w:rsidR="00F562A4" w:rsidRPr="007F0C35" w:rsidRDefault="00F562A4" w:rsidP="00F562A4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050EC266" w14:textId="2C756B06" w:rsidR="00F562A4" w:rsidRPr="007F0C35" w:rsidRDefault="003259E6" w:rsidP="00F562A4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F0C35">
        <w:rPr>
          <w:rFonts w:ascii="Arial" w:hAnsi="Arial" w:cs="Arial"/>
          <w:sz w:val="24"/>
          <w:szCs w:val="24"/>
        </w:rPr>
        <w:t>O projeto foi analisado</w:t>
      </w:r>
      <w:r w:rsidR="00706EE2" w:rsidRPr="007F0C35">
        <w:rPr>
          <w:rFonts w:ascii="Arial" w:hAnsi="Arial" w:cs="Arial"/>
          <w:sz w:val="24"/>
          <w:szCs w:val="24"/>
        </w:rPr>
        <w:t xml:space="preserve"> pela procuradoria </w:t>
      </w:r>
      <w:r w:rsidRPr="007F0C35">
        <w:rPr>
          <w:rFonts w:ascii="Arial" w:hAnsi="Arial" w:cs="Arial"/>
          <w:sz w:val="24"/>
          <w:szCs w:val="24"/>
        </w:rPr>
        <w:t>legislativa e também foi colocado</w:t>
      </w:r>
      <w:r w:rsidR="00706EE2" w:rsidRPr="007F0C35">
        <w:rPr>
          <w:rFonts w:ascii="Arial" w:hAnsi="Arial" w:cs="Arial"/>
          <w:sz w:val="24"/>
          <w:szCs w:val="24"/>
        </w:rPr>
        <w:t xml:space="preserve"> à disposição dos senhores vereadores para a an</w:t>
      </w:r>
      <w:r w:rsidRPr="007F0C35">
        <w:rPr>
          <w:rFonts w:ascii="Arial" w:hAnsi="Arial" w:cs="Arial"/>
          <w:sz w:val="24"/>
          <w:szCs w:val="24"/>
        </w:rPr>
        <w:t xml:space="preserve">álise e apresentação de emendas. </w:t>
      </w:r>
      <w:r w:rsidR="00706EE2" w:rsidRPr="007F0C35">
        <w:rPr>
          <w:rFonts w:ascii="Arial" w:hAnsi="Arial" w:cs="Arial"/>
          <w:sz w:val="24"/>
          <w:szCs w:val="24"/>
        </w:rPr>
        <w:t xml:space="preserve">Decorrido o prazo regimental, </w:t>
      </w:r>
      <w:r w:rsidR="00706EE2" w:rsidRPr="007F0C35">
        <w:rPr>
          <w:rFonts w:ascii="Arial" w:hAnsi="Arial" w:cs="Arial"/>
          <w:sz w:val="24"/>
          <w:szCs w:val="24"/>
        </w:rPr>
        <w:t>não recebeu emendas.</w:t>
      </w:r>
    </w:p>
    <w:p w14:paraId="22448179" w14:textId="77777777" w:rsidR="00F562A4" w:rsidRPr="007F0C35" w:rsidRDefault="00F562A4" w:rsidP="00F562A4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3927BE32" w14:textId="6CDA846F" w:rsidR="00F562A4" w:rsidRPr="007F0C35" w:rsidRDefault="00FF42D3" w:rsidP="00F562A4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F0C35">
        <w:rPr>
          <w:rFonts w:ascii="Arial" w:hAnsi="Arial" w:cs="Arial"/>
          <w:sz w:val="24"/>
          <w:szCs w:val="24"/>
        </w:rPr>
        <w:t>Além disso, a LOA para 2022</w:t>
      </w:r>
      <w:r w:rsidR="00706EE2" w:rsidRPr="007F0C35">
        <w:rPr>
          <w:rFonts w:ascii="Arial" w:hAnsi="Arial" w:cs="Arial"/>
          <w:sz w:val="24"/>
          <w:szCs w:val="24"/>
        </w:rPr>
        <w:t xml:space="preserve"> foi debatida em </w:t>
      </w:r>
      <w:r w:rsidR="00706EE2" w:rsidRPr="007F0C35">
        <w:rPr>
          <w:rFonts w:ascii="Arial" w:hAnsi="Arial" w:cs="Arial"/>
          <w:sz w:val="24"/>
          <w:szCs w:val="24"/>
        </w:rPr>
        <w:t>audiência</w:t>
      </w:r>
      <w:r w:rsidR="00706EE2" w:rsidRPr="007F0C35">
        <w:rPr>
          <w:rFonts w:ascii="Arial" w:hAnsi="Arial" w:cs="Arial"/>
          <w:sz w:val="24"/>
          <w:szCs w:val="24"/>
        </w:rPr>
        <w:t xml:space="preserve"> pública realizada na Câmara</w:t>
      </w:r>
      <w:r w:rsidRPr="007F0C35">
        <w:rPr>
          <w:rFonts w:ascii="Arial" w:hAnsi="Arial" w:cs="Arial"/>
          <w:sz w:val="24"/>
          <w:szCs w:val="24"/>
        </w:rPr>
        <w:t xml:space="preserve"> no dia 26</w:t>
      </w:r>
      <w:r w:rsidR="00706EE2" w:rsidRPr="007F0C35">
        <w:rPr>
          <w:rFonts w:ascii="Arial" w:hAnsi="Arial" w:cs="Arial"/>
          <w:sz w:val="24"/>
          <w:szCs w:val="24"/>
        </w:rPr>
        <w:t xml:space="preserve"> de outubro, </w:t>
      </w:r>
      <w:r w:rsidR="00706EE2" w:rsidRPr="007F0C35">
        <w:rPr>
          <w:rFonts w:ascii="Arial" w:hAnsi="Arial" w:cs="Arial"/>
          <w:sz w:val="24"/>
          <w:szCs w:val="24"/>
        </w:rPr>
        <w:t xml:space="preserve">em </w:t>
      </w:r>
      <w:r w:rsidRPr="007F0C35">
        <w:rPr>
          <w:rFonts w:ascii="Arial" w:hAnsi="Arial" w:cs="Arial"/>
          <w:sz w:val="24"/>
          <w:szCs w:val="24"/>
        </w:rPr>
        <w:t>atendimento a</w:t>
      </w:r>
      <w:r w:rsidR="00706EE2" w:rsidRPr="007F0C35">
        <w:rPr>
          <w:rFonts w:ascii="Arial" w:hAnsi="Arial" w:cs="Arial"/>
          <w:sz w:val="24"/>
          <w:szCs w:val="24"/>
        </w:rPr>
        <w:t>o que dispõe a Lei de Responsabilidade Fiscal.</w:t>
      </w:r>
    </w:p>
    <w:p w14:paraId="26A2400A" w14:textId="77777777" w:rsidR="007F0C35" w:rsidRPr="007F0C35" w:rsidRDefault="007F0C35" w:rsidP="00F562A4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41E92C1A" w14:textId="070EE3E0" w:rsidR="003259E6" w:rsidRPr="007F0C35" w:rsidRDefault="007F0C35" w:rsidP="007F0C35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F0C35">
        <w:rPr>
          <w:rFonts w:ascii="Arial" w:hAnsi="Arial" w:cs="Arial"/>
          <w:sz w:val="24"/>
          <w:szCs w:val="24"/>
        </w:rPr>
        <w:t>Da análise</w:t>
      </w:r>
      <w:r>
        <w:rPr>
          <w:rFonts w:ascii="Arial" w:hAnsi="Arial" w:cs="Arial"/>
          <w:sz w:val="24"/>
          <w:szCs w:val="24"/>
        </w:rPr>
        <w:t>,</w:t>
      </w:r>
      <w:r w:rsidRPr="007F0C35">
        <w:rPr>
          <w:rFonts w:ascii="Arial" w:hAnsi="Arial" w:cs="Arial"/>
          <w:sz w:val="24"/>
          <w:szCs w:val="24"/>
        </w:rPr>
        <w:t xml:space="preserve"> consignamos que o orçamento geral (bruto) pa</w:t>
      </w:r>
      <w:r w:rsidR="003259E6" w:rsidRPr="007F0C35">
        <w:rPr>
          <w:rFonts w:ascii="Arial" w:hAnsi="Arial" w:cs="Arial"/>
          <w:sz w:val="24"/>
          <w:szCs w:val="24"/>
        </w:rPr>
        <w:t>ra o exercício de 2022 poderá alcançar uma previsão de R$ 502.781.970</w:t>
      </w:r>
      <w:r w:rsidRPr="007F0C35">
        <w:rPr>
          <w:rFonts w:ascii="Arial" w:hAnsi="Arial" w:cs="Arial"/>
          <w:sz w:val="24"/>
          <w:szCs w:val="24"/>
        </w:rPr>
        <w:t xml:space="preserve">,00. </w:t>
      </w:r>
      <w:r w:rsidR="003259E6" w:rsidRPr="007F0C35">
        <w:rPr>
          <w:rFonts w:ascii="Arial" w:hAnsi="Arial" w:cs="Arial"/>
          <w:sz w:val="24"/>
          <w:szCs w:val="24"/>
        </w:rPr>
        <w:t>No entanto,</w:t>
      </w:r>
      <w:r w:rsidRPr="007F0C35">
        <w:rPr>
          <w:rFonts w:ascii="Arial" w:hAnsi="Arial" w:cs="Arial"/>
          <w:sz w:val="24"/>
          <w:szCs w:val="24"/>
        </w:rPr>
        <w:t xml:space="preserve"> foi apresentado </w:t>
      </w:r>
      <w:r w:rsidR="003259E6" w:rsidRPr="007F0C35">
        <w:rPr>
          <w:rFonts w:ascii="Arial" w:hAnsi="Arial" w:cs="Arial"/>
          <w:sz w:val="24"/>
          <w:szCs w:val="24"/>
        </w:rPr>
        <w:t>em R$ 461.958.970</w:t>
      </w:r>
      <w:r>
        <w:rPr>
          <w:rFonts w:ascii="Arial" w:hAnsi="Arial" w:cs="Arial"/>
          <w:sz w:val="24"/>
          <w:szCs w:val="24"/>
        </w:rPr>
        <w:t xml:space="preserve">,00 devido à retenção para a composição do FUNDEB de que trata a </w:t>
      </w:r>
      <w:r w:rsidR="003259E6" w:rsidRPr="007F0C35">
        <w:rPr>
          <w:rFonts w:ascii="Arial" w:hAnsi="Arial" w:cs="Arial"/>
          <w:sz w:val="24"/>
          <w:szCs w:val="24"/>
        </w:rPr>
        <w:t>Lei Federal</w:t>
      </w:r>
      <w:r w:rsidRPr="007F0C35">
        <w:rPr>
          <w:rFonts w:ascii="Arial" w:hAnsi="Arial" w:cs="Arial"/>
          <w:sz w:val="24"/>
          <w:szCs w:val="24"/>
        </w:rPr>
        <w:t xml:space="preserve"> n</w:t>
      </w:r>
      <w:r w:rsidR="003259E6" w:rsidRPr="007F0C35">
        <w:rPr>
          <w:rFonts w:ascii="Arial" w:hAnsi="Arial" w:cs="Arial"/>
          <w:sz w:val="24"/>
          <w:szCs w:val="24"/>
        </w:rPr>
        <w:t>º 14.113/2020</w:t>
      </w:r>
      <w:r>
        <w:rPr>
          <w:rFonts w:ascii="Arial" w:hAnsi="Arial" w:cs="Arial"/>
          <w:sz w:val="24"/>
          <w:szCs w:val="24"/>
        </w:rPr>
        <w:t>.</w:t>
      </w:r>
    </w:p>
    <w:p w14:paraId="5C41601A" w14:textId="77777777" w:rsidR="003259E6" w:rsidRPr="007F0C35" w:rsidRDefault="003259E6" w:rsidP="00F562A4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4C8842D0" w14:textId="3C570B0C" w:rsidR="007F0C35" w:rsidRPr="007F0C35" w:rsidRDefault="007F0C35" w:rsidP="00F562A4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F0C35">
        <w:rPr>
          <w:rFonts w:ascii="Arial" w:hAnsi="Arial" w:cs="Arial"/>
          <w:sz w:val="24"/>
          <w:szCs w:val="24"/>
        </w:rPr>
        <w:t>Outrossim, verifica-se que a proposta es</w:t>
      </w:r>
      <w:bookmarkStart w:id="0" w:name="_GoBack"/>
      <w:bookmarkEnd w:id="0"/>
      <w:r w:rsidRPr="007F0C35">
        <w:rPr>
          <w:rFonts w:ascii="Arial" w:hAnsi="Arial" w:cs="Arial"/>
          <w:sz w:val="24"/>
          <w:szCs w:val="24"/>
        </w:rPr>
        <w:t>tá compatível com o plano plurianual e diretrizes orçamentárias, já aprovados pelo Legislativo.</w:t>
      </w:r>
    </w:p>
    <w:p w14:paraId="74FD5C2C" w14:textId="3D7371C1" w:rsidR="003259E6" w:rsidRPr="007F0C35" w:rsidRDefault="003259E6" w:rsidP="007F0C35">
      <w:pPr>
        <w:ind w:right="-740"/>
        <w:rPr>
          <w:rFonts w:ascii="Arial" w:hAnsi="Arial" w:cs="Arial"/>
          <w:sz w:val="24"/>
          <w:szCs w:val="24"/>
        </w:rPr>
      </w:pPr>
      <w:r w:rsidRPr="007F0C35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14:paraId="71BB89DC" w14:textId="6BE3EBED" w:rsidR="00F562A4" w:rsidRPr="007F0C35" w:rsidRDefault="003259E6" w:rsidP="00F562A4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F0C35">
        <w:rPr>
          <w:rFonts w:ascii="Arial" w:hAnsi="Arial" w:cs="Arial"/>
          <w:sz w:val="24"/>
          <w:szCs w:val="24"/>
        </w:rPr>
        <w:t>Portanto</w:t>
      </w:r>
      <w:r w:rsidR="00706EE2" w:rsidRPr="007F0C35">
        <w:rPr>
          <w:rFonts w:ascii="Arial" w:hAnsi="Arial" w:cs="Arial"/>
          <w:sz w:val="24"/>
          <w:szCs w:val="24"/>
        </w:rPr>
        <w:t>, m</w:t>
      </w:r>
      <w:r w:rsidR="00706EE2" w:rsidRPr="007F0C35">
        <w:rPr>
          <w:rFonts w:ascii="Arial" w:hAnsi="Arial" w:cs="Arial"/>
          <w:sz w:val="24"/>
          <w:szCs w:val="24"/>
        </w:rPr>
        <w:t>anifesta</w:t>
      </w:r>
      <w:r w:rsidR="00706EE2" w:rsidRPr="007F0C35">
        <w:rPr>
          <w:rFonts w:ascii="Arial" w:hAnsi="Arial" w:cs="Arial"/>
          <w:sz w:val="24"/>
          <w:szCs w:val="24"/>
        </w:rPr>
        <w:t>mos</w:t>
      </w:r>
      <w:r w:rsidR="00706EE2" w:rsidRPr="007F0C35">
        <w:rPr>
          <w:rFonts w:ascii="Arial" w:hAnsi="Arial" w:cs="Arial"/>
          <w:sz w:val="24"/>
          <w:szCs w:val="24"/>
        </w:rPr>
        <w:t xml:space="preserve"> pelo prosseguimento do projeto, reservando nosso direito de manifestação no momento em que </w:t>
      </w:r>
      <w:r w:rsidR="00706EE2" w:rsidRPr="007F0C35">
        <w:rPr>
          <w:rFonts w:ascii="Arial" w:hAnsi="Arial" w:cs="Arial"/>
          <w:sz w:val="24"/>
          <w:szCs w:val="24"/>
        </w:rPr>
        <w:t>o mesmo constar d</w:t>
      </w:r>
      <w:r w:rsidR="00706EE2" w:rsidRPr="007F0C35">
        <w:rPr>
          <w:rFonts w:ascii="Arial" w:hAnsi="Arial" w:cs="Arial"/>
          <w:sz w:val="24"/>
          <w:szCs w:val="24"/>
        </w:rPr>
        <w:t>a pauta de discussões.</w:t>
      </w:r>
    </w:p>
    <w:p w14:paraId="42A49F9A" w14:textId="77777777" w:rsidR="00F562A4" w:rsidRPr="007F0C35" w:rsidRDefault="00F562A4" w:rsidP="00F562A4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4B5191F3" w14:textId="07F5956C" w:rsidR="00F562A4" w:rsidRPr="007F0C35" w:rsidRDefault="00706EE2" w:rsidP="00F562A4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7F0C35">
        <w:rPr>
          <w:rFonts w:ascii="Arial" w:hAnsi="Arial" w:cs="Arial"/>
          <w:sz w:val="24"/>
          <w:szCs w:val="24"/>
        </w:rPr>
        <w:t>Plenári</w:t>
      </w:r>
      <w:r w:rsidRPr="007F0C35">
        <w:rPr>
          <w:rFonts w:ascii="Arial" w:hAnsi="Arial" w:cs="Arial"/>
          <w:sz w:val="24"/>
          <w:szCs w:val="24"/>
        </w:rPr>
        <w:t>o “V</w:t>
      </w:r>
      <w:r w:rsidR="00FF42D3" w:rsidRPr="007F0C35">
        <w:rPr>
          <w:rFonts w:ascii="Arial" w:hAnsi="Arial" w:cs="Arial"/>
          <w:sz w:val="24"/>
          <w:szCs w:val="24"/>
        </w:rPr>
        <w:t xml:space="preserve">er/ Laurindo </w:t>
      </w:r>
      <w:proofErr w:type="spellStart"/>
      <w:r w:rsidR="00FF42D3" w:rsidRPr="007F0C35">
        <w:rPr>
          <w:rFonts w:ascii="Arial" w:hAnsi="Arial" w:cs="Arial"/>
          <w:sz w:val="24"/>
          <w:szCs w:val="24"/>
        </w:rPr>
        <w:t>Ezidoro</w:t>
      </w:r>
      <w:proofErr w:type="spellEnd"/>
      <w:r w:rsidR="00FF42D3" w:rsidRPr="007F0C35">
        <w:rPr>
          <w:rFonts w:ascii="Arial" w:hAnsi="Arial" w:cs="Arial"/>
          <w:sz w:val="24"/>
          <w:szCs w:val="24"/>
        </w:rPr>
        <w:t xml:space="preserve"> Jaqueta”, 8</w:t>
      </w:r>
      <w:r w:rsidRPr="007F0C35">
        <w:rPr>
          <w:rFonts w:ascii="Arial" w:hAnsi="Arial" w:cs="Arial"/>
          <w:sz w:val="24"/>
          <w:szCs w:val="24"/>
        </w:rPr>
        <w:t xml:space="preserve"> de </w:t>
      </w:r>
      <w:r w:rsidR="00FF42D3" w:rsidRPr="007F0C35">
        <w:rPr>
          <w:rFonts w:ascii="Arial" w:hAnsi="Arial" w:cs="Arial"/>
          <w:sz w:val="24"/>
          <w:szCs w:val="24"/>
        </w:rPr>
        <w:t xml:space="preserve">novembro </w:t>
      </w:r>
      <w:r w:rsidRPr="007F0C35">
        <w:rPr>
          <w:rFonts w:ascii="Arial" w:hAnsi="Arial" w:cs="Arial"/>
          <w:sz w:val="24"/>
          <w:szCs w:val="24"/>
        </w:rPr>
        <w:t>de 202</w:t>
      </w:r>
      <w:r w:rsidR="00FF42D3" w:rsidRPr="007F0C35">
        <w:rPr>
          <w:rFonts w:ascii="Arial" w:hAnsi="Arial" w:cs="Arial"/>
          <w:sz w:val="24"/>
          <w:szCs w:val="24"/>
        </w:rPr>
        <w:t>1</w:t>
      </w:r>
      <w:r w:rsidRPr="007F0C35">
        <w:rPr>
          <w:rFonts w:ascii="Arial" w:hAnsi="Arial" w:cs="Arial"/>
          <w:sz w:val="24"/>
          <w:szCs w:val="24"/>
        </w:rPr>
        <w:t>.</w:t>
      </w:r>
    </w:p>
    <w:p w14:paraId="1358E73B" w14:textId="77777777" w:rsidR="00F562A4" w:rsidRPr="007F0C35" w:rsidRDefault="00F562A4" w:rsidP="00F562A4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23AA066C" w14:textId="77777777" w:rsidR="00F562A4" w:rsidRPr="007F0C35" w:rsidRDefault="00F562A4" w:rsidP="00F562A4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4CC52D7B" w14:textId="20392153" w:rsidR="00F562A4" w:rsidRPr="007F0C35" w:rsidRDefault="00706EE2" w:rsidP="00F562A4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F0C35">
        <w:rPr>
          <w:rFonts w:ascii="Arial" w:hAnsi="Arial" w:cs="Arial"/>
          <w:sz w:val="24"/>
          <w:szCs w:val="24"/>
        </w:rPr>
        <w:t>Vereador</w:t>
      </w:r>
      <w:r w:rsidR="00FF42D3" w:rsidRPr="007F0C35">
        <w:rPr>
          <w:rFonts w:ascii="Arial" w:hAnsi="Arial" w:cs="Arial"/>
          <w:sz w:val="24"/>
          <w:szCs w:val="24"/>
        </w:rPr>
        <w:t xml:space="preserve"> </w:t>
      </w:r>
      <w:r w:rsidR="00FF42D3" w:rsidRPr="007F0C35">
        <w:rPr>
          <w:rFonts w:ascii="Arial" w:hAnsi="Arial" w:cs="Arial"/>
          <w:b/>
          <w:sz w:val="24"/>
          <w:szCs w:val="24"/>
        </w:rPr>
        <w:t>SARGENTO LAUDO</w:t>
      </w:r>
    </w:p>
    <w:p w14:paraId="436EB621" w14:textId="77777777" w:rsidR="00F562A4" w:rsidRPr="007F0C35" w:rsidRDefault="00706EE2" w:rsidP="00F562A4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7F0C35">
        <w:rPr>
          <w:rFonts w:ascii="Arial" w:hAnsi="Arial" w:cs="Arial"/>
          <w:sz w:val="24"/>
          <w:szCs w:val="24"/>
        </w:rPr>
        <w:t>Presidente</w:t>
      </w:r>
    </w:p>
    <w:p w14:paraId="094DDFCA" w14:textId="77777777" w:rsidR="00F562A4" w:rsidRPr="007F0C35" w:rsidRDefault="00F562A4" w:rsidP="00F562A4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14:paraId="0B8F0D05" w14:textId="77777777" w:rsidR="00F562A4" w:rsidRPr="007F0C35" w:rsidRDefault="00F562A4" w:rsidP="00F562A4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14:paraId="532A7192" w14:textId="77777777" w:rsidR="00F562A4" w:rsidRPr="007F0C35" w:rsidRDefault="00706EE2" w:rsidP="00F562A4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4"/>
          <w:szCs w:val="24"/>
        </w:rPr>
      </w:pPr>
      <w:r w:rsidRPr="007F0C35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E53C555" w14:textId="499AEEB7" w:rsidR="00F562A4" w:rsidRPr="007F0C35" w:rsidRDefault="00706EE2" w:rsidP="00F562A4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4"/>
          <w:szCs w:val="24"/>
        </w:rPr>
      </w:pPr>
      <w:r w:rsidRPr="007F0C3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F0C35">
        <w:rPr>
          <w:rFonts w:ascii="Arial" w:hAnsi="Arial" w:cs="Arial"/>
          <w:sz w:val="24"/>
          <w:szCs w:val="24"/>
        </w:rPr>
        <w:t xml:space="preserve">Vereador </w:t>
      </w:r>
      <w:r w:rsidR="00FF42D3" w:rsidRPr="007F0C35">
        <w:rPr>
          <w:rFonts w:ascii="Arial" w:hAnsi="Arial" w:cs="Arial"/>
          <w:b/>
          <w:sz w:val="24"/>
          <w:szCs w:val="24"/>
        </w:rPr>
        <w:t>SILVIO</w:t>
      </w:r>
      <w:r w:rsidRPr="007F0C35">
        <w:rPr>
          <w:rFonts w:ascii="Arial" w:hAnsi="Arial" w:cs="Arial"/>
          <w:sz w:val="24"/>
          <w:szCs w:val="24"/>
        </w:rPr>
        <w:t xml:space="preserve">        </w:t>
      </w:r>
      <w:r w:rsidRPr="007F0C35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7F0C35">
        <w:rPr>
          <w:rFonts w:ascii="Arial" w:hAnsi="Arial" w:cs="Arial"/>
          <w:sz w:val="24"/>
          <w:szCs w:val="24"/>
        </w:rPr>
        <w:t>Vereador</w:t>
      </w:r>
      <w:r w:rsidRPr="007F0C35">
        <w:rPr>
          <w:rFonts w:ascii="Arial" w:hAnsi="Arial" w:cs="Arial"/>
          <w:b/>
          <w:bCs/>
          <w:sz w:val="24"/>
          <w:szCs w:val="24"/>
        </w:rPr>
        <w:t xml:space="preserve"> </w:t>
      </w:r>
      <w:r w:rsidR="00FF42D3" w:rsidRPr="007F0C35">
        <w:rPr>
          <w:rFonts w:ascii="Arial" w:hAnsi="Arial" w:cs="Arial"/>
          <w:b/>
          <w:bCs/>
          <w:sz w:val="24"/>
          <w:szCs w:val="24"/>
        </w:rPr>
        <w:t>MARCELO SLEIMAN</w:t>
      </w:r>
      <w:r w:rsidRPr="007F0C35">
        <w:rPr>
          <w:rFonts w:ascii="Arial" w:hAnsi="Arial" w:cs="Arial"/>
          <w:b/>
          <w:bCs/>
          <w:sz w:val="24"/>
          <w:szCs w:val="24"/>
        </w:rPr>
        <w:t xml:space="preserve">                </w:t>
      </w:r>
    </w:p>
    <w:p w14:paraId="0EC618CF" w14:textId="74707A89" w:rsidR="00F562A4" w:rsidRPr="007F0C35" w:rsidRDefault="00FF42D3" w:rsidP="00FF42D3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1440"/>
        <w:rPr>
          <w:sz w:val="24"/>
          <w:szCs w:val="24"/>
        </w:rPr>
      </w:pPr>
      <w:r w:rsidRPr="007F0C35">
        <w:rPr>
          <w:rFonts w:ascii="Arial" w:hAnsi="Arial" w:cs="Arial"/>
          <w:sz w:val="24"/>
          <w:szCs w:val="24"/>
        </w:rPr>
        <w:t xml:space="preserve">                 </w:t>
      </w:r>
      <w:r w:rsidR="00706EE2" w:rsidRPr="007F0C35">
        <w:rPr>
          <w:rFonts w:ascii="Arial" w:hAnsi="Arial" w:cs="Arial"/>
          <w:sz w:val="24"/>
          <w:szCs w:val="24"/>
        </w:rPr>
        <w:t xml:space="preserve">Relator </w:t>
      </w:r>
      <w:r w:rsidR="00706EE2" w:rsidRPr="007F0C35">
        <w:rPr>
          <w:rFonts w:ascii="Arial" w:hAnsi="Arial" w:cs="Arial"/>
          <w:sz w:val="24"/>
          <w:szCs w:val="24"/>
        </w:rPr>
        <w:tab/>
      </w:r>
      <w:r w:rsidR="00706EE2" w:rsidRPr="007F0C35">
        <w:rPr>
          <w:rFonts w:ascii="Arial" w:hAnsi="Arial" w:cs="Arial"/>
          <w:sz w:val="24"/>
          <w:szCs w:val="24"/>
        </w:rPr>
        <w:tab/>
        <w:t xml:space="preserve">          </w:t>
      </w:r>
      <w:r w:rsidR="007F0C35">
        <w:rPr>
          <w:rFonts w:ascii="Arial" w:hAnsi="Arial" w:cs="Arial"/>
          <w:sz w:val="24"/>
          <w:szCs w:val="24"/>
        </w:rPr>
        <w:t xml:space="preserve">   </w:t>
      </w:r>
      <w:r w:rsidR="00706EE2" w:rsidRPr="007F0C35">
        <w:rPr>
          <w:rFonts w:ascii="Arial" w:hAnsi="Arial" w:cs="Arial"/>
          <w:sz w:val="24"/>
          <w:szCs w:val="24"/>
        </w:rPr>
        <w:t xml:space="preserve">       Membro</w:t>
      </w:r>
    </w:p>
    <w:p w14:paraId="60B28940" w14:textId="77777777" w:rsidR="00F562A4" w:rsidRPr="007F0C35" w:rsidRDefault="00F562A4" w:rsidP="00F562A4">
      <w:pPr>
        <w:rPr>
          <w:sz w:val="24"/>
          <w:szCs w:val="24"/>
        </w:rPr>
      </w:pPr>
    </w:p>
    <w:p w14:paraId="3C48441A" w14:textId="77777777" w:rsidR="00F562A4" w:rsidRPr="007F0C35" w:rsidRDefault="00F562A4" w:rsidP="00F562A4">
      <w:pPr>
        <w:pStyle w:val="Corpodetexto2"/>
        <w:ind w:left="360"/>
        <w:rPr>
          <w:lang w:val="en-US"/>
        </w:rPr>
      </w:pPr>
    </w:p>
    <w:p w14:paraId="50B00476" w14:textId="77777777" w:rsidR="00256D6C" w:rsidRPr="007F0C35" w:rsidRDefault="00256D6C">
      <w:pPr>
        <w:pStyle w:val="Corpodetexto2"/>
        <w:ind w:left="360"/>
        <w:rPr>
          <w:lang w:val="en-US"/>
        </w:rPr>
      </w:pPr>
    </w:p>
    <w:sectPr w:rsidR="00256D6C" w:rsidRPr="007F0C3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6B607" w14:textId="77777777" w:rsidR="00706EE2" w:rsidRDefault="00706EE2">
      <w:r>
        <w:separator/>
      </w:r>
    </w:p>
  </w:endnote>
  <w:endnote w:type="continuationSeparator" w:id="0">
    <w:p w14:paraId="24EB7E12" w14:textId="77777777" w:rsidR="00706EE2" w:rsidRDefault="0070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E9D22" w14:textId="77777777" w:rsidR="00706EE2" w:rsidRDefault="00706EE2">
      <w:r>
        <w:separator/>
      </w:r>
    </w:p>
  </w:footnote>
  <w:footnote w:type="continuationSeparator" w:id="0">
    <w:p w14:paraId="1F307A9E" w14:textId="77777777" w:rsidR="00706EE2" w:rsidRDefault="0070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CB0" w14:textId="77777777" w:rsidR="00256D6C" w:rsidRDefault="00256D6C">
    <w:pPr>
      <w:jc w:val="center"/>
      <w:rPr>
        <w:b/>
        <w:sz w:val="28"/>
      </w:rPr>
    </w:pPr>
  </w:p>
  <w:p w14:paraId="0050746D" w14:textId="77777777" w:rsidR="00256D6C" w:rsidRDefault="00256D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25C68C2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CECF8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9EA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AB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A72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20EC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9A2D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84A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9A9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1C8C7E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CCD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B8D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604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A4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65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A6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ED1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A2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6D6C"/>
    <w:rsid w:val="00325609"/>
    <w:rsid w:val="003259E6"/>
    <w:rsid w:val="004310F3"/>
    <w:rsid w:val="0068544C"/>
    <w:rsid w:val="00706EE2"/>
    <w:rsid w:val="007F0C35"/>
    <w:rsid w:val="008F3134"/>
    <w:rsid w:val="00D30A15"/>
    <w:rsid w:val="00DB6613"/>
    <w:rsid w:val="00F562A4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5</cp:revision>
  <cp:lastPrinted>2020-07-10T14:47:00Z</cp:lastPrinted>
  <dcterms:created xsi:type="dcterms:W3CDTF">2020-07-10T14:47:00Z</dcterms:created>
  <dcterms:modified xsi:type="dcterms:W3CDTF">2021-11-05T19:22:00Z</dcterms:modified>
</cp:coreProperties>
</file>