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A7" w:rsidRDefault="00A12DA7" w:rsidP="00A12DA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2DA7" w:rsidRDefault="00A12DA7" w:rsidP="00A12DA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CONSTITUIÇÃO,  JUSTIÇA  E  REDAÇÃO</w:t>
      </w:r>
    </w:p>
    <w:p w:rsidR="00A12DA7" w:rsidRDefault="00A12DA7" w:rsidP="00A12DA7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A12DA7" w:rsidRDefault="00A12DA7" w:rsidP="00A12DA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12DA7" w:rsidRDefault="00A12DA7" w:rsidP="00A12DA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12/2021</w:t>
      </w:r>
    </w:p>
    <w:p w:rsidR="00A12DA7" w:rsidRDefault="00A12DA7" w:rsidP="00A12DA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A12DA7">
        <w:rPr>
          <w:rFonts w:ascii="Arial" w:hAnsi="Arial" w:cs="Arial"/>
          <w:bCs/>
          <w:sz w:val="24"/>
          <w:szCs w:val="24"/>
        </w:rPr>
        <w:t>Dispõe sobre al</w:t>
      </w:r>
      <w:r>
        <w:rPr>
          <w:rFonts w:ascii="Arial" w:hAnsi="Arial" w:cs="Arial"/>
          <w:bCs/>
          <w:sz w:val="24"/>
          <w:szCs w:val="24"/>
        </w:rPr>
        <w:t xml:space="preserve">teração da Lei Complementar </w:t>
      </w:r>
      <w:r w:rsidRPr="00A12DA7">
        <w:rPr>
          <w:rFonts w:ascii="Arial" w:hAnsi="Arial" w:cs="Arial"/>
          <w:bCs/>
          <w:sz w:val="24"/>
          <w:szCs w:val="24"/>
        </w:rPr>
        <w:t>nº 1.278/20</w:t>
      </w:r>
      <w:r w:rsidR="0092454D">
        <w:rPr>
          <w:rFonts w:ascii="Arial" w:hAnsi="Arial" w:cs="Arial"/>
          <w:bCs/>
          <w:sz w:val="24"/>
          <w:szCs w:val="24"/>
        </w:rPr>
        <w:t>20.</w:t>
      </w:r>
    </w:p>
    <w:p w:rsidR="00A12DA7" w:rsidRDefault="00A12DA7" w:rsidP="00A12DA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A12DA7" w:rsidRDefault="00A12DA7" w:rsidP="00A12D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12DA7" w:rsidRDefault="00A12DA7" w:rsidP="006E395F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>
        <w:rPr>
          <w:rFonts w:ascii="Arial" w:hAnsi="Arial" w:cs="Arial"/>
          <w:bCs/>
          <w:sz w:val="24"/>
          <w:szCs w:val="24"/>
        </w:rPr>
        <w:t>R$</w:t>
      </w:r>
      <w:r w:rsidRPr="00A12D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R$2.905.000,00</w:t>
      </w:r>
      <w:r>
        <w:rPr>
          <w:rFonts w:ascii="Arial" w:hAnsi="Arial" w:cs="Arial"/>
          <w:sz w:val="24"/>
          <w:szCs w:val="24"/>
        </w:rPr>
        <w:t>.</w:t>
      </w:r>
    </w:p>
    <w:p w:rsidR="0030243E" w:rsidRDefault="0030243E" w:rsidP="006E395F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2DA7" w:rsidRDefault="00A12DA7" w:rsidP="006E395F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se verifica da exposição dos motivos que acompanha o projeto, o Secretário Adjunto de Assuntos da Fazenda assim se manifesta: “</w:t>
      </w:r>
      <w:r w:rsidRPr="006C748C">
        <w:rPr>
          <w:rFonts w:ascii="Arial" w:hAnsi="Arial" w:cs="Arial"/>
          <w:i/>
          <w:sz w:val="24"/>
          <w:szCs w:val="24"/>
        </w:rPr>
        <w:t>trata-se de alterações dentro das estruturas das Secretarias de Saúde, Assistência Social, Governo e Gabinete do Prefeito, através da anulação de fichas constantes do orçamento de2021, visando dar suporte orçamentário às demandas das Secretarias de Saúde: contrato de gestão (R$2.100.000,00)</w:t>
      </w:r>
      <w:r w:rsidR="006C748C" w:rsidRPr="006C748C">
        <w:rPr>
          <w:rFonts w:ascii="Arial" w:hAnsi="Arial" w:cs="Arial"/>
          <w:i/>
          <w:sz w:val="24"/>
          <w:szCs w:val="24"/>
        </w:rPr>
        <w:t>, Assistência Social: aluguel do prédio da Assistência (R$10.000,00), Governo: desapropriação de imóvel para readequação da Câmara Municipal (R$600.000,00) e Gabinete: demandas de gabinete/insumos (R$195.000,00).</w:t>
      </w:r>
      <w:r w:rsidR="006C748C">
        <w:rPr>
          <w:rFonts w:ascii="Arial" w:hAnsi="Arial" w:cs="Arial"/>
          <w:sz w:val="24"/>
          <w:szCs w:val="24"/>
        </w:rPr>
        <w:t>”</w:t>
      </w:r>
    </w:p>
    <w:p w:rsidR="0030243E" w:rsidRDefault="0030243E" w:rsidP="006E395F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30243E" w:rsidRDefault="00A12DA7" w:rsidP="0030243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 Ao que compete à comissão de constituição, justiça e redação, foi reafirmada a legalidade e constitucionalidade manifestadas em parecer jur</w:t>
      </w:r>
      <w:r w:rsidR="0030243E">
        <w:rPr>
          <w:rFonts w:ascii="Arial" w:hAnsi="Arial" w:cs="Arial"/>
          <w:sz w:val="24"/>
          <w:szCs w:val="24"/>
        </w:rPr>
        <w:t>ídico que acompanha o processo.</w:t>
      </w:r>
    </w:p>
    <w:p w:rsidR="0030243E" w:rsidRDefault="0030243E" w:rsidP="0030243E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30243E" w:rsidRDefault="0030243E" w:rsidP="0030243E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30243E" w:rsidRDefault="0030243E" w:rsidP="006E395F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2DA7" w:rsidRDefault="00A12DA7" w:rsidP="00A12DA7">
      <w:pPr>
        <w:jc w:val="both"/>
        <w:rPr>
          <w:rFonts w:ascii="Arial" w:hAnsi="Arial" w:cs="Arial"/>
        </w:rPr>
      </w:pPr>
    </w:p>
    <w:p w:rsidR="00A12DA7" w:rsidRDefault="00A12DA7" w:rsidP="00A12DA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</w:t>
      </w:r>
      <w:r w:rsidR="006E395F">
        <w:rPr>
          <w:rFonts w:ascii="Arial" w:hAnsi="Arial" w:cs="Arial"/>
          <w:sz w:val="24"/>
          <w:szCs w:val="24"/>
        </w:rPr>
        <w:t xml:space="preserve">r Laurindo </w:t>
      </w:r>
      <w:proofErr w:type="spellStart"/>
      <w:r w:rsidR="006E395F">
        <w:rPr>
          <w:rFonts w:ascii="Arial" w:hAnsi="Arial" w:cs="Arial"/>
          <w:sz w:val="24"/>
          <w:szCs w:val="24"/>
        </w:rPr>
        <w:t>Ezidoro</w:t>
      </w:r>
      <w:proofErr w:type="spellEnd"/>
      <w:r w:rsidR="006E395F">
        <w:rPr>
          <w:rFonts w:ascii="Arial" w:hAnsi="Arial" w:cs="Arial"/>
          <w:sz w:val="24"/>
          <w:szCs w:val="24"/>
        </w:rPr>
        <w:t xml:space="preserve"> Jaqueta”, 17 </w:t>
      </w:r>
      <w:r>
        <w:rPr>
          <w:rFonts w:ascii="Arial" w:hAnsi="Arial" w:cs="Arial"/>
          <w:sz w:val="24"/>
          <w:szCs w:val="24"/>
        </w:rPr>
        <w:t>de dezembro de 2021.</w:t>
      </w:r>
    </w:p>
    <w:p w:rsidR="00A12DA7" w:rsidRDefault="00A12DA7" w:rsidP="00A12D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12DA7" w:rsidRDefault="00A12DA7" w:rsidP="00A12D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:rsidR="00A12DA7" w:rsidRDefault="00A12DA7" w:rsidP="00A12D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:rsidR="00A12DA7" w:rsidRDefault="00A12DA7" w:rsidP="00A12DA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:rsidR="00A12DA7" w:rsidRDefault="00A12DA7" w:rsidP="00A12D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A12DA7" w:rsidRDefault="00A12DA7" w:rsidP="00A12D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A12DA7" w:rsidRDefault="00A12DA7" w:rsidP="00A12DA7">
      <w:pPr>
        <w:rPr>
          <w:rFonts w:ascii="Arial" w:hAnsi="Arial" w:cs="Arial"/>
          <w:b/>
          <w:sz w:val="24"/>
          <w:szCs w:val="24"/>
        </w:rPr>
      </w:pPr>
    </w:p>
    <w:p w:rsidR="00A12DA7" w:rsidRDefault="00A12DA7" w:rsidP="00A12DA7">
      <w:pPr>
        <w:rPr>
          <w:rFonts w:ascii="Arial" w:hAnsi="Arial" w:cs="Arial"/>
          <w:b/>
          <w:sz w:val="24"/>
          <w:szCs w:val="24"/>
        </w:rPr>
      </w:pPr>
    </w:p>
    <w:p w:rsidR="00A12DA7" w:rsidRDefault="00A12DA7" w:rsidP="00A12DA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A12DA7" w:rsidTr="00A12DA7">
        <w:tc>
          <w:tcPr>
            <w:tcW w:w="4558" w:type="dxa"/>
            <w:hideMark/>
          </w:tcPr>
          <w:p w:rsidR="00A12DA7" w:rsidRDefault="00A12DA7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  <w:p w:rsidR="00A12DA7" w:rsidRDefault="00A12DA7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A12DA7" w:rsidRDefault="00A12DA7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  <w:p w:rsidR="00A12DA7" w:rsidRDefault="00A12DA7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A12DA7" w:rsidRDefault="00A12DA7" w:rsidP="00A12DA7"/>
    <w:p w:rsidR="00A12DA7" w:rsidRDefault="00A12DA7" w:rsidP="00A12DA7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A7"/>
    <w:rsid w:val="0030243E"/>
    <w:rsid w:val="006C748C"/>
    <w:rsid w:val="006E395F"/>
    <w:rsid w:val="00844247"/>
    <w:rsid w:val="0092454D"/>
    <w:rsid w:val="00A1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C214-5A0B-49F3-AC9D-E1CFD483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2021-12-17T13:44:00Z</dcterms:created>
  <dcterms:modified xsi:type="dcterms:W3CDTF">2021-12-17T17:04:00Z</dcterms:modified>
</cp:coreProperties>
</file>