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CE" w:rsidRPr="00D04015" w:rsidRDefault="002564CE" w:rsidP="002564CE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D04015">
        <w:rPr>
          <w:rFonts w:ascii="Arial" w:hAnsi="Arial" w:cs="Arial"/>
          <w:sz w:val="24"/>
          <w:szCs w:val="24"/>
        </w:rPr>
        <w:t>ORDEM DO DIA DA SESSÃO ORDINÁRIA DE</w:t>
      </w:r>
    </w:p>
    <w:p w:rsidR="002564CE" w:rsidRPr="00D04015" w:rsidRDefault="002564CE" w:rsidP="002564CE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 xml:space="preserve">9 DE </w:t>
      </w:r>
      <w:proofErr w:type="gramStart"/>
      <w:r w:rsidRPr="00D04015">
        <w:rPr>
          <w:rFonts w:ascii="Arial" w:hAnsi="Arial" w:cs="Arial"/>
          <w:sz w:val="24"/>
          <w:szCs w:val="24"/>
        </w:rPr>
        <w:t>MAIO  –</w:t>
      </w:r>
      <w:proofErr w:type="gramEnd"/>
      <w:r w:rsidRPr="00D04015">
        <w:rPr>
          <w:rFonts w:ascii="Arial" w:hAnsi="Arial" w:cs="Arial"/>
          <w:sz w:val="24"/>
          <w:szCs w:val="24"/>
        </w:rPr>
        <w:t xml:space="preserve"> 19 HORAS</w:t>
      </w:r>
    </w:p>
    <w:p w:rsidR="002564CE" w:rsidRDefault="002564CE" w:rsidP="002564CE">
      <w:pPr>
        <w:rPr>
          <w:rFonts w:ascii="Arial" w:hAnsi="Arial" w:cs="Arial"/>
          <w:sz w:val="24"/>
          <w:szCs w:val="24"/>
        </w:rPr>
      </w:pPr>
    </w:p>
    <w:p w:rsidR="00D04015" w:rsidRPr="00D04015" w:rsidRDefault="00D04015" w:rsidP="002564CE">
      <w:pPr>
        <w:rPr>
          <w:rFonts w:ascii="Arial" w:hAnsi="Arial" w:cs="Arial"/>
          <w:sz w:val="24"/>
          <w:szCs w:val="24"/>
        </w:rPr>
      </w:pPr>
    </w:p>
    <w:p w:rsidR="002564CE" w:rsidRPr="00D04015" w:rsidRDefault="002564CE" w:rsidP="002564CE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b/>
          <w:sz w:val="24"/>
          <w:szCs w:val="24"/>
        </w:rPr>
        <w:t xml:space="preserve">1) Projeto de Lei nº 03/2022, </w:t>
      </w:r>
      <w:r w:rsidRPr="00D04015">
        <w:rPr>
          <w:rFonts w:ascii="Arial" w:hAnsi="Arial" w:cs="Arial"/>
          <w:sz w:val="24"/>
          <w:szCs w:val="24"/>
        </w:rPr>
        <w:t xml:space="preserve">de iniciativa do Prefeito, que dispõe sobre a regulamentação da ocupação do solo da </w:t>
      </w:r>
      <w:proofErr w:type="spellStart"/>
      <w:r w:rsidRPr="00D04015">
        <w:rPr>
          <w:rFonts w:ascii="Arial" w:hAnsi="Arial" w:cs="Arial"/>
          <w:sz w:val="24"/>
          <w:szCs w:val="24"/>
        </w:rPr>
        <w:t>Macrozona</w:t>
      </w:r>
      <w:proofErr w:type="spellEnd"/>
      <w:r w:rsidRPr="00D04015">
        <w:rPr>
          <w:rFonts w:ascii="Arial" w:hAnsi="Arial" w:cs="Arial"/>
          <w:sz w:val="24"/>
          <w:szCs w:val="24"/>
        </w:rPr>
        <w:t xml:space="preserve"> de Atenção Hídrica conforme disposto no §3º do artigo 20 da Lei Complementar nº 1.224/2017.</w:t>
      </w:r>
    </w:p>
    <w:p w:rsidR="002564CE" w:rsidRPr="00D04015" w:rsidRDefault="002564CE" w:rsidP="002564CE">
      <w:pPr>
        <w:rPr>
          <w:rFonts w:ascii="Arial" w:hAnsi="Arial" w:cs="Arial"/>
          <w:sz w:val="24"/>
          <w:szCs w:val="24"/>
        </w:rPr>
      </w:pPr>
    </w:p>
    <w:p w:rsidR="002564CE" w:rsidRPr="00D04015" w:rsidRDefault="002564CE" w:rsidP="002564CE">
      <w:pPr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discussão e votação únicas</w:t>
      </w:r>
    </w:p>
    <w:p w:rsidR="002564CE" w:rsidRPr="00D04015" w:rsidRDefault="002564CE" w:rsidP="002564CE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quórum: maioria simples</w:t>
      </w:r>
    </w:p>
    <w:p w:rsidR="002564CE" w:rsidRPr="00D04015" w:rsidRDefault="002564CE" w:rsidP="002564CE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Com Mensagem</w:t>
      </w:r>
    </w:p>
    <w:p w:rsidR="002564CE" w:rsidRPr="00D04015" w:rsidRDefault="002564CE" w:rsidP="002564CE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 xml:space="preserve">Pedido de Vista solicitado pela Vereadora Rose </w:t>
      </w:r>
      <w:proofErr w:type="spellStart"/>
      <w:r w:rsidRPr="00D04015">
        <w:rPr>
          <w:rFonts w:ascii="Arial" w:hAnsi="Arial" w:cs="Arial"/>
          <w:sz w:val="24"/>
          <w:szCs w:val="24"/>
        </w:rPr>
        <w:t>Ielo</w:t>
      </w:r>
      <w:proofErr w:type="spellEnd"/>
    </w:p>
    <w:p w:rsidR="002564CE" w:rsidRPr="00D04015" w:rsidRDefault="002564CE" w:rsidP="002564CE">
      <w:pPr>
        <w:jc w:val="both"/>
        <w:rPr>
          <w:rFonts w:ascii="Arial" w:hAnsi="Arial" w:cs="Arial"/>
          <w:sz w:val="24"/>
          <w:szCs w:val="24"/>
        </w:rPr>
      </w:pPr>
    </w:p>
    <w:p w:rsidR="002564CE" w:rsidRPr="00D04015" w:rsidRDefault="002564CE" w:rsidP="002564CE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b/>
          <w:sz w:val="24"/>
          <w:szCs w:val="24"/>
        </w:rPr>
        <w:t xml:space="preserve">2) Projeto de Lei nº 09/2022, </w:t>
      </w:r>
      <w:r w:rsidRPr="00D04015">
        <w:rPr>
          <w:rFonts w:ascii="Arial" w:hAnsi="Arial" w:cs="Arial"/>
          <w:sz w:val="24"/>
          <w:szCs w:val="24"/>
        </w:rPr>
        <w:t xml:space="preserve">de iniciativa do Prefeito, que dispõe sobre a regulamentação das Zonas Especiais de Proteção Ambiental e Zona Especial de Desenvolvimento Ecológico Econômico </w:t>
      </w:r>
      <w:r w:rsidR="0050585C">
        <w:rPr>
          <w:rFonts w:ascii="Arial" w:hAnsi="Arial" w:cs="Arial"/>
          <w:sz w:val="24"/>
          <w:szCs w:val="24"/>
        </w:rPr>
        <w:t>–</w:t>
      </w:r>
      <w:r w:rsidRPr="00D04015">
        <w:rPr>
          <w:rFonts w:ascii="Arial" w:hAnsi="Arial" w:cs="Arial"/>
          <w:sz w:val="24"/>
          <w:szCs w:val="24"/>
        </w:rPr>
        <w:t xml:space="preserve"> Urbana</w:t>
      </w:r>
      <w:r w:rsidR="0050585C">
        <w:rPr>
          <w:rFonts w:ascii="Arial" w:hAnsi="Arial" w:cs="Arial"/>
          <w:sz w:val="24"/>
          <w:szCs w:val="24"/>
        </w:rPr>
        <w:t>.</w:t>
      </w:r>
    </w:p>
    <w:p w:rsidR="002564CE" w:rsidRPr="00D04015" w:rsidRDefault="002564CE" w:rsidP="002564CE">
      <w:pPr>
        <w:rPr>
          <w:rFonts w:ascii="Arial" w:hAnsi="Arial" w:cs="Arial"/>
          <w:sz w:val="24"/>
          <w:szCs w:val="24"/>
        </w:rPr>
      </w:pPr>
    </w:p>
    <w:p w:rsidR="002564CE" w:rsidRPr="00D04015" w:rsidRDefault="002564CE" w:rsidP="002564CE">
      <w:pPr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discussão e votação únicas</w:t>
      </w:r>
    </w:p>
    <w:p w:rsidR="002564CE" w:rsidRPr="00D04015" w:rsidRDefault="002564CE" w:rsidP="002564CE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quórum: maioria simples</w:t>
      </w:r>
    </w:p>
    <w:p w:rsidR="002564CE" w:rsidRPr="00D04015" w:rsidRDefault="002564CE" w:rsidP="002564CE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Com Mensagem</w:t>
      </w:r>
    </w:p>
    <w:p w:rsidR="002564CE" w:rsidRPr="00D04015" w:rsidRDefault="002564CE" w:rsidP="002564CE">
      <w:pPr>
        <w:pStyle w:val="Ttul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D04015" w:rsidRPr="00D04015" w:rsidRDefault="00D04015" w:rsidP="00D04015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b/>
          <w:sz w:val="24"/>
          <w:szCs w:val="24"/>
        </w:rPr>
        <w:t xml:space="preserve">3) Projeto de Lei nº 23/2022, </w:t>
      </w:r>
      <w:r w:rsidRPr="00D04015">
        <w:rPr>
          <w:rFonts w:ascii="Arial" w:hAnsi="Arial" w:cs="Arial"/>
          <w:sz w:val="24"/>
          <w:szCs w:val="24"/>
        </w:rPr>
        <w:t>de iniciativa do Prefeito, que autoriza o Poder Executivo a celebrar convênio com a Universidade Estadual Paulista "</w:t>
      </w:r>
      <w:proofErr w:type="spellStart"/>
      <w:r w:rsidRPr="00D04015">
        <w:rPr>
          <w:rFonts w:ascii="Arial" w:hAnsi="Arial" w:cs="Arial"/>
          <w:sz w:val="24"/>
          <w:szCs w:val="24"/>
        </w:rPr>
        <w:t>Julio</w:t>
      </w:r>
      <w:proofErr w:type="spellEnd"/>
      <w:r w:rsidRPr="00D04015">
        <w:rPr>
          <w:rFonts w:ascii="Arial" w:hAnsi="Arial" w:cs="Arial"/>
          <w:sz w:val="24"/>
          <w:szCs w:val="24"/>
        </w:rPr>
        <w:t xml:space="preserve"> de Mesquita Filho"- UNESP, objetivando a mútua colaboração</w:t>
      </w:r>
      <w:bookmarkStart w:id="0" w:name="_GoBack"/>
      <w:bookmarkEnd w:id="0"/>
      <w:r w:rsidRPr="00D04015">
        <w:rPr>
          <w:rFonts w:ascii="Arial" w:hAnsi="Arial" w:cs="Arial"/>
          <w:sz w:val="24"/>
          <w:szCs w:val="24"/>
        </w:rPr>
        <w:t xml:space="preserve"> na execução de ações no âmbito da Secretaria Municipal do Verde nas dimensões de ensino, pesquisa e extensão universitária.</w:t>
      </w:r>
    </w:p>
    <w:p w:rsidR="00D04015" w:rsidRPr="00D04015" w:rsidRDefault="00D04015" w:rsidP="00D04015">
      <w:pPr>
        <w:rPr>
          <w:rFonts w:ascii="Arial" w:hAnsi="Arial" w:cs="Arial"/>
          <w:sz w:val="24"/>
          <w:szCs w:val="24"/>
        </w:rPr>
      </w:pPr>
    </w:p>
    <w:p w:rsidR="00D04015" w:rsidRPr="00D04015" w:rsidRDefault="00D04015" w:rsidP="00D04015">
      <w:pPr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discussão e votação únicas</w:t>
      </w:r>
    </w:p>
    <w:p w:rsidR="00D04015" w:rsidRPr="00D04015" w:rsidRDefault="00D04015" w:rsidP="00D04015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quórum: maioria simples</w:t>
      </w:r>
    </w:p>
    <w:p w:rsidR="00D04015" w:rsidRPr="00D04015" w:rsidRDefault="00D04015" w:rsidP="002564CE">
      <w:pPr>
        <w:pStyle w:val="Ttul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2564CE" w:rsidRPr="00D04015" w:rsidRDefault="00D04015" w:rsidP="002564CE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b/>
          <w:sz w:val="24"/>
          <w:szCs w:val="24"/>
        </w:rPr>
        <w:t>4</w:t>
      </w:r>
      <w:r w:rsidR="002564CE" w:rsidRPr="00D04015">
        <w:rPr>
          <w:rFonts w:ascii="Arial" w:hAnsi="Arial" w:cs="Arial"/>
          <w:b/>
          <w:sz w:val="24"/>
          <w:szCs w:val="24"/>
        </w:rPr>
        <w:t xml:space="preserve">) Projeto de Lei nº 15/2022, </w:t>
      </w:r>
      <w:r w:rsidR="002564CE" w:rsidRPr="00D04015">
        <w:rPr>
          <w:rFonts w:ascii="Arial" w:hAnsi="Arial" w:cs="Arial"/>
          <w:sz w:val="24"/>
          <w:szCs w:val="24"/>
        </w:rPr>
        <w:t>de inici</w:t>
      </w:r>
      <w:r w:rsidRPr="00D04015">
        <w:rPr>
          <w:rFonts w:ascii="Arial" w:hAnsi="Arial" w:cs="Arial"/>
          <w:sz w:val="24"/>
          <w:szCs w:val="24"/>
        </w:rPr>
        <w:t>ativa do Vereador Palhinha</w:t>
      </w:r>
      <w:r w:rsidR="002564CE" w:rsidRPr="00D04015">
        <w:rPr>
          <w:rFonts w:ascii="Arial" w:hAnsi="Arial" w:cs="Arial"/>
          <w:sz w:val="24"/>
          <w:szCs w:val="24"/>
        </w:rPr>
        <w:t>, que institui o Cadastro Municipal de Protetores e Cuidadores Individuais de Animais em Situação de Abandono ou Risco no município de Botucatu.</w:t>
      </w:r>
    </w:p>
    <w:p w:rsidR="002564CE" w:rsidRPr="00D04015" w:rsidRDefault="002564CE" w:rsidP="002564CE">
      <w:pPr>
        <w:rPr>
          <w:rFonts w:ascii="Arial" w:hAnsi="Arial" w:cs="Arial"/>
          <w:sz w:val="24"/>
          <w:szCs w:val="24"/>
        </w:rPr>
      </w:pPr>
    </w:p>
    <w:p w:rsidR="002564CE" w:rsidRPr="00D04015" w:rsidRDefault="002564CE" w:rsidP="002564CE">
      <w:pPr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discussão e votação únicas</w:t>
      </w:r>
    </w:p>
    <w:p w:rsidR="002564CE" w:rsidRPr="00D04015" w:rsidRDefault="002564CE" w:rsidP="002564CE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quórum: maioria simples</w:t>
      </w:r>
    </w:p>
    <w:p w:rsidR="002564CE" w:rsidRPr="00D04015" w:rsidRDefault="002564CE" w:rsidP="002564CE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Com Emenda</w:t>
      </w:r>
    </w:p>
    <w:p w:rsidR="002564CE" w:rsidRPr="00D04015" w:rsidRDefault="002564CE" w:rsidP="002564CE">
      <w:pPr>
        <w:jc w:val="both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Adiado a pedido do Vereador Abelardo</w:t>
      </w:r>
    </w:p>
    <w:p w:rsidR="002564CE" w:rsidRPr="00D04015" w:rsidRDefault="002564CE" w:rsidP="002564CE">
      <w:pPr>
        <w:pStyle w:val="Ttul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B25A31" w:rsidRPr="00D04015" w:rsidRDefault="002564CE" w:rsidP="002564CE">
      <w:pPr>
        <w:jc w:val="center"/>
        <w:rPr>
          <w:rFonts w:ascii="Arial" w:hAnsi="Arial" w:cs="Arial"/>
          <w:sz w:val="24"/>
          <w:szCs w:val="24"/>
        </w:rPr>
      </w:pPr>
      <w:r w:rsidRPr="00D04015">
        <w:rPr>
          <w:rFonts w:ascii="Arial" w:hAnsi="Arial" w:cs="Arial"/>
          <w:sz w:val="24"/>
          <w:szCs w:val="24"/>
        </w:rPr>
        <w:t>*******************************************</w:t>
      </w:r>
    </w:p>
    <w:sectPr w:rsidR="00B25A31" w:rsidRPr="00D04015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3A0" w:rsidRDefault="001F63A0">
      <w:r>
        <w:separator/>
      </w:r>
    </w:p>
  </w:endnote>
  <w:endnote w:type="continuationSeparator" w:id="0">
    <w:p w:rsidR="001F63A0" w:rsidRDefault="001F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4C6C11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1F63A0" w:rsidP="000C44CD">
    <w:pPr>
      <w:pStyle w:val="Rodap"/>
      <w:ind w:left="-709" w:hanging="142"/>
      <w:jc w:val="center"/>
    </w:pPr>
    <w:hyperlink r:id="rId1" w:history="1">
      <w:r w:rsidR="004C6C11" w:rsidRPr="00391174">
        <w:rPr>
          <w:rStyle w:val="Hyperlink"/>
          <w:sz w:val="18"/>
          <w:szCs w:val="18"/>
        </w:rPr>
        <w:t>http://www.camara</w:t>
      </w:r>
    </w:hyperlink>
    <w:r w:rsidR="004C6C11" w:rsidRPr="00391174">
      <w:rPr>
        <w:color w:val="0000FF"/>
        <w:sz w:val="18"/>
        <w:szCs w:val="18"/>
        <w:u w:val="single"/>
      </w:rPr>
      <w:t>botucatu.sp.gov.br</w:t>
    </w:r>
    <w:r w:rsidR="004C6C11" w:rsidRPr="00391174">
      <w:rPr>
        <w:color w:val="0000FF"/>
        <w:sz w:val="18"/>
        <w:szCs w:val="18"/>
      </w:rPr>
      <w:t xml:space="preserve">  </w:t>
    </w:r>
    <w:r w:rsidR="004C6C11" w:rsidRPr="00391174">
      <w:rPr>
        <w:color w:val="000000"/>
        <w:sz w:val="18"/>
        <w:szCs w:val="18"/>
      </w:rPr>
      <w:t>E-mail:</w:t>
    </w:r>
    <w:r w:rsidR="004C6C11" w:rsidRPr="00391174">
      <w:rPr>
        <w:color w:val="0000FF"/>
        <w:sz w:val="18"/>
        <w:szCs w:val="18"/>
      </w:rPr>
      <w:t xml:space="preserve"> </w:t>
    </w:r>
    <w:r w:rsidR="004C6C11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3A0" w:rsidRDefault="001F63A0">
      <w:r>
        <w:separator/>
      </w:r>
    </w:p>
  </w:footnote>
  <w:footnote w:type="continuationSeparator" w:id="0">
    <w:p w:rsidR="001F63A0" w:rsidRDefault="001F6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C6C11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9039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64922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C6C11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1F63A0"/>
    <w:rsid w:val="00217A04"/>
    <w:rsid w:val="002564CE"/>
    <w:rsid w:val="00330F8A"/>
    <w:rsid w:val="00391174"/>
    <w:rsid w:val="004360F9"/>
    <w:rsid w:val="004C6C11"/>
    <w:rsid w:val="0050585C"/>
    <w:rsid w:val="0053256F"/>
    <w:rsid w:val="006B6DC3"/>
    <w:rsid w:val="006E2790"/>
    <w:rsid w:val="006F2849"/>
    <w:rsid w:val="0079152D"/>
    <w:rsid w:val="008340AD"/>
    <w:rsid w:val="00914E32"/>
    <w:rsid w:val="00A55797"/>
    <w:rsid w:val="00A9067C"/>
    <w:rsid w:val="00AA0026"/>
    <w:rsid w:val="00B25A31"/>
    <w:rsid w:val="00C12116"/>
    <w:rsid w:val="00D04015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85BD5B-38C4-4901-B923-12D830EA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564CE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2564CE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2022-05-04T20:02:00Z</dcterms:modified>
</cp:coreProperties>
</file>