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87" w:rsidRPr="00434787" w:rsidRDefault="00434787" w:rsidP="00434787">
      <w:pPr>
        <w:jc w:val="center"/>
        <w:rPr>
          <w:b/>
          <w:sz w:val="24"/>
          <w:szCs w:val="24"/>
        </w:rPr>
      </w:pPr>
      <w:r w:rsidRPr="00434787">
        <w:rPr>
          <w:b/>
          <w:sz w:val="24"/>
          <w:szCs w:val="24"/>
        </w:rPr>
        <w:t>PARECER   JURÍDICO</w:t>
      </w:r>
    </w:p>
    <w:p w:rsidR="00434787" w:rsidRPr="00007CF0" w:rsidRDefault="00434787" w:rsidP="00434787">
      <w:pPr>
        <w:jc w:val="both"/>
        <w:rPr>
          <w:rFonts w:ascii="Arial" w:hAnsi="Arial"/>
          <w:sz w:val="24"/>
          <w:szCs w:val="24"/>
        </w:rPr>
      </w:pPr>
    </w:p>
    <w:p w:rsidR="00434787" w:rsidRDefault="00434787" w:rsidP="00434787">
      <w:pPr>
        <w:jc w:val="both"/>
        <w:rPr>
          <w:sz w:val="24"/>
          <w:szCs w:val="24"/>
        </w:rPr>
      </w:pPr>
      <w:r w:rsidRPr="00434787">
        <w:rPr>
          <w:sz w:val="24"/>
          <w:szCs w:val="24"/>
          <w:u w:val="single"/>
        </w:rPr>
        <w:t>REFERÊNCIA: PROJE</w:t>
      </w:r>
      <w:r w:rsidR="00B9631A">
        <w:rPr>
          <w:sz w:val="24"/>
          <w:szCs w:val="24"/>
          <w:u w:val="single"/>
        </w:rPr>
        <w:t>TO DE RESOLUÇÃO NÚMERO 000</w:t>
      </w:r>
      <w:r w:rsidR="00FF436A">
        <w:rPr>
          <w:sz w:val="24"/>
          <w:szCs w:val="24"/>
          <w:u w:val="single"/>
        </w:rPr>
        <w:t>3/2022</w:t>
      </w:r>
      <w:r w:rsidRPr="00434787">
        <w:rPr>
          <w:sz w:val="24"/>
          <w:szCs w:val="24"/>
          <w:u w:val="single"/>
        </w:rPr>
        <w:t xml:space="preserve">, DE </w:t>
      </w:r>
      <w:r w:rsidR="00FF436A">
        <w:rPr>
          <w:sz w:val="24"/>
          <w:szCs w:val="24"/>
          <w:u w:val="single"/>
        </w:rPr>
        <w:t>13 DE JULHO DE 2022</w:t>
      </w:r>
      <w:r w:rsidRPr="00434787">
        <w:rPr>
          <w:sz w:val="24"/>
          <w:szCs w:val="24"/>
          <w:u w:val="single"/>
        </w:rPr>
        <w:t xml:space="preserve">, DE AUTORIA DOS VEREADORES </w:t>
      </w:r>
      <w:r w:rsidR="00B9631A">
        <w:rPr>
          <w:sz w:val="24"/>
          <w:szCs w:val="24"/>
          <w:u w:val="single"/>
        </w:rPr>
        <w:t>LELO PAGANI</w:t>
      </w:r>
      <w:r w:rsidR="00FF436A">
        <w:rPr>
          <w:sz w:val="24"/>
          <w:szCs w:val="24"/>
          <w:u w:val="single"/>
        </w:rPr>
        <w:t>, ALESSANDRA LUCCHESI E</w:t>
      </w:r>
      <w:r w:rsidR="00BD21FE" w:rsidRPr="00434787">
        <w:rPr>
          <w:sz w:val="24"/>
          <w:szCs w:val="24"/>
          <w:u w:val="single"/>
        </w:rPr>
        <w:t xml:space="preserve"> </w:t>
      </w:r>
      <w:r w:rsidR="00B9631A">
        <w:rPr>
          <w:sz w:val="24"/>
          <w:szCs w:val="24"/>
          <w:u w:val="single"/>
        </w:rPr>
        <w:t>MARCELO SLEIMAN,</w:t>
      </w:r>
      <w:r w:rsidRPr="00434787">
        <w:rPr>
          <w:sz w:val="24"/>
          <w:szCs w:val="24"/>
          <w:u w:val="single"/>
        </w:rPr>
        <w:t xml:space="preserve"> QUE </w:t>
      </w:r>
      <w:r w:rsidR="00BD21FE" w:rsidRPr="00434787">
        <w:rPr>
          <w:sz w:val="24"/>
          <w:szCs w:val="24"/>
          <w:u w:val="single"/>
        </w:rPr>
        <w:t xml:space="preserve">ALTERA </w:t>
      </w:r>
      <w:r w:rsidR="00B9631A">
        <w:rPr>
          <w:sz w:val="24"/>
          <w:szCs w:val="24"/>
          <w:u w:val="single"/>
        </w:rPr>
        <w:t xml:space="preserve">DISPOSITIVOS </w:t>
      </w:r>
      <w:r w:rsidR="00BD21FE" w:rsidRPr="00BD21FE">
        <w:rPr>
          <w:sz w:val="24"/>
          <w:szCs w:val="24"/>
          <w:u w:val="single"/>
        </w:rPr>
        <w:t xml:space="preserve">DO REGIMENTO INTERNO </w:t>
      </w:r>
      <w:r w:rsidR="00B9631A">
        <w:rPr>
          <w:sz w:val="24"/>
          <w:szCs w:val="24"/>
          <w:u w:val="single"/>
        </w:rPr>
        <w:t>DA CÂMARA MUNICIPAL DE BOTUCATU</w:t>
      </w:r>
      <w:r w:rsidR="00A0111F">
        <w:rPr>
          <w:sz w:val="24"/>
          <w:szCs w:val="24"/>
          <w:u w:val="single"/>
        </w:rPr>
        <w:t>, COM EMENDAS Nº 1 E 2</w:t>
      </w:r>
      <w:r w:rsidR="00B9631A">
        <w:rPr>
          <w:sz w:val="24"/>
          <w:szCs w:val="24"/>
          <w:u w:val="single"/>
        </w:rPr>
        <w:t>.</w:t>
      </w:r>
    </w:p>
    <w:p w:rsidR="00434787" w:rsidRDefault="00434787" w:rsidP="00434787">
      <w:pPr>
        <w:jc w:val="both"/>
        <w:rPr>
          <w:sz w:val="24"/>
          <w:szCs w:val="24"/>
        </w:rPr>
      </w:pPr>
    </w:p>
    <w:p w:rsidR="00B9631A" w:rsidRDefault="00B9631A" w:rsidP="00434787">
      <w:pPr>
        <w:jc w:val="both"/>
        <w:rPr>
          <w:sz w:val="24"/>
          <w:szCs w:val="24"/>
        </w:rPr>
      </w:pPr>
    </w:p>
    <w:p w:rsidR="00977416" w:rsidRPr="00007CF0" w:rsidRDefault="00977416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ind w:firstLine="2824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Cuida a espécie de Projeto de Resolução</w:t>
      </w:r>
      <w:r w:rsidR="00A0111F">
        <w:rPr>
          <w:sz w:val="24"/>
          <w:szCs w:val="24"/>
        </w:rPr>
        <w:t xml:space="preserve"> e emendas</w:t>
      </w:r>
      <w:r w:rsidRPr="00007CF0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a</w:t>
      </w:r>
      <w:r w:rsidRPr="00434787">
        <w:rPr>
          <w:sz w:val="24"/>
          <w:szCs w:val="24"/>
        </w:rPr>
        <w:t>ltera</w:t>
      </w:r>
      <w:r w:rsidR="00A0111F">
        <w:rPr>
          <w:sz w:val="24"/>
          <w:szCs w:val="24"/>
        </w:rPr>
        <w:t>m</w:t>
      </w:r>
      <w:r w:rsidRPr="00434787">
        <w:rPr>
          <w:sz w:val="24"/>
          <w:szCs w:val="24"/>
        </w:rPr>
        <w:t xml:space="preserve"> </w:t>
      </w:r>
      <w:r w:rsidR="00B9631A">
        <w:rPr>
          <w:sz w:val="24"/>
          <w:szCs w:val="24"/>
        </w:rPr>
        <w:t>diversos dispositivos</w:t>
      </w:r>
      <w:r w:rsidR="00BD21FE" w:rsidRPr="00BD21FE">
        <w:rPr>
          <w:sz w:val="24"/>
          <w:szCs w:val="24"/>
        </w:rPr>
        <w:t xml:space="preserve"> do Regimento Interno da Câmara Municipal de Botu</w:t>
      </w:r>
      <w:r w:rsidR="00B9631A">
        <w:rPr>
          <w:sz w:val="24"/>
          <w:szCs w:val="24"/>
        </w:rPr>
        <w:t>catu</w:t>
      </w:r>
      <w:r w:rsidRPr="00007CF0">
        <w:rPr>
          <w:sz w:val="24"/>
          <w:szCs w:val="24"/>
        </w:rPr>
        <w:t>.</w:t>
      </w:r>
    </w:p>
    <w:p w:rsidR="00434787" w:rsidRPr="00007CF0" w:rsidRDefault="00434787" w:rsidP="00434787">
      <w:pPr>
        <w:ind w:firstLine="2824"/>
        <w:jc w:val="both"/>
        <w:rPr>
          <w:sz w:val="24"/>
          <w:szCs w:val="24"/>
        </w:rPr>
      </w:pPr>
    </w:p>
    <w:p w:rsidR="00434787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Nos termos do artigo 174, § 1º, “b”, a reforma do Regimento Interno da Câmara Municipal é feita por meio de Projeto de Resolução, não estando sujeito a sanção do Prefeito Municipal.</w:t>
      </w:r>
    </w:p>
    <w:p w:rsidR="00B9631A" w:rsidRPr="00007CF0" w:rsidRDefault="00B9631A" w:rsidP="00434787">
      <w:pPr>
        <w:ind w:firstLine="2833"/>
        <w:jc w:val="both"/>
        <w:rPr>
          <w:sz w:val="24"/>
          <w:szCs w:val="24"/>
        </w:rPr>
      </w:pPr>
    </w:p>
    <w:p w:rsidR="00434787" w:rsidRDefault="00434787" w:rsidP="00434787">
      <w:pPr>
        <w:ind w:firstLine="2824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Consta da justificativa encaminhada pel</w:t>
      </w:r>
      <w:r>
        <w:rPr>
          <w:sz w:val="24"/>
          <w:szCs w:val="24"/>
        </w:rPr>
        <w:t xml:space="preserve">os Vereadores </w:t>
      </w:r>
      <w:r w:rsidRPr="00007CF0">
        <w:rPr>
          <w:sz w:val="24"/>
          <w:szCs w:val="24"/>
        </w:rPr>
        <w:t>o seguinte:</w:t>
      </w:r>
      <w:r>
        <w:rPr>
          <w:sz w:val="24"/>
          <w:szCs w:val="24"/>
        </w:rPr>
        <w:t xml:space="preserve"> </w:t>
      </w:r>
    </w:p>
    <w:p w:rsidR="00434787" w:rsidRPr="00007CF0" w:rsidRDefault="00434787" w:rsidP="00434787">
      <w:pPr>
        <w:ind w:firstLine="2824"/>
        <w:jc w:val="both"/>
        <w:rPr>
          <w:i/>
          <w:sz w:val="24"/>
          <w:szCs w:val="24"/>
        </w:rPr>
      </w:pPr>
    </w:p>
    <w:p w:rsidR="00FF436A" w:rsidRPr="00FF436A" w:rsidRDefault="00434787" w:rsidP="00FF436A">
      <w:pPr>
        <w:jc w:val="both"/>
        <w:rPr>
          <w:i/>
          <w:sz w:val="24"/>
          <w:szCs w:val="24"/>
        </w:rPr>
      </w:pPr>
      <w:r w:rsidRPr="00007CF0">
        <w:rPr>
          <w:i/>
          <w:sz w:val="24"/>
          <w:szCs w:val="24"/>
        </w:rPr>
        <w:t>“</w:t>
      </w:r>
      <w:r w:rsidR="00FF436A" w:rsidRPr="00FF436A">
        <w:rPr>
          <w:i/>
          <w:sz w:val="24"/>
          <w:szCs w:val="24"/>
        </w:rPr>
        <w:t>O Regimento Interno é por excelência o instrumento organizacional da Câmara onde estão delineadas as atribuições do Poder Legislativo, contemplando, entre outras, as funções legislativas, fiscalizadoras e administrativas.</w:t>
      </w:r>
    </w:p>
    <w:p w:rsidR="00FF436A" w:rsidRPr="00FF436A" w:rsidRDefault="00FF436A" w:rsidP="00FF436A">
      <w:pPr>
        <w:jc w:val="both"/>
        <w:rPr>
          <w:i/>
          <w:sz w:val="24"/>
          <w:szCs w:val="24"/>
        </w:rPr>
      </w:pPr>
    </w:p>
    <w:p w:rsidR="00FF436A" w:rsidRPr="00FF436A" w:rsidRDefault="00FF436A" w:rsidP="00FF436A">
      <w:pPr>
        <w:jc w:val="both"/>
        <w:rPr>
          <w:i/>
          <w:sz w:val="24"/>
          <w:szCs w:val="24"/>
        </w:rPr>
      </w:pPr>
      <w:r w:rsidRPr="00FF436A">
        <w:rPr>
          <w:i/>
          <w:sz w:val="24"/>
          <w:szCs w:val="24"/>
        </w:rPr>
        <w:t>Sendo o RI um instrumento fundamental para nortear o rito dentro da Câmara, com o passar do tempo ele necessita ser modernizado. Nesse processo de mudança destacamos o avanço da tecnologia.</w:t>
      </w:r>
    </w:p>
    <w:p w:rsidR="00FF436A" w:rsidRPr="00FF436A" w:rsidRDefault="00FF436A" w:rsidP="00FF436A">
      <w:pPr>
        <w:jc w:val="both"/>
        <w:rPr>
          <w:i/>
          <w:sz w:val="24"/>
          <w:szCs w:val="24"/>
        </w:rPr>
      </w:pPr>
    </w:p>
    <w:p w:rsidR="00FF436A" w:rsidRPr="00FF436A" w:rsidRDefault="00FF436A" w:rsidP="00FF436A">
      <w:pPr>
        <w:jc w:val="both"/>
        <w:rPr>
          <w:i/>
          <w:sz w:val="24"/>
          <w:szCs w:val="24"/>
        </w:rPr>
      </w:pPr>
      <w:r w:rsidRPr="00FF436A">
        <w:rPr>
          <w:i/>
          <w:sz w:val="24"/>
          <w:szCs w:val="24"/>
        </w:rPr>
        <w:t xml:space="preserve">  Por essa razão, foi constituída Comissão Temporária que, após estudo parcial da norma, apresenta e subscreve o presente Projeto de Resolução, contemplando alterações mínimas e necessárias ao aprimoramento da gestão parlamentar.</w:t>
      </w:r>
    </w:p>
    <w:p w:rsidR="00FF436A" w:rsidRPr="00FF436A" w:rsidRDefault="00FF436A" w:rsidP="00FF436A">
      <w:pPr>
        <w:jc w:val="both"/>
        <w:rPr>
          <w:i/>
          <w:sz w:val="24"/>
          <w:szCs w:val="24"/>
        </w:rPr>
      </w:pPr>
    </w:p>
    <w:p w:rsidR="00FF436A" w:rsidRPr="00FF436A" w:rsidRDefault="00FF436A" w:rsidP="00FF436A">
      <w:pPr>
        <w:jc w:val="both"/>
        <w:rPr>
          <w:i/>
          <w:sz w:val="24"/>
          <w:szCs w:val="24"/>
        </w:rPr>
      </w:pPr>
      <w:r w:rsidRPr="00FF436A">
        <w:rPr>
          <w:i/>
          <w:sz w:val="24"/>
          <w:szCs w:val="24"/>
        </w:rPr>
        <w:t>A Comissão é formada por vereadores e contou com o auxílio técnico de servidores da Casa.</w:t>
      </w:r>
    </w:p>
    <w:p w:rsidR="00FF436A" w:rsidRPr="00FF436A" w:rsidRDefault="00FF436A" w:rsidP="00FF436A">
      <w:pPr>
        <w:jc w:val="both"/>
        <w:rPr>
          <w:i/>
          <w:sz w:val="24"/>
          <w:szCs w:val="24"/>
        </w:rPr>
      </w:pPr>
    </w:p>
    <w:p w:rsidR="00634C9B" w:rsidRDefault="00FF436A" w:rsidP="00634C9B">
      <w:pPr>
        <w:jc w:val="both"/>
        <w:rPr>
          <w:i/>
          <w:sz w:val="24"/>
          <w:szCs w:val="24"/>
        </w:rPr>
      </w:pPr>
      <w:r w:rsidRPr="00FF436A">
        <w:rPr>
          <w:i/>
          <w:sz w:val="24"/>
          <w:szCs w:val="24"/>
        </w:rPr>
        <w:t>Os trabalhos da Comissão não se findam com o presente projeto, mas continuarão até que o Regimento Interno da Câmara seja integralmente re</w:t>
      </w:r>
      <w:r>
        <w:rPr>
          <w:i/>
          <w:sz w:val="24"/>
          <w:szCs w:val="24"/>
        </w:rPr>
        <w:t xml:space="preserve">visado e </w:t>
      </w:r>
      <w:proofErr w:type="gramStart"/>
      <w:r>
        <w:rPr>
          <w:i/>
          <w:sz w:val="24"/>
          <w:szCs w:val="24"/>
        </w:rPr>
        <w:t>modernizado</w:t>
      </w:r>
      <w:r w:rsidR="00B9631A" w:rsidRPr="00B9631A">
        <w:rPr>
          <w:i/>
          <w:sz w:val="24"/>
          <w:szCs w:val="24"/>
        </w:rPr>
        <w:t>.</w:t>
      </w:r>
      <w:r w:rsidR="00634C9B">
        <w:rPr>
          <w:i/>
          <w:sz w:val="24"/>
          <w:szCs w:val="24"/>
        </w:rPr>
        <w:t>”</w:t>
      </w:r>
      <w:proofErr w:type="gramEnd"/>
    </w:p>
    <w:p w:rsidR="00634C9B" w:rsidRDefault="00634C9B" w:rsidP="00634C9B">
      <w:pPr>
        <w:jc w:val="both"/>
        <w:rPr>
          <w:i/>
          <w:sz w:val="24"/>
          <w:szCs w:val="24"/>
        </w:rPr>
      </w:pPr>
    </w:p>
    <w:p w:rsidR="00FF436A" w:rsidRPr="00FF436A" w:rsidRDefault="00434787" w:rsidP="00FF43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24F2">
        <w:rPr>
          <w:sz w:val="24"/>
          <w:szCs w:val="24"/>
        </w:rPr>
        <w:t>Da análise do Projeto de Resolução</w:t>
      </w:r>
      <w:r w:rsidR="00C624F2">
        <w:rPr>
          <w:sz w:val="24"/>
          <w:szCs w:val="24"/>
        </w:rPr>
        <w:t xml:space="preserve"> e conforme consta na justificativa, são alterações pontuais, como a de </w:t>
      </w:r>
      <w:r w:rsidR="00F33F8F">
        <w:rPr>
          <w:sz w:val="24"/>
          <w:szCs w:val="24"/>
        </w:rPr>
        <w:t>incluir o termo “autarquia” nas previsões regimentais,</w:t>
      </w:r>
      <w:r w:rsidR="00E42A26">
        <w:rPr>
          <w:sz w:val="24"/>
          <w:szCs w:val="24"/>
        </w:rPr>
        <w:t xml:space="preserve"> bem como </w:t>
      </w:r>
      <w:r w:rsidR="00F33F8F">
        <w:rPr>
          <w:sz w:val="24"/>
          <w:szCs w:val="24"/>
        </w:rPr>
        <w:t>prever que somente o</w:t>
      </w:r>
      <w:r w:rsidR="00FF436A" w:rsidRPr="00FF436A">
        <w:rPr>
          <w:sz w:val="24"/>
          <w:szCs w:val="24"/>
        </w:rPr>
        <w:t xml:space="preserve"> Presidente da Câmara, em exercício, </w:t>
      </w:r>
      <w:r w:rsidR="00F33F8F">
        <w:rPr>
          <w:sz w:val="24"/>
          <w:szCs w:val="24"/>
        </w:rPr>
        <w:t>está impedido de</w:t>
      </w:r>
      <w:r w:rsidR="00FF436A" w:rsidRPr="00FF436A">
        <w:rPr>
          <w:sz w:val="24"/>
          <w:szCs w:val="24"/>
        </w:rPr>
        <w:t xml:space="preserve"> fazer parte das Comissões Permanentes</w:t>
      </w:r>
      <w:r w:rsidR="00F33F8F">
        <w:rPr>
          <w:sz w:val="24"/>
          <w:szCs w:val="24"/>
        </w:rPr>
        <w:t>, e não todos os membros da Mesa</w:t>
      </w:r>
      <w:r w:rsidR="00FF436A" w:rsidRPr="00FF436A">
        <w:rPr>
          <w:sz w:val="24"/>
          <w:szCs w:val="24"/>
        </w:rPr>
        <w:t>.</w:t>
      </w:r>
    </w:p>
    <w:p w:rsidR="00FF436A" w:rsidRPr="00FF436A" w:rsidRDefault="00FF436A" w:rsidP="00FF436A">
      <w:pPr>
        <w:jc w:val="both"/>
        <w:rPr>
          <w:sz w:val="24"/>
          <w:szCs w:val="24"/>
        </w:rPr>
      </w:pPr>
    </w:p>
    <w:p w:rsidR="008D0D38" w:rsidRDefault="008D0D38" w:rsidP="008D0D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que toca às mudanças no artigo 40 que trata sobre os quóruns </w:t>
      </w:r>
      <w:r w:rsidR="00FF2ACB">
        <w:rPr>
          <w:sz w:val="24"/>
          <w:szCs w:val="24"/>
        </w:rPr>
        <w:t xml:space="preserve">de aprovação </w:t>
      </w:r>
      <w:r>
        <w:rPr>
          <w:sz w:val="24"/>
          <w:szCs w:val="24"/>
        </w:rPr>
        <w:t>das matérias</w:t>
      </w:r>
      <w:r w:rsidR="00FF2ACB">
        <w:rPr>
          <w:sz w:val="24"/>
          <w:szCs w:val="24"/>
        </w:rPr>
        <w:t xml:space="preserve"> legislativas</w:t>
      </w:r>
      <w:r>
        <w:rPr>
          <w:sz w:val="24"/>
          <w:szCs w:val="24"/>
        </w:rPr>
        <w:t>, objetiva a propositura se adequar à jurisprudência mais atualizada e predominante</w:t>
      </w:r>
      <w:r w:rsidR="00414B39">
        <w:rPr>
          <w:sz w:val="24"/>
          <w:szCs w:val="24"/>
        </w:rPr>
        <w:t xml:space="preserve">, como se pode aferir </w:t>
      </w:r>
      <w:r w:rsidRPr="008D0D38">
        <w:rPr>
          <w:sz w:val="24"/>
          <w:szCs w:val="24"/>
        </w:rPr>
        <w:t>d</w:t>
      </w:r>
      <w:r w:rsidR="00414B39">
        <w:rPr>
          <w:sz w:val="24"/>
          <w:szCs w:val="24"/>
        </w:rPr>
        <w:t>a Suprema Corte, também já decidido pelo</w:t>
      </w:r>
      <w:r w:rsidRPr="008D0D38">
        <w:rPr>
          <w:sz w:val="24"/>
          <w:szCs w:val="24"/>
        </w:rPr>
        <w:t xml:space="preserve"> C. Órgão Especial</w:t>
      </w:r>
      <w:r w:rsidR="00414B39">
        <w:rPr>
          <w:sz w:val="24"/>
          <w:szCs w:val="24"/>
        </w:rPr>
        <w:t xml:space="preserve"> do Tribunal de Justiça de São Paulo</w:t>
      </w:r>
      <w:r w:rsidR="00FF2ACB">
        <w:rPr>
          <w:sz w:val="24"/>
          <w:szCs w:val="24"/>
        </w:rPr>
        <w:t xml:space="preserve"> (TJSP)</w:t>
      </w:r>
      <w:r w:rsidR="00414B39">
        <w:rPr>
          <w:sz w:val="24"/>
          <w:szCs w:val="24"/>
        </w:rPr>
        <w:t>:</w:t>
      </w:r>
    </w:p>
    <w:p w:rsidR="00414B39" w:rsidRPr="008D0D38" w:rsidRDefault="00414B39" w:rsidP="008D0D38">
      <w:pPr>
        <w:jc w:val="both"/>
        <w:rPr>
          <w:sz w:val="24"/>
          <w:szCs w:val="24"/>
        </w:rPr>
      </w:pPr>
    </w:p>
    <w:p w:rsidR="008D0D38" w:rsidRPr="00414B39" w:rsidRDefault="00414B39" w:rsidP="008D0D38">
      <w:pPr>
        <w:jc w:val="both"/>
        <w:rPr>
          <w:i/>
          <w:sz w:val="24"/>
          <w:szCs w:val="24"/>
        </w:rPr>
      </w:pPr>
      <w:r w:rsidRPr="008D0D38">
        <w:rPr>
          <w:sz w:val="24"/>
          <w:szCs w:val="24"/>
        </w:rPr>
        <w:t xml:space="preserve"> </w:t>
      </w:r>
      <w:r w:rsidR="008D0D38" w:rsidRPr="00414B39">
        <w:rPr>
          <w:i/>
          <w:sz w:val="24"/>
          <w:szCs w:val="24"/>
        </w:rPr>
        <w:t xml:space="preserve">“Ação Direta de Inconstitucionalidade </w:t>
      </w:r>
      <w:r w:rsidRPr="00414B39">
        <w:rPr>
          <w:i/>
          <w:sz w:val="24"/>
          <w:szCs w:val="24"/>
        </w:rPr>
        <w:t>–</w:t>
      </w:r>
      <w:r w:rsidR="008D0D38" w:rsidRPr="00414B39">
        <w:rPr>
          <w:i/>
          <w:sz w:val="24"/>
          <w:szCs w:val="24"/>
        </w:rPr>
        <w:t xml:space="preserve"> Emendas</w:t>
      </w:r>
      <w:r w:rsidRPr="00414B39">
        <w:rPr>
          <w:i/>
          <w:sz w:val="24"/>
          <w:szCs w:val="24"/>
        </w:rPr>
        <w:t xml:space="preserve"> </w:t>
      </w:r>
      <w:r w:rsidR="008D0D38" w:rsidRPr="00414B39">
        <w:rPr>
          <w:i/>
          <w:sz w:val="24"/>
          <w:szCs w:val="24"/>
        </w:rPr>
        <w:t xml:space="preserve">à Lei Orgânica Municipal de Valinhos - </w:t>
      </w:r>
      <w:r w:rsidR="008D0D38" w:rsidRPr="00414B39">
        <w:rPr>
          <w:i/>
          <w:sz w:val="24"/>
          <w:szCs w:val="24"/>
          <w:u w:val="single"/>
        </w:rPr>
        <w:t>Estabelecimento de</w:t>
      </w:r>
      <w:r w:rsidRPr="00414B39">
        <w:rPr>
          <w:i/>
          <w:sz w:val="24"/>
          <w:szCs w:val="24"/>
          <w:u w:val="single"/>
        </w:rPr>
        <w:t xml:space="preserve"> </w:t>
      </w:r>
      <w:r w:rsidR="008D0D38" w:rsidRPr="00414B39">
        <w:rPr>
          <w:i/>
          <w:sz w:val="24"/>
          <w:szCs w:val="24"/>
          <w:u w:val="single"/>
        </w:rPr>
        <w:t>quórum qualificado para a aprovação de Plano Diretor</w:t>
      </w:r>
      <w:r w:rsidR="008D0D38" w:rsidRPr="00414B39">
        <w:rPr>
          <w:i/>
          <w:sz w:val="24"/>
          <w:szCs w:val="24"/>
        </w:rPr>
        <w:t xml:space="preserve"> (Emendas</w:t>
      </w:r>
      <w:r w:rsidRPr="00414B39">
        <w:rPr>
          <w:i/>
          <w:sz w:val="24"/>
          <w:szCs w:val="24"/>
        </w:rPr>
        <w:t xml:space="preserve"> </w:t>
      </w:r>
      <w:proofErr w:type="spellStart"/>
      <w:r w:rsidR="008D0D38" w:rsidRPr="00414B39">
        <w:rPr>
          <w:i/>
          <w:sz w:val="24"/>
          <w:szCs w:val="24"/>
        </w:rPr>
        <w:t>n°s</w:t>
      </w:r>
      <w:proofErr w:type="spellEnd"/>
      <w:r w:rsidR="008D0D38" w:rsidRPr="00414B39">
        <w:rPr>
          <w:i/>
          <w:sz w:val="24"/>
          <w:szCs w:val="24"/>
        </w:rPr>
        <w:t xml:space="preserve"> 30/11 e 31/11) e possibilidade de reapresentação na mesma</w:t>
      </w:r>
      <w:r w:rsidRPr="00414B39">
        <w:rPr>
          <w:i/>
          <w:sz w:val="24"/>
          <w:szCs w:val="24"/>
        </w:rPr>
        <w:t xml:space="preserve"> </w:t>
      </w:r>
      <w:r w:rsidR="008D0D38" w:rsidRPr="00414B39">
        <w:rPr>
          <w:i/>
          <w:sz w:val="24"/>
          <w:szCs w:val="24"/>
        </w:rPr>
        <w:t>sessão legislativa de matéria objeto de proposta de emenda</w:t>
      </w:r>
      <w:r>
        <w:rPr>
          <w:i/>
          <w:sz w:val="24"/>
          <w:szCs w:val="24"/>
        </w:rPr>
        <w:t xml:space="preserve"> </w:t>
      </w:r>
      <w:r w:rsidR="008D0D38" w:rsidRPr="00414B39">
        <w:rPr>
          <w:i/>
          <w:sz w:val="24"/>
          <w:szCs w:val="24"/>
        </w:rPr>
        <w:t xml:space="preserve">rejeitada (Emenda n° 36/2011) </w:t>
      </w:r>
      <w:r w:rsidR="008D0D38" w:rsidRPr="00414B39">
        <w:rPr>
          <w:i/>
          <w:sz w:val="24"/>
          <w:szCs w:val="24"/>
          <w:u w:val="single"/>
        </w:rPr>
        <w:t xml:space="preserve">Inadmissível alteração de </w:t>
      </w:r>
      <w:r w:rsidR="008D0D38" w:rsidRPr="00414B39">
        <w:rPr>
          <w:i/>
          <w:sz w:val="24"/>
          <w:szCs w:val="24"/>
          <w:u w:val="single"/>
        </w:rPr>
        <w:lastRenderedPageBreak/>
        <w:t>processo legislativo, com violação ao princípio da simetria -</w:t>
      </w:r>
      <w:r w:rsidRPr="00414B39">
        <w:rPr>
          <w:i/>
          <w:sz w:val="24"/>
          <w:szCs w:val="24"/>
          <w:u w:val="single"/>
        </w:rPr>
        <w:t xml:space="preserve"> </w:t>
      </w:r>
      <w:r w:rsidR="008D0D38" w:rsidRPr="00414B39">
        <w:rPr>
          <w:i/>
          <w:sz w:val="24"/>
          <w:szCs w:val="24"/>
          <w:u w:val="single"/>
        </w:rPr>
        <w:t>Disposições contrárias à disciplina do processo legislativo</w:t>
      </w:r>
      <w:r w:rsidRPr="00414B39">
        <w:rPr>
          <w:i/>
          <w:sz w:val="24"/>
          <w:szCs w:val="24"/>
          <w:u w:val="single"/>
        </w:rPr>
        <w:t xml:space="preserve"> </w:t>
      </w:r>
      <w:r w:rsidR="008D0D38" w:rsidRPr="00414B39">
        <w:rPr>
          <w:i/>
          <w:sz w:val="24"/>
          <w:szCs w:val="24"/>
          <w:u w:val="single"/>
        </w:rPr>
        <w:t>federal e estadual</w:t>
      </w:r>
      <w:r w:rsidR="008D0D38" w:rsidRPr="00414B39">
        <w:rPr>
          <w:i/>
          <w:sz w:val="24"/>
          <w:szCs w:val="24"/>
        </w:rPr>
        <w:t xml:space="preserve"> - Emenda n° 46/11 que também se revela</w:t>
      </w:r>
    </w:p>
    <w:p w:rsidR="008D0D38" w:rsidRDefault="008D0D38" w:rsidP="008D0D38">
      <w:pPr>
        <w:jc w:val="both"/>
        <w:rPr>
          <w:sz w:val="24"/>
          <w:szCs w:val="24"/>
        </w:rPr>
      </w:pPr>
      <w:proofErr w:type="gramStart"/>
      <w:r w:rsidRPr="00414B39">
        <w:rPr>
          <w:i/>
          <w:sz w:val="24"/>
          <w:szCs w:val="24"/>
        </w:rPr>
        <w:t>inconstitucional</w:t>
      </w:r>
      <w:proofErr w:type="gramEnd"/>
      <w:r w:rsidRPr="00414B39">
        <w:rPr>
          <w:i/>
          <w:sz w:val="24"/>
          <w:szCs w:val="24"/>
        </w:rPr>
        <w:t>, por criar cargos de assessores ao Vice-Prefeito e</w:t>
      </w:r>
      <w:r w:rsidR="00414B39">
        <w:rPr>
          <w:i/>
          <w:sz w:val="24"/>
          <w:szCs w:val="24"/>
        </w:rPr>
        <w:t xml:space="preserve"> </w:t>
      </w:r>
      <w:r w:rsidRPr="00414B39">
        <w:rPr>
          <w:i/>
          <w:sz w:val="24"/>
          <w:szCs w:val="24"/>
        </w:rPr>
        <w:t xml:space="preserve">garantir-lhe gabinete com localização e número de salas </w:t>
      </w:r>
      <w:proofErr w:type="spellStart"/>
      <w:r w:rsidRPr="00414B39">
        <w:rPr>
          <w:i/>
          <w:sz w:val="24"/>
          <w:szCs w:val="24"/>
        </w:rPr>
        <w:t>prédefinidos</w:t>
      </w:r>
      <w:proofErr w:type="spellEnd"/>
      <w:r w:rsidR="00414B39">
        <w:rPr>
          <w:i/>
          <w:sz w:val="24"/>
          <w:szCs w:val="24"/>
        </w:rPr>
        <w:t xml:space="preserve"> </w:t>
      </w:r>
      <w:r w:rsidRPr="00414B39">
        <w:rPr>
          <w:i/>
          <w:sz w:val="24"/>
          <w:szCs w:val="24"/>
        </w:rPr>
        <w:t>- Matéria de cunho administrativo e de iniciativa do</w:t>
      </w:r>
      <w:r w:rsidR="00414B39">
        <w:rPr>
          <w:i/>
          <w:sz w:val="24"/>
          <w:szCs w:val="24"/>
        </w:rPr>
        <w:t xml:space="preserve"> </w:t>
      </w:r>
      <w:r w:rsidRPr="00414B39">
        <w:rPr>
          <w:i/>
          <w:sz w:val="24"/>
          <w:szCs w:val="24"/>
        </w:rPr>
        <w:t>Executivo - Procedência da ação, para declarar inconstitucionais</w:t>
      </w:r>
      <w:r w:rsidR="00414B39">
        <w:rPr>
          <w:i/>
          <w:sz w:val="24"/>
          <w:szCs w:val="24"/>
        </w:rPr>
        <w:t xml:space="preserve"> </w:t>
      </w:r>
      <w:r w:rsidRPr="00414B39">
        <w:rPr>
          <w:i/>
          <w:sz w:val="24"/>
          <w:szCs w:val="24"/>
        </w:rPr>
        <w:t xml:space="preserve">as Emendas à Lei Orgânica do Município de Valinhos </w:t>
      </w:r>
      <w:proofErr w:type="spellStart"/>
      <w:r w:rsidRPr="00414B39">
        <w:rPr>
          <w:i/>
          <w:sz w:val="24"/>
          <w:szCs w:val="24"/>
        </w:rPr>
        <w:t>n°s</w:t>
      </w:r>
      <w:proofErr w:type="spellEnd"/>
      <w:r w:rsidRPr="00414B39">
        <w:rPr>
          <w:i/>
          <w:sz w:val="24"/>
          <w:szCs w:val="24"/>
        </w:rPr>
        <w:t xml:space="preserve"> 30, 31,</w:t>
      </w:r>
      <w:r w:rsidR="00414B39">
        <w:rPr>
          <w:i/>
          <w:sz w:val="24"/>
          <w:szCs w:val="24"/>
        </w:rPr>
        <w:t xml:space="preserve"> </w:t>
      </w:r>
      <w:r w:rsidRPr="00414B39">
        <w:rPr>
          <w:i/>
          <w:sz w:val="24"/>
          <w:szCs w:val="24"/>
        </w:rPr>
        <w:t>36 e 46, de 2011</w:t>
      </w:r>
      <w:r w:rsidRPr="008D0D38">
        <w:rPr>
          <w:sz w:val="24"/>
          <w:szCs w:val="24"/>
        </w:rPr>
        <w:t xml:space="preserve"> (Ação Direta de Inconstitucionalidade n°</w:t>
      </w:r>
      <w:r w:rsidR="00414B39">
        <w:rPr>
          <w:sz w:val="24"/>
          <w:szCs w:val="24"/>
        </w:rPr>
        <w:t xml:space="preserve"> </w:t>
      </w:r>
      <w:r w:rsidRPr="008D0D38">
        <w:rPr>
          <w:sz w:val="24"/>
          <w:szCs w:val="24"/>
        </w:rPr>
        <w:t>0292242-14.2011.8.26.0000, rel. Des. ÊNIO ZULIANI, j.</w:t>
      </w:r>
      <w:r w:rsidR="00414B39">
        <w:rPr>
          <w:sz w:val="24"/>
          <w:szCs w:val="24"/>
        </w:rPr>
        <w:t xml:space="preserve"> </w:t>
      </w:r>
      <w:r w:rsidRPr="008D0D38">
        <w:rPr>
          <w:sz w:val="24"/>
          <w:szCs w:val="24"/>
        </w:rPr>
        <w:t>30/05/2012).</w:t>
      </w:r>
    </w:p>
    <w:p w:rsidR="008D0D38" w:rsidRDefault="008D0D38" w:rsidP="008D0D38">
      <w:pPr>
        <w:jc w:val="both"/>
        <w:rPr>
          <w:sz w:val="24"/>
          <w:szCs w:val="24"/>
        </w:rPr>
      </w:pPr>
    </w:p>
    <w:p w:rsidR="00C5539A" w:rsidRDefault="00FF2ACB" w:rsidP="00C553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539A" w:rsidRPr="00C5539A">
        <w:rPr>
          <w:sz w:val="24"/>
          <w:szCs w:val="24"/>
        </w:rPr>
        <w:t>Os Municípios, por força do princípio da simetria, devem</w:t>
      </w:r>
      <w:r>
        <w:rPr>
          <w:sz w:val="24"/>
          <w:szCs w:val="24"/>
        </w:rPr>
        <w:t xml:space="preserve"> </w:t>
      </w:r>
      <w:r w:rsidR="00C5539A" w:rsidRPr="00C5539A">
        <w:rPr>
          <w:sz w:val="24"/>
          <w:szCs w:val="24"/>
        </w:rPr>
        <w:t>atender os princípios estabelecidos na Constituição Federal e na Constituição</w:t>
      </w:r>
      <w:r>
        <w:rPr>
          <w:sz w:val="24"/>
          <w:szCs w:val="24"/>
        </w:rPr>
        <w:t xml:space="preserve"> </w:t>
      </w:r>
      <w:r w:rsidR="00C5539A" w:rsidRPr="00C5539A">
        <w:rPr>
          <w:sz w:val="24"/>
          <w:szCs w:val="24"/>
        </w:rPr>
        <w:t>Estadual (art. 144 da CE):</w:t>
      </w:r>
    </w:p>
    <w:p w:rsidR="00FF2ACB" w:rsidRPr="00C5539A" w:rsidRDefault="00FF2ACB" w:rsidP="00C5539A">
      <w:pPr>
        <w:jc w:val="both"/>
        <w:rPr>
          <w:sz w:val="24"/>
          <w:szCs w:val="24"/>
        </w:rPr>
      </w:pPr>
    </w:p>
    <w:p w:rsidR="00C5539A" w:rsidRPr="00FF2ACB" w:rsidRDefault="00C5539A" w:rsidP="00C5539A">
      <w:pPr>
        <w:jc w:val="both"/>
        <w:rPr>
          <w:i/>
          <w:sz w:val="24"/>
          <w:szCs w:val="24"/>
        </w:rPr>
      </w:pPr>
      <w:r w:rsidRPr="00FF2ACB">
        <w:rPr>
          <w:i/>
          <w:sz w:val="24"/>
          <w:szCs w:val="24"/>
        </w:rPr>
        <w:t>“Artigo 144. Os Municípios, com autonomia política,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 xml:space="preserve">legislativa, administrativa e financeira se </w:t>
      </w:r>
      <w:proofErr w:type="spellStart"/>
      <w:r w:rsidRPr="00FF2ACB">
        <w:rPr>
          <w:i/>
          <w:sz w:val="24"/>
          <w:szCs w:val="24"/>
        </w:rPr>
        <w:t>auto-organizarão</w:t>
      </w:r>
      <w:proofErr w:type="spellEnd"/>
      <w:r w:rsidRPr="00FF2ACB">
        <w:rPr>
          <w:i/>
          <w:sz w:val="24"/>
          <w:szCs w:val="24"/>
        </w:rPr>
        <w:t xml:space="preserve"> por lei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orgânica, atendidos os princípios estabelecidos na Constituição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Federal e nesta Constituição”.</w:t>
      </w:r>
    </w:p>
    <w:p w:rsidR="00FF2ACB" w:rsidRDefault="00FF2ACB" w:rsidP="00C5539A">
      <w:pPr>
        <w:jc w:val="both"/>
        <w:rPr>
          <w:sz w:val="24"/>
          <w:szCs w:val="24"/>
        </w:rPr>
      </w:pPr>
    </w:p>
    <w:p w:rsidR="00C5539A" w:rsidRDefault="00FF2ACB" w:rsidP="00C553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539A" w:rsidRPr="00C5539A">
        <w:rPr>
          <w:sz w:val="24"/>
          <w:szCs w:val="24"/>
        </w:rPr>
        <w:t>Em consequência, o processo legislativo municipal deve</w:t>
      </w:r>
      <w:r>
        <w:rPr>
          <w:sz w:val="24"/>
          <w:szCs w:val="24"/>
        </w:rPr>
        <w:t xml:space="preserve"> </w:t>
      </w:r>
      <w:r w:rsidR="00C5539A" w:rsidRPr="00C5539A">
        <w:rPr>
          <w:sz w:val="24"/>
          <w:szCs w:val="24"/>
        </w:rPr>
        <w:t>observar o quórum de votação estabelecido pelas Constituições Federal e</w:t>
      </w:r>
      <w:r>
        <w:rPr>
          <w:sz w:val="24"/>
          <w:szCs w:val="24"/>
        </w:rPr>
        <w:t xml:space="preserve"> </w:t>
      </w:r>
      <w:r w:rsidR="00C5539A" w:rsidRPr="00C5539A">
        <w:rPr>
          <w:sz w:val="24"/>
          <w:szCs w:val="24"/>
        </w:rPr>
        <w:t>Estadual</w:t>
      </w:r>
      <w:r>
        <w:rPr>
          <w:sz w:val="24"/>
          <w:szCs w:val="24"/>
        </w:rPr>
        <w:t xml:space="preserve"> conforme se afere do conteúdo do seguinte julgado também do </w:t>
      </w:r>
      <w:r w:rsidR="00C5539A" w:rsidRPr="00C5539A">
        <w:rPr>
          <w:sz w:val="24"/>
          <w:szCs w:val="24"/>
        </w:rPr>
        <w:t>C. Órgão Especial</w:t>
      </w:r>
      <w:r>
        <w:rPr>
          <w:sz w:val="24"/>
          <w:szCs w:val="24"/>
        </w:rPr>
        <w:t xml:space="preserve"> do TJSP </w:t>
      </w:r>
      <w:r w:rsidR="00C5539A" w:rsidRPr="00C5539A">
        <w:rPr>
          <w:sz w:val="24"/>
          <w:szCs w:val="24"/>
        </w:rPr>
        <w:t>(ADI</w:t>
      </w:r>
      <w:r>
        <w:rPr>
          <w:sz w:val="24"/>
          <w:szCs w:val="24"/>
        </w:rPr>
        <w:t xml:space="preserve"> </w:t>
      </w:r>
      <w:r w:rsidR="00C5539A" w:rsidRPr="00C5539A">
        <w:rPr>
          <w:sz w:val="24"/>
          <w:szCs w:val="24"/>
        </w:rPr>
        <w:t>0303072-39.2011.8.26.000, Relator Desembargador CAUDURO PADIN, j.</w:t>
      </w:r>
      <w:r>
        <w:rPr>
          <w:sz w:val="24"/>
          <w:szCs w:val="24"/>
        </w:rPr>
        <w:t xml:space="preserve"> 27.06.2012):</w:t>
      </w:r>
    </w:p>
    <w:p w:rsidR="00FF2ACB" w:rsidRPr="00C5539A" w:rsidRDefault="00FF2ACB" w:rsidP="00C5539A">
      <w:pPr>
        <w:jc w:val="both"/>
        <w:rPr>
          <w:sz w:val="24"/>
          <w:szCs w:val="24"/>
        </w:rPr>
      </w:pPr>
    </w:p>
    <w:p w:rsidR="00C5539A" w:rsidRPr="00FF2ACB" w:rsidRDefault="00C5539A" w:rsidP="00C5539A">
      <w:pPr>
        <w:jc w:val="both"/>
        <w:rPr>
          <w:i/>
          <w:sz w:val="24"/>
          <w:szCs w:val="24"/>
        </w:rPr>
      </w:pPr>
      <w:r w:rsidRPr="00FF2ACB">
        <w:rPr>
          <w:i/>
          <w:sz w:val="24"/>
          <w:szCs w:val="24"/>
        </w:rPr>
        <w:t>“... o processo legislativo dos Municípios, a cargo da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Câmara de Vereadores, deve observar os princípios estabelecidos na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Constituição Federal e também na Constituição do Estado de São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Paulo.</w:t>
      </w:r>
    </w:p>
    <w:p w:rsidR="00C5539A" w:rsidRPr="00FF2ACB" w:rsidRDefault="00C5539A" w:rsidP="00C5539A">
      <w:pPr>
        <w:jc w:val="both"/>
        <w:rPr>
          <w:i/>
          <w:sz w:val="24"/>
          <w:szCs w:val="24"/>
        </w:rPr>
      </w:pPr>
      <w:r w:rsidRPr="00FF2ACB">
        <w:rPr>
          <w:i/>
          <w:sz w:val="24"/>
          <w:szCs w:val="24"/>
        </w:rPr>
        <w:t xml:space="preserve">“A partir daí, </w:t>
      </w:r>
      <w:r w:rsidRPr="0056422E">
        <w:rPr>
          <w:i/>
          <w:sz w:val="24"/>
          <w:szCs w:val="24"/>
          <w:u w:val="single"/>
        </w:rPr>
        <w:t xml:space="preserve">quanto ao </w:t>
      </w:r>
      <w:proofErr w:type="spellStart"/>
      <w:r w:rsidRPr="0056422E">
        <w:rPr>
          <w:i/>
          <w:sz w:val="24"/>
          <w:szCs w:val="24"/>
          <w:u w:val="single"/>
        </w:rPr>
        <w:t>quorum</w:t>
      </w:r>
      <w:proofErr w:type="spellEnd"/>
      <w:r w:rsidRPr="0056422E">
        <w:rPr>
          <w:i/>
          <w:sz w:val="24"/>
          <w:szCs w:val="24"/>
          <w:u w:val="single"/>
        </w:rPr>
        <w:t xml:space="preserve"> de votação e deliberação</w:t>
      </w:r>
      <w:r w:rsidR="00FF2ACB" w:rsidRPr="0056422E">
        <w:rPr>
          <w:i/>
          <w:sz w:val="24"/>
          <w:szCs w:val="24"/>
          <w:u w:val="single"/>
        </w:rPr>
        <w:t xml:space="preserve"> </w:t>
      </w:r>
      <w:r w:rsidRPr="0056422E">
        <w:rPr>
          <w:i/>
          <w:sz w:val="24"/>
          <w:szCs w:val="24"/>
          <w:u w:val="single"/>
        </w:rPr>
        <w:t>para aprovação de projetos de lei, faz-se necessária a observância,</w:t>
      </w:r>
      <w:r w:rsidR="00FF2ACB" w:rsidRPr="0056422E">
        <w:rPr>
          <w:i/>
          <w:sz w:val="24"/>
          <w:szCs w:val="24"/>
          <w:u w:val="single"/>
        </w:rPr>
        <w:t xml:space="preserve"> </w:t>
      </w:r>
      <w:r w:rsidRPr="0056422E">
        <w:rPr>
          <w:i/>
          <w:sz w:val="24"/>
          <w:szCs w:val="24"/>
          <w:u w:val="single"/>
        </w:rPr>
        <w:t>pelos Municípios, dos critérios e princípios estabelecidos tanto na</w:t>
      </w:r>
      <w:r w:rsidR="00FF2ACB" w:rsidRPr="0056422E">
        <w:rPr>
          <w:i/>
          <w:sz w:val="24"/>
          <w:szCs w:val="24"/>
          <w:u w:val="single"/>
        </w:rPr>
        <w:t xml:space="preserve"> </w:t>
      </w:r>
      <w:r w:rsidRPr="0056422E">
        <w:rPr>
          <w:i/>
          <w:sz w:val="24"/>
          <w:szCs w:val="24"/>
          <w:u w:val="single"/>
        </w:rPr>
        <w:t>Constituição Federal quanto na Constituição Estadual</w:t>
      </w:r>
      <w:r w:rsidRPr="00FF2ACB">
        <w:rPr>
          <w:i/>
          <w:sz w:val="24"/>
          <w:szCs w:val="24"/>
        </w:rPr>
        <w:t>.</w:t>
      </w:r>
    </w:p>
    <w:p w:rsidR="00C5539A" w:rsidRPr="00FF2ACB" w:rsidRDefault="00C5539A" w:rsidP="00C5539A">
      <w:pPr>
        <w:jc w:val="both"/>
        <w:rPr>
          <w:i/>
          <w:sz w:val="24"/>
          <w:szCs w:val="24"/>
        </w:rPr>
      </w:pPr>
      <w:r w:rsidRPr="00FF2ACB">
        <w:rPr>
          <w:i/>
          <w:sz w:val="24"/>
          <w:szCs w:val="24"/>
        </w:rPr>
        <w:t xml:space="preserve">“No caso, a Constituição Estadual reservou ao </w:t>
      </w:r>
      <w:r w:rsidR="00FF2ACB" w:rsidRPr="00FF2ACB">
        <w:rPr>
          <w:i/>
          <w:sz w:val="24"/>
          <w:szCs w:val="24"/>
        </w:rPr>
        <w:t xml:space="preserve">quórum </w:t>
      </w:r>
      <w:r w:rsidRPr="00FF2ACB">
        <w:rPr>
          <w:i/>
          <w:sz w:val="24"/>
          <w:szCs w:val="24"/>
        </w:rPr>
        <w:t>da maioria qualificada de dois terços apenas as votações referentes à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suspensão das imunidades dos Deputados Estaduais durante estado de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sítio (art. 14, § 8º) e admissão de acusação contra o Governador por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crime de responsabilidade (art. 49).</w:t>
      </w:r>
    </w:p>
    <w:p w:rsidR="00C5539A" w:rsidRPr="0056422E" w:rsidRDefault="00C5539A" w:rsidP="00C5539A">
      <w:pPr>
        <w:jc w:val="both"/>
        <w:rPr>
          <w:i/>
          <w:sz w:val="24"/>
          <w:szCs w:val="24"/>
          <w:u w:val="single"/>
        </w:rPr>
      </w:pPr>
      <w:r w:rsidRPr="00FF2ACB">
        <w:rPr>
          <w:i/>
          <w:sz w:val="24"/>
          <w:szCs w:val="24"/>
        </w:rPr>
        <w:t>“</w:t>
      </w:r>
      <w:r w:rsidRPr="0056422E">
        <w:rPr>
          <w:i/>
          <w:sz w:val="24"/>
          <w:szCs w:val="24"/>
          <w:u w:val="single"/>
        </w:rPr>
        <w:t xml:space="preserve">Já a Constituição Federal faz referência ao </w:t>
      </w:r>
      <w:r w:rsidR="00FF2ACB" w:rsidRPr="0056422E">
        <w:rPr>
          <w:i/>
          <w:sz w:val="24"/>
          <w:szCs w:val="24"/>
          <w:u w:val="single"/>
        </w:rPr>
        <w:t xml:space="preserve">quórum </w:t>
      </w:r>
      <w:r w:rsidRPr="0056422E">
        <w:rPr>
          <w:i/>
          <w:sz w:val="24"/>
          <w:szCs w:val="24"/>
          <w:u w:val="single"/>
        </w:rPr>
        <w:t>qualificado quando especifica a votação para aprovação da Lei</w:t>
      </w:r>
      <w:r w:rsidR="00FF2ACB" w:rsidRPr="0056422E">
        <w:rPr>
          <w:i/>
          <w:sz w:val="24"/>
          <w:szCs w:val="24"/>
          <w:u w:val="single"/>
        </w:rPr>
        <w:t xml:space="preserve"> </w:t>
      </w:r>
      <w:r w:rsidRPr="0056422E">
        <w:rPr>
          <w:i/>
          <w:sz w:val="24"/>
          <w:szCs w:val="24"/>
          <w:u w:val="single"/>
        </w:rPr>
        <w:t>Orgânica Municipal (art. 29), rejeição do parecer prévio com as contas</w:t>
      </w:r>
    </w:p>
    <w:p w:rsidR="00C5539A" w:rsidRPr="00FF2ACB" w:rsidRDefault="00C5539A" w:rsidP="00C5539A">
      <w:pPr>
        <w:jc w:val="both"/>
        <w:rPr>
          <w:i/>
          <w:sz w:val="24"/>
          <w:szCs w:val="24"/>
        </w:rPr>
      </w:pPr>
      <w:proofErr w:type="gramStart"/>
      <w:r w:rsidRPr="0056422E">
        <w:rPr>
          <w:i/>
          <w:sz w:val="24"/>
          <w:szCs w:val="24"/>
          <w:u w:val="single"/>
        </w:rPr>
        <w:t>do</w:t>
      </w:r>
      <w:proofErr w:type="gramEnd"/>
      <w:r w:rsidRPr="0056422E">
        <w:rPr>
          <w:i/>
          <w:sz w:val="24"/>
          <w:szCs w:val="24"/>
          <w:u w:val="single"/>
        </w:rPr>
        <w:t xml:space="preserve"> Executivo (art. 31, § 2º), autorização, pela Câmara dos Deputados,</w:t>
      </w:r>
      <w:r w:rsidR="00FF2ACB" w:rsidRPr="0056422E">
        <w:rPr>
          <w:i/>
          <w:sz w:val="24"/>
          <w:szCs w:val="24"/>
          <w:u w:val="single"/>
        </w:rPr>
        <w:t xml:space="preserve"> </w:t>
      </w:r>
      <w:r w:rsidRPr="0056422E">
        <w:rPr>
          <w:i/>
          <w:sz w:val="24"/>
          <w:szCs w:val="24"/>
          <w:u w:val="single"/>
        </w:rPr>
        <w:t>de instauração de processo contra o Presidente e Vice-Presidente da</w:t>
      </w:r>
      <w:r w:rsidR="00FF2ACB" w:rsidRPr="0056422E">
        <w:rPr>
          <w:i/>
          <w:sz w:val="24"/>
          <w:szCs w:val="24"/>
          <w:u w:val="single"/>
        </w:rPr>
        <w:t xml:space="preserve"> </w:t>
      </w:r>
      <w:r w:rsidRPr="0056422E">
        <w:rPr>
          <w:i/>
          <w:sz w:val="24"/>
          <w:szCs w:val="24"/>
          <w:u w:val="single"/>
        </w:rPr>
        <w:t>República e admissão de acusação contra ambos</w:t>
      </w:r>
      <w:r w:rsidRPr="00FF2ACB">
        <w:rPr>
          <w:i/>
          <w:sz w:val="24"/>
          <w:szCs w:val="24"/>
        </w:rPr>
        <w:t xml:space="preserve"> (</w:t>
      </w:r>
      <w:proofErr w:type="spellStart"/>
      <w:r w:rsidRPr="00FF2ACB">
        <w:rPr>
          <w:i/>
          <w:sz w:val="24"/>
          <w:szCs w:val="24"/>
        </w:rPr>
        <w:t>arts</w:t>
      </w:r>
      <w:proofErr w:type="spellEnd"/>
      <w:r w:rsidRPr="00FF2ACB">
        <w:rPr>
          <w:i/>
          <w:sz w:val="24"/>
          <w:szCs w:val="24"/>
        </w:rPr>
        <w:t>. 51, I e 86),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condenação, pelo Senado Federal, de autoridades por crime de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responsabilidade (art. 52, parágrafo único), suspensão das imunidades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dos parlamentares (art. 53, § 8º) e fixação, pelo Senado Federal, das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alíquotas máximas do ICMS (art. 155, § 2º, V, b).</w:t>
      </w:r>
    </w:p>
    <w:p w:rsidR="00C5539A" w:rsidRPr="00FF2ACB" w:rsidRDefault="00C5539A" w:rsidP="00C5539A">
      <w:pPr>
        <w:jc w:val="both"/>
        <w:rPr>
          <w:i/>
          <w:sz w:val="24"/>
          <w:szCs w:val="24"/>
        </w:rPr>
      </w:pPr>
      <w:r w:rsidRPr="00FF2ACB">
        <w:rPr>
          <w:i/>
          <w:sz w:val="24"/>
          <w:szCs w:val="24"/>
        </w:rPr>
        <w:t>“Dessa forma, impossível que o Legislativo Municipal,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por meio de Emenda à Lei Orgânica, inclua no rol das matérias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 xml:space="preserve">sujeitas a votação por </w:t>
      </w:r>
      <w:proofErr w:type="spellStart"/>
      <w:r w:rsidRPr="00FF2ACB">
        <w:rPr>
          <w:i/>
          <w:sz w:val="24"/>
          <w:szCs w:val="24"/>
        </w:rPr>
        <w:t>quorum</w:t>
      </w:r>
      <w:proofErr w:type="spellEnd"/>
      <w:r w:rsidRPr="00FF2ACB">
        <w:rPr>
          <w:i/>
          <w:sz w:val="24"/>
          <w:szCs w:val="24"/>
        </w:rPr>
        <w:t xml:space="preserve"> qualificado aquelas não previstas na</w:t>
      </w:r>
      <w:r w:rsidR="00FF2ACB" w:rsidRPr="00FF2ACB">
        <w:rPr>
          <w:i/>
          <w:sz w:val="24"/>
          <w:szCs w:val="24"/>
        </w:rPr>
        <w:t xml:space="preserve"> </w:t>
      </w:r>
      <w:r w:rsidRPr="00FF2ACB">
        <w:rPr>
          <w:i/>
          <w:sz w:val="24"/>
          <w:szCs w:val="24"/>
        </w:rPr>
        <w:t>Constituição Federal ou na Constituição Estadual.</w:t>
      </w:r>
    </w:p>
    <w:p w:rsidR="0056422E" w:rsidRDefault="0056422E" w:rsidP="00C5539A">
      <w:pPr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C5539A" w:rsidRPr="007256C4" w:rsidRDefault="0056422E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t xml:space="preserve"> </w:t>
      </w:r>
      <w:r w:rsidR="00C5539A" w:rsidRPr="007256C4">
        <w:rPr>
          <w:i/>
          <w:sz w:val="24"/>
          <w:szCs w:val="24"/>
        </w:rPr>
        <w:t>“</w:t>
      </w:r>
      <w:r w:rsidR="00C5539A" w:rsidRPr="00871666">
        <w:rPr>
          <w:i/>
          <w:sz w:val="24"/>
          <w:szCs w:val="24"/>
          <w:u w:val="single"/>
        </w:rPr>
        <w:t>As demais matérias estão residualmente afeitas a Leis</w:t>
      </w:r>
      <w:r w:rsidR="007256C4" w:rsidRPr="00871666">
        <w:rPr>
          <w:i/>
          <w:sz w:val="24"/>
          <w:szCs w:val="24"/>
          <w:u w:val="single"/>
        </w:rPr>
        <w:t xml:space="preserve"> </w:t>
      </w:r>
      <w:r w:rsidR="00C5539A" w:rsidRPr="00871666">
        <w:rPr>
          <w:i/>
          <w:sz w:val="24"/>
          <w:szCs w:val="24"/>
          <w:u w:val="single"/>
        </w:rPr>
        <w:t xml:space="preserve">Ordinárias, cujo </w:t>
      </w:r>
      <w:proofErr w:type="spellStart"/>
      <w:r w:rsidR="00C5539A" w:rsidRPr="00871666">
        <w:rPr>
          <w:i/>
          <w:sz w:val="24"/>
          <w:szCs w:val="24"/>
          <w:u w:val="single"/>
        </w:rPr>
        <w:t>quorum</w:t>
      </w:r>
      <w:proofErr w:type="spellEnd"/>
      <w:r w:rsidR="00C5539A" w:rsidRPr="00871666">
        <w:rPr>
          <w:i/>
          <w:sz w:val="24"/>
          <w:szCs w:val="24"/>
          <w:u w:val="single"/>
        </w:rPr>
        <w:t xml:space="preserve"> de aprovação é de maioria simples</w:t>
      </w:r>
      <w:r w:rsidR="00C5539A" w:rsidRPr="007256C4">
        <w:rPr>
          <w:i/>
          <w:sz w:val="24"/>
          <w:szCs w:val="24"/>
        </w:rPr>
        <w:t xml:space="preserve"> (art. 10, §</w:t>
      </w:r>
      <w:r w:rsidR="007256C4" w:rsidRPr="007256C4">
        <w:rPr>
          <w:i/>
          <w:sz w:val="24"/>
          <w:szCs w:val="24"/>
        </w:rPr>
        <w:t xml:space="preserve"> </w:t>
      </w:r>
      <w:r w:rsidR="00C5539A" w:rsidRPr="007256C4">
        <w:rPr>
          <w:i/>
          <w:sz w:val="24"/>
          <w:szCs w:val="24"/>
        </w:rPr>
        <w:t>1º, da Constituição Estadual, e art. 47, da Constituição Federal).</w:t>
      </w:r>
    </w:p>
    <w:p w:rsidR="00C5539A" w:rsidRPr="007256C4" w:rsidRDefault="00C5539A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t>“Este C. Órgão Especial já teve a oportunidade de</w:t>
      </w:r>
      <w:r w:rsidR="007256C4" w:rsidRPr="007256C4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decidir pela inconstitucionalidade de normas que, ao alterarem o</w:t>
      </w:r>
      <w:r w:rsidR="007256C4" w:rsidRPr="007256C4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 xml:space="preserve">processo legislativo, especificamente quanto ao </w:t>
      </w:r>
      <w:proofErr w:type="spellStart"/>
      <w:r w:rsidRPr="007256C4">
        <w:rPr>
          <w:i/>
          <w:sz w:val="24"/>
          <w:szCs w:val="24"/>
        </w:rPr>
        <w:t>quorum</w:t>
      </w:r>
      <w:proofErr w:type="spellEnd"/>
      <w:r w:rsidRPr="007256C4">
        <w:rPr>
          <w:i/>
          <w:sz w:val="24"/>
          <w:szCs w:val="24"/>
        </w:rPr>
        <w:t xml:space="preserve"> de votação,</w:t>
      </w:r>
      <w:r w:rsidR="00871666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não observaram o princípio da simetria:</w:t>
      </w:r>
    </w:p>
    <w:p w:rsidR="00C5539A" w:rsidRPr="007256C4" w:rsidRDefault="00C5539A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t>“... (ADI nº 0500412-25.2010.8.26.0000, rel. Des.</w:t>
      </w:r>
      <w:r w:rsidR="007256C4" w:rsidRPr="007256C4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Xavier de Aquino, j. em 23.11.2011).</w:t>
      </w:r>
    </w:p>
    <w:p w:rsidR="00C5539A" w:rsidRPr="007256C4" w:rsidRDefault="00C5539A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lastRenderedPageBreak/>
        <w:t>“... (Incidente de Inconstitucionalidade n.</w:t>
      </w:r>
      <w:r w:rsidR="007256C4" w:rsidRPr="007256C4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174.819-0/3-00, Rel. Des. Armando Toledo, j. em 5.8.2009).</w:t>
      </w:r>
    </w:p>
    <w:p w:rsidR="00871666" w:rsidRDefault="00871666" w:rsidP="00C5539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C5539A" w:rsidRPr="007256C4" w:rsidRDefault="00871666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t xml:space="preserve"> </w:t>
      </w:r>
      <w:r w:rsidR="00C5539A" w:rsidRPr="007256C4">
        <w:rPr>
          <w:i/>
          <w:sz w:val="24"/>
          <w:szCs w:val="24"/>
        </w:rPr>
        <w:t>““O Supremo Tribunal Federal tem afirmado,</w:t>
      </w:r>
      <w:r>
        <w:rPr>
          <w:i/>
          <w:sz w:val="24"/>
          <w:szCs w:val="24"/>
        </w:rPr>
        <w:t xml:space="preserve"> </w:t>
      </w:r>
      <w:r w:rsidR="00C5539A" w:rsidRPr="007256C4">
        <w:rPr>
          <w:i/>
          <w:sz w:val="24"/>
          <w:szCs w:val="24"/>
        </w:rPr>
        <w:t>reiteradamente, que as regras básicas do processo legislativo</w:t>
      </w:r>
      <w:r>
        <w:rPr>
          <w:i/>
          <w:sz w:val="24"/>
          <w:szCs w:val="24"/>
        </w:rPr>
        <w:t xml:space="preserve"> </w:t>
      </w:r>
      <w:r w:rsidR="00C5539A" w:rsidRPr="007256C4">
        <w:rPr>
          <w:i/>
          <w:sz w:val="24"/>
          <w:szCs w:val="24"/>
        </w:rPr>
        <w:t>federal são de observância obrigatória pelos Estados-membros e</w:t>
      </w:r>
      <w:r>
        <w:rPr>
          <w:i/>
          <w:sz w:val="24"/>
          <w:szCs w:val="24"/>
        </w:rPr>
        <w:t xml:space="preserve"> </w:t>
      </w:r>
      <w:r w:rsidR="00C5539A" w:rsidRPr="007256C4">
        <w:rPr>
          <w:i/>
          <w:sz w:val="24"/>
          <w:szCs w:val="24"/>
        </w:rPr>
        <w:t xml:space="preserve">Municípios, incluindo-se entre elas o </w:t>
      </w:r>
      <w:proofErr w:type="spellStart"/>
      <w:r w:rsidR="00C5539A" w:rsidRPr="007256C4">
        <w:rPr>
          <w:i/>
          <w:sz w:val="24"/>
          <w:szCs w:val="24"/>
        </w:rPr>
        <w:t>quorum</w:t>
      </w:r>
      <w:proofErr w:type="spellEnd"/>
      <w:r w:rsidR="00C5539A" w:rsidRPr="007256C4">
        <w:rPr>
          <w:i/>
          <w:sz w:val="24"/>
          <w:szCs w:val="24"/>
        </w:rPr>
        <w:t xml:space="preserve"> de aprovação pelo</w:t>
      </w:r>
      <w:r>
        <w:rPr>
          <w:i/>
          <w:sz w:val="24"/>
          <w:szCs w:val="24"/>
        </w:rPr>
        <w:t xml:space="preserve"> </w:t>
      </w:r>
      <w:r w:rsidR="00C5539A" w:rsidRPr="007256C4">
        <w:rPr>
          <w:i/>
          <w:sz w:val="24"/>
          <w:szCs w:val="24"/>
        </w:rPr>
        <w:t>Poder Legislativo”.</w:t>
      </w:r>
    </w:p>
    <w:p w:rsidR="00C5539A" w:rsidRPr="007256C4" w:rsidRDefault="00C5539A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t>Como bem ressaltado pela douta Procuradoria Geral de Justiça</w:t>
      </w:r>
      <w:r w:rsidR="00871666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(fls. 232/242):</w:t>
      </w:r>
    </w:p>
    <w:p w:rsidR="00C5539A" w:rsidRPr="007256C4" w:rsidRDefault="00C5539A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t>“Pelo que se observa da leitura dos dispositivos</w:t>
      </w:r>
      <w:r w:rsidR="00871666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transcritos suas previsões normativas ofendem frontalmente os artigos</w:t>
      </w:r>
      <w:r w:rsidR="008219DD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10, § 1º, caput e § único; e 144 da Constituição do Estado de São</w:t>
      </w:r>
      <w:r w:rsidR="008219DD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Paulo, pois a aprovação de matérias ordinárias reclama quórum</w:t>
      </w:r>
      <w:r w:rsidR="008219DD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absolutamente desproporcional, que atenta contra os comandos</w:t>
      </w:r>
      <w:r w:rsidR="00EF63D2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constitucionais ora esposados. ...</w:t>
      </w:r>
    </w:p>
    <w:p w:rsidR="00C5539A" w:rsidRPr="007256C4" w:rsidRDefault="00C5539A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t>“...</w:t>
      </w:r>
    </w:p>
    <w:p w:rsidR="00C5539A" w:rsidRPr="007256C4" w:rsidRDefault="00C5539A" w:rsidP="00C5539A">
      <w:pPr>
        <w:jc w:val="both"/>
        <w:rPr>
          <w:i/>
          <w:sz w:val="24"/>
          <w:szCs w:val="24"/>
        </w:rPr>
      </w:pPr>
      <w:r w:rsidRPr="007256C4">
        <w:rPr>
          <w:i/>
          <w:sz w:val="24"/>
          <w:szCs w:val="24"/>
        </w:rPr>
        <w:t>“Do cotejo das alíneas “b”; “c”; “d”; “e”; “f”; “g”; e “h”,</w:t>
      </w:r>
      <w:r w:rsidR="00EF63D2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do inciso I, § 3º, do artigo 52 da Lei Orgânica do Município de Rosana</w:t>
      </w:r>
      <w:r w:rsidR="00EF63D2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com as normas-parâmetro de elaboração de leis previstas na Carta</w:t>
      </w:r>
      <w:r w:rsidR="00EF63D2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 xml:space="preserve">Bandeirante percebe-se claramente que </w:t>
      </w:r>
      <w:r w:rsidRPr="00EF63D2">
        <w:rPr>
          <w:i/>
          <w:sz w:val="24"/>
          <w:szCs w:val="24"/>
          <w:u w:val="single"/>
        </w:rPr>
        <w:t>as previsões constantes não</w:t>
      </w:r>
      <w:r w:rsidR="00EF63D2" w:rsidRPr="00EF63D2">
        <w:rPr>
          <w:i/>
          <w:sz w:val="24"/>
          <w:szCs w:val="24"/>
          <w:u w:val="single"/>
        </w:rPr>
        <w:t xml:space="preserve"> </w:t>
      </w:r>
      <w:r w:rsidRPr="00EF63D2">
        <w:rPr>
          <w:i/>
          <w:sz w:val="24"/>
          <w:szCs w:val="24"/>
          <w:u w:val="single"/>
        </w:rPr>
        <w:t>encontram amparo nas regras do processo legislativo de observância</w:t>
      </w:r>
      <w:r w:rsidR="00EF63D2" w:rsidRPr="00EF63D2">
        <w:rPr>
          <w:i/>
          <w:sz w:val="24"/>
          <w:szCs w:val="24"/>
          <w:u w:val="single"/>
        </w:rPr>
        <w:t xml:space="preserve"> </w:t>
      </w:r>
      <w:r w:rsidRPr="00EF63D2">
        <w:rPr>
          <w:i/>
          <w:sz w:val="24"/>
          <w:szCs w:val="24"/>
          <w:u w:val="single"/>
        </w:rPr>
        <w:t>obrigatória nos Municípios, isso porque o quórum de 2/3 (dois terços)</w:t>
      </w:r>
      <w:r w:rsidR="00EF63D2" w:rsidRPr="00EF63D2">
        <w:rPr>
          <w:i/>
          <w:sz w:val="24"/>
          <w:szCs w:val="24"/>
          <w:u w:val="single"/>
        </w:rPr>
        <w:t xml:space="preserve"> </w:t>
      </w:r>
      <w:r w:rsidRPr="00EF63D2">
        <w:rPr>
          <w:i/>
          <w:sz w:val="24"/>
          <w:szCs w:val="24"/>
          <w:u w:val="single"/>
        </w:rPr>
        <w:t>para a aprovação ou alteração de matérias ordinárias, a exemplo do</w:t>
      </w:r>
      <w:r w:rsidR="00EF63D2" w:rsidRPr="00EF63D2">
        <w:rPr>
          <w:i/>
          <w:sz w:val="24"/>
          <w:szCs w:val="24"/>
          <w:u w:val="single"/>
        </w:rPr>
        <w:t xml:space="preserve"> </w:t>
      </w:r>
      <w:r w:rsidRPr="00EF63D2">
        <w:rPr>
          <w:i/>
          <w:sz w:val="24"/>
          <w:szCs w:val="24"/>
          <w:u w:val="single"/>
        </w:rPr>
        <w:t>plano diretor, zoneamento urbano e outras</w:t>
      </w:r>
      <w:r w:rsidRPr="007256C4">
        <w:rPr>
          <w:i/>
          <w:sz w:val="24"/>
          <w:szCs w:val="24"/>
        </w:rPr>
        <w:t>, revela-se absolutamente</w:t>
      </w:r>
      <w:r w:rsidR="00EF63D2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desarrazoado, vez que limita a atuação do Parlamento local na</w:t>
      </w:r>
      <w:r w:rsidR="00EF63D2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consecução de seu mister constitucionalmente estabelecido, bem como</w:t>
      </w:r>
      <w:r w:rsidR="00EF63D2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engessa de forma infundada e ilegítima a modificação do ordenamento</w:t>
      </w:r>
      <w:r w:rsidR="00EF63D2">
        <w:rPr>
          <w:i/>
          <w:sz w:val="24"/>
          <w:szCs w:val="24"/>
        </w:rPr>
        <w:t xml:space="preserve"> </w:t>
      </w:r>
      <w:r w:rsidRPr="007256C4">
        <w:rPr>
          <w:i/>
          <w:sz w:val="24"/>
          <w:szCs w:val="24"/>
        </w:rPr>
        <w:t>jurídico municipal.</w:t>
      </w:r>
    </w:p>
    <w:p w:rsidR="00FF436A" w:rsidRPr="00FF436A" w:rsidRDefault="00FF436A" w:rsidP="00FF436A">
      <w:pPr>
        <w:jc w:val="both"/>
        <w:rPr>
          <w:sz w:val="24"/>
          <w:szCs w:val="24"/>
        </w:rPr>
      </w:pPr>
    </w:p>
    <w:p w:rsidR="00DE2D04" w:rsidRDefault="00DE2D04" w:rsidP="00FF43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artigo 58 foram repartidas as atribuições das 6 comissões originárias, passando a contar agora com 7, em razão de uma maior distribuição das matérias, ainda mais que com a alteração dessa propositura, o primeiro e segundo secretário também poderão fazer parte delas, sendo assim denominadas:  </w:t>
      </w:r>
    </w:p>
    <w:p w:rsidR="00DE2D04" w:rsidRDefault="00DE2D04" w:rsidP="00FF436A">
      <w:pPr>
        <w:jc w:val="both"/>
        <w:rPr>
          <w:sz w:val="24"/>
          <w:szCs w:val="24"/>
        </w:rPr>
      </w:pPr>
    </w:p>
    <w:p w:rsidR="00FF436A" w:rsidRPr="00DE2D04" w:rsidRDefault="00FF436A" w:rsidP="00FF436A">
      <w:pPr>
        <w:jc w:val="both"/>
        <w:rPr>
          <w:i/>
          <w:sz w:val="24"/>
          <w:szCs w:val="24"/>
        </w:rPr>
      </w:pPr>
      <w:r w:rsidRPr="00DE2D04">
        <w:rPr>
          <w:i/>
          <w:sz w:val="24"/>
          <w:szCs w:val="24"/>
        </w:rPr>
        <w:t>I - Constituição, Justiça e Redação;</w:t>
      </w:r>
    </w:p>
    <w:p w:rsidR="00FF436A" w:rsidRPr="00DE2D04" w:rsidRDefault="00FF436A" w:rsidP="00FF436A">
      <w:pPr>
        <w:jc w:val="both"/>
        <w:rPr>
          <w:i/>
          <w:sz w:val="24"/>
          <w:szCs w:val="24"/>
        </w:rPr>
      </w:pPr>
      <w:r w:rsidRPr="00DE2D04">
        <w:rPr>
          <w:i/>
          <w:sz w:val="24"/>
          <w:szCs w:val="24"/>
        </w:rPr>
        <w:t>II - Orçamento, Finanças e Contabilidade;</w:t>
      </w:r>
    </w:p>
    <w:p w:rsidR="00FF436A" w:rsidRPr="00DE2D04" w:rsidRDefault="00FF436A" w:rsidP="00FF436A">
      <w:pPr>
        <w:jc w:val="both"/>
        <w:rPr>
          <w:i/>
          <w:sz w:val="24"/>
          <w:szCs w:val="24"/>
        </w:rPr>
      </w:pPr>
      <w:r w:rsidRPr="00DE2D04">
        <w:rPr>
          <w:i/>
          <w:sz w:val="24"/>
          <w:szCs w:val="24"/>
        </w:rPr>
        <w:t>III - Obras, Serviços Públicos, Planejamento, Uso, Ocupação e Parcelamento do Solo e Atividades Privadas;</w:t>
      </w:r>
    </w:p>
    <w:p w:rsidR="00FF436A" w:rsidRPr="00DE2D04" w:rsidRDefault="00FF436A" w:rsidP="00FF436A">
      <w:pPr>
        <w:jc w:val="both"/>
        <w:rPr>
          <w:i/>
          <w:sz w:val="24"/>
          <w:szCs w:val="24"/>
        </w:rPr>
      </w:pPr>
      <w:r w:rsidRPr="00DE2D04">
        <w:rPr>
          <w:i/>
          <w:sz w:val="24"/>
          <w:szCs w:val="24"/>
        </w:rPr>
        <w:t>IV - Educação, Cultura, Lazer, Turismo, Meio Ambiente e Agronegócio;</w:t>
      </w:r>
    </w:p>
    <w:p w:rsidR="00FF436A" w:rsidRPr="00DE2D04" w:rsidRDefault="00FF436A" w:rsidP="00FF436A">
      <w:pPr>
        <w:jc w:val="both"/>
        <w:rPr>
          <w:i/>
          <w:sz w:val="24"/>
          <w:szCs w:val="24"/>
        </w:rPr>
      </w:pPr>
      <w:r w:rsidRPr="00DE2D04">
        <w:rPr>
          <w:i/>
          <w:sz w:val="24"/>
          <w:szCs w:val="24"/>
        </w:rPr>
        <w:t>V - Ética, Decoro Parlamentar e Disciplina;</w:t>
      </w:r>
    </w:p>
    <w:p w:rsidR="00FF436A" w:rsidRPr="00DE2D04" w:rsidRDefault="00FF436A" w:rsidP="00FF436A">
      <w:pPr>
        <w:jc w:val="both"/>
        <w:rPr>
          <w:i/>
          <w:sz w:val="24"/>
          <w:szCs w:val="24"/>
        </w:rPr>
      </w:pPr>
      <w:r w:rsidRPr="00DE2D04">
        <w:rPr>
          <w:i/>
          <w:sz w:val="24"/>
          <w:szCs w:val="24"/>
        </w:rPr>
        <w:t xml:space="preserve">VI - </w:t>
      </w:r>
      <w:r w:rsidRPr="00DE2D04">
        <w:rPr>
          <w:i/>
          <w:sz w:val="24"/>
          <w:szCs w:val="24"/>
          <w:u w:val="single"/>
        </w:rPr>
        <w:t>Assistência Social,</w:t>
      </w:r>
      <w:r w:rsidRPr="00DE2D04">
        <w:rPr>
          <w:i/>
          <w:sz w:val="24"/>
          <w:szCs w:val="24"/>
        </w:rPr>
        <w:t xml:space="preserve"> Defesa do Cidadão e dos Direitos Humanos;</w:t>
      </w:r>
    </w:p>
    <w:p w:rsidR="00FF436A" w:rsidRPr="00DE2D04" w:rsidRDefault="00FF436A" w:rsidP="00FF436A">
      <w:pPr>
        <w:jc w:val="both"/>
        <w:rPr>
          <w:i/>
          <w:sz w:val="24"/>
          <w:szCs w:val="24"/>
        </w:rPr>
      </w:pPr>
      <w:r w:rsidRPr="00DE2D04">
        <w:rPr>
          <w:i/>
          <w:sz w:val="24"/>
          <w:szCs w:val="24"/>
        </w:rPr>
        <w:t xml:space="preserve">VII </w:t>
      </w:r>
      <w:r w:rsidRPr="00DE2D04">
        <w:rPr>
          <w:b/>
          <w:i/>
          <w:sz w:val="24"/>
          <w:szCs w:val="24"/>
        </w:rPr>
        <w:t>- Saúde</w:t>
      </w:r>
      <w:r w:rsidRPr="00DE2D04">
        <w:rPr>
          <w:i/>
          <w:sz w:val="24"/>
          <w:szCs w:val="24"/>
        </w:rPr>
        <w:t>.</w:t>
      </w:r>
    </w:p>
    <w:p w:rsidR="00FF436A" w:rsidRPr="00FF436A" w:rsidRDefault="00FF436A" w:rsidP="00FF436A">
      <w:pPr>
        <w:jc w:val="both"/>
        <w:rPr>
          <w:sz w:val="24"/>
          <w:szCs w:val="24"/>
        </w:rPr>
      </w:pPr>
    </w:p>
    <w:p w:rsidR="00FF436A" w:rsidRDefault="00DC4E4C" w:rsidP="00FF43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alteração proposta para o artigo </w:t>
      </w:r>
      <w:proofErr w:type="gramStart"/>
      <w:r>
        <w:rPr>
          <w:sz w:val="24"/>
          <w:szCs w:val="24"/>
        </w:rPr>
        <w:t>74</w:t>
      </w:r>
      <w:r w:rsidR="00A0111F">
        <w:rPr>
          <w:sz w:val="24"/>
          <w:szCs w:val="24"/>
        </w:rPr>
        <w:t xml:space="preserve"> </w:t>
      </w:r>
      <w:r>
        <w:rPr>
          <w:sz w:val="24"/>
          <w:szCs w:val="24"/>
        </w:rPr>
        <w:t>visa</w:t>
      </w:r>
      <w:proofErr w:type="gramEnd"/>
      <w:r>
        <w:rPr>
          <w:sz w:val="24"/>
          <w:szCs w:val="24"/>
        </w:rPr>
        <w:t xml:space="preserve"> corrigir uma incongruência dos conceitos de suspensão e interrupção, ademais que fica clara a intenção de “suspensão”</w:t>
      </w:r>
      <w:r w:rsidR="00A0111F">
        <w:rPr>
          <w:sz w:val="24"/>
          <w:szCs w:val="24"/>
        </w:rPr>
        <w:t xml:space="preserve"> disposta</w:t>
      </w:r>
      <w:r w:rsidR="000738FA">
        <w:rPr>
          <w:sz w:val="24"/>
          <w:szCs w:val="24"/>
        </w:rPr>
        <w:t xml:space="preserve"> n</w:t>
      </w:r>
      <w:r>
        <w:rPr>
          <w:sz w:val="24"/>
          <w:szCs w:val="24"/>
        </w:rPr>
        <w:t>a norma ao se analisar a</w:t>
      </w:r>
      <w:r w:rsidR="00A0111F">
        <w:rPr>
          <w:sz w:val="24"/>
          <w:szCs w:val="24"/>
        </w:rPr>
        <w:t xml:space="preserve"> previsão de</w:t>
      </w:r>
      <w:r>
        <w:rPr>
          <w:sz w:val="24"/>
          <w:szCs w:val="24"/>
        </w:rPr>
        <w:t xml:space="preserve"> continuidade da fluência do prazo, pre</w:t>
      </w:r>
      <w:r w:rsidR="00A0111F">
        <w:rPr>
          <w:sz w:val="24"/>
          <w:szCs w:val="24"/>
        </w:rPr>
        <w:t>vista</w:t>
      </w:r>
      <w:r>
        <w:rPr>
          <w:sz w:val="24"/>
          <w:szCs w:val="24"/>
        </w:rPr>
        <w:t xml:space="preserve"> no parágrafo 3º</w:t>
      </w:r>
      <w:r w:rsidR="000738FA">
        <w:rPr>
          <w:sz w:val="24"/>
          <w:szCs w:val="24"/>
        </w:rPr>
        <w:t xml:space="preserve"> do mesmo dispositivo</w:t>
      </w:r>
      <w:r>
        <w:rPr>
          <w:sz w:val="24"/>
          <w:szCs w:val="24"/>
        </w:rPr>
        <w:t>.</w:t>
      </w:r>
    </w:p>
    <w:p w:rsidR="00DC4E4C" w:rsidRPr="00FF436A" w:rsidRDefault="00DC4E4C" w:rsidP="00FF436A">
      <w:pPr>
        <w:jc w:val="both"/>
        <w:rPr>
          <w:sz w:val="24"/>
          <w:szCs w:val="24"/>
        </w:rPr>
      </w:pPr>
    </w:p>
    <w:p w:rsidR="00CD21FF" w:rsidRPr="00FF436A" w:rsidRDefault="00CD21FF" w:rsidP="00CD21F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artigo 113 a modificação no final do dispositivo visou prever a permissão da </w:t>
      </w:r>
      <w:r w:rsidRPr="00FF436A">
        <w:rPr>
          <w:sz w:val="24"/>
          <w:szCs w:val="24"/>
        </w:rPr>
        <w:t xml:space="preserve">presença remota, conforme </w:t>
      </w:r>
      <w:r>
        <w:rPr>
          <w:sz w:val="24"/>
          <w:szCs w:val="24"/>
        </w:rPr>
        <w:t xml:space="preserve">disposto em regulamento próprio, nas </w:t>
      </w:r>
      <w:r w:rsidRPr="00FF436A">
        <w:rPr>
          <w:sz w:val="24"/>
          <w:szCs w:val="24"/>
        </w:rPr>
        <w:t>ses</w:t>
      </w:r>
      <w:r>
        <w:rPr>
          <w:sz w:val="24"/>
          <w:szCs w:val="24"/>
        </w:rPr>
        <w:t>sões da Câmara Municipal</w:t>
      </w:r>
      <w:r w:rsidRPr="00FF436A">
        <w:rPr>
          <w:sz w:val="24"/>
          <w:szCs w:val="24"/>
        </w:rPr>
        <w:t>.</w:t>
      </w:r>
    </w:p>
    <w:p w:rsidR="00FF436A" w:rsidRPr="00FF436A" w:rsidRDefault="00FF436A" w:rsidP="00FF436A">
      <w:pPr>
        <w:jc w:val="both"/>
        <w:rPr>
          <w:sz w:val="24"/>
          <w:szCs w:val="24"/>
        </w:rPr>
      </w:pPr>
    </w:p>
    <w:p w:rsidR="00FF436A" w:rsidRPr="00FF436A" w:rsidRDefault="00CD21FF" w:rsidP="00FF43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artigo </w:t>
      </w:r>
      <w:r w:rsidR="008F6DBC">
        <w:rPr>
          <w:sz w:val="24"/>
          <w:szCs w:val="24"/>
        </w:rPr>
        <w:t xml:space="preserve">201 </w:t>
      </w:r>
      <w:r>
        <w:rPr>
          <w:sz w:val="24"/>
          <w:szCs w:val="24"/>
        </w:rPr>
        <w:t>foi alterado o prazo de parecer da Procuradoria, competindo</w:t>
      </w:r>
      <w:r w:rsidR="00FF436A" w:rsidRPr="00FF436A">
        <w:rPr>
          <w:sz w:val="24"/>
          <w:szCs w:val="24"/>
        </w:rPr>
        <w:t xml:space="preserve"> </w:t>
      </w:r>
      <w:r w:rsidRPr="00CD21FF">
        <w:rPr>
          <w:i/>
          <w:sz w:val="24"/>
          <w:szCs w:val="24"/>
        </w:rPr>
        <w:t>“</w:t>
      </w:r>
      <w:r w:rsidR="00FF436A" w:rsidRPr="00CD21FF">
        <w:rPr>
          <w:i/>
          <w:sz w:val="24"/>
          <w:szCs w:val="24"/>
        </w:rPr>
        <w:t xml:space="preserve">ao Presidente da Câmara, através de despacho, após a manifestação da procuradoria jurídica e dentro do prazo improrrogável de </w:t>
      </w:r>
      <w:r w:rsidR="00FF436A" w:rsidRPr="008F6DBC">
        <w:rPr>
          <w:i/>
          <w:sz w:val="24"/>
          <w:szCs w:val="24"/>
          <w:u w:val="single"/>
        </w:rPr>
        <w:t>10 (dez) dias úteis</w:t>
      </w:r>
      <w:r w:rsidR="00FF436A" w:rsidRPr="00CD21FF">
        <w:rPr>
          <w:i/>
          <w:sz w:val="24"/>
          <w:szCs w:val="24"/>
        </w:rPr>
        <w:t xml:space="preserve">, a contar da data </w:t>
      </w:r>
      <w:r w:rsidR="00FF436A" w:rsidRPr="00CD21FF">
        <w:rPr>
          <w:i/>
          <w:sz w:val="24"/>
          <w:szCs w:val="24"/>
        </w:rPr>
        <w:lastRenderedPageBreak/>
        <w:t>do recebimento das proposições, encaminhá-las às Comissões que, por sua natureza, devam opinar sobre o assunto.</w:t>
      </w:r>
    </w:p>
    <w:p w:rsidR="00FF436A" w:rsidRPr="00FF436A" w:rsidRDefault="00FF436A" w:rsidP="00FF436A">
      <w:pPr>
        <w:jc w:val="both"/>
        <w:rPr>
          <w:sz w:val="24"/>
          <w:szCs w:val="24"/>
        </w:rPr>
      </w:pPr>
    </w:p>
    <w:p w:rsidR="00FF436A" w:rsidRPr="00FF436A" w:rsidRDefault="008F6DBC" w:rsidP="00FF43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49D5">
        <w:rPr>
          <w:sz w:val="24"/>
          <w:szCs w:val="24"/>
        </w:rPr>
        <w:tab/>
      </w:r>
      <w:r w:rsidR="00E92931">
        <w:rPr>
          <w:sz w:val="24"/>
          <w:szCs w:val="24"/>
        </w:rPr>
        <w:t xml:space="preserve">No artigo </w:t>
      </w:r>
      <w:r w:rsidR="00FF436A" w:rsidRPr="00FF436A">
        <w:rPr>
          <w:sz w:val="24"/>
          <w:szCs w:val="24"/>
        </w:rPr>
        <w:t>210</w:t>
      </w:r>
      <w:r w:rsidR="00E92931">
        <w:rPr>
          <w:sz w:val="24"/>
          <w:szCs w:val="24"/>
        </w:rPr>
        <w:t xml:space="preserve"> foram uniformizados em 10 minutos os tempos de fala dos Vereadores para apartes,</w:t>
      </w:r>
      <w:r w:rsidR="00FF436A" w:rsidRPr="00FF436A">
        <w:rPr>
          <w:sz w:val="24"/>
          <w:szCs w:val="24"/>
        </w:rPr>
        <w:t xml:space="preserve"> discussão de vetos, projetos, pareceres, requerimentos e moções.</w:t>
      </w:r>
    </w:p>
    <w:p w:rsidR="00FF436A" w:rsidRPr="00FF436A" w:rsidRDefault="00FF436A" w:rsidP="00FF436A">
      <w:pPr>
        <w:jc w:val="both"/>
        <w:rPr>
          <w:sz w:val="24"/>
          <w:szCs w:val="24"/>
        </w:rPr>
      </w:pPr>
    </w:p>
    <w:p w:rsidR="00FF436A" w:rsidRPr="00665D5A" w:rsidRDefault="00E92931" w:rsidP="00FF43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49D5">
        <w:rPr>
          <w:sz w:val="24"/>
          <w:szCs w:val="24"/>
        </w:rPr>
        <w:tab/>
      </w:r>
      <w:r w:rsidR="00665D5A">
        <w:rPr>
          <w:sz w:val="24"/>
          <w:szCs w:val="24"/>
        </w:rPr>
        <w:t>No que toca ao artigo 213 foi dado novo regramento à possibilidade de q</w:t>
      </w:r>
      <w:r w:rsidR="00FF436A" w:rsidRPr="00665D5A">
        <w:rPr>
          <w:sz w:val="24"/>
          <w:szCs w:val="24"/>
        </w:rPr>
        <w:t>ualquer vereador</w:t>
      </w:r>
      <w:r w:rsidR="00665D5A">
        <w:rPr>
          <w:sz w:val="24"/>
          <w:szCs w:val="24"/>
        </w:rPr>
        <w:t xml:space="preserve"> se abster ou deixar o Plenário para</w:t>
      </w:r>
      <w:r w:rsidR="00FF436A" w:rsidRPr="00665D5A">
        <w:rPr>
          <w:sz w:val="24"/>
          <w:szCs w:val="24"/>
        </w:rPr>
        <w:t xml:space="preserve"> obstruir a votação. </w:t>
      </w:r>
    </w:p>
    <w:p w:rsidR="00FF436A" w:rsidRPr="00665D5A" w:rsidRDefault="00FF436A" w:rsidP="00FF436A">
      <w:pPr>
        <w:jc w:val="both"/>
        <w:rPr>
          <w:sz w:val="24"/>
          <w:szCs w:val="24"/>
        </w:rPr>
      </w:pPr>
    </w:p>
    <w:p w:rsidR="00185A8B" w:rsidRDefault="00665D5A" w:rsidP="00185A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49D5">
        <w:rPr>
          <w:sz w:val="24"/>
          <w:szCs w:val="24"/>
        </w:rPr>
        <w:tab/>
      </w:r>
      <w:r w:rsidR="00185A8B">
        <w:rPr>
          <w:sz w:val="24"/>
          <w:szCs w:val="24"/>
        </w:rPr>
        <w:t>No</w:t>
      </w:r>
      <w:r w:rsidR="00A0111F">
        <w:rPr>
          <w:sz w:val="24"/>
          <w:szCs w:val="24"/>
        </w:rPr>
        <w:t xml:space="preserve"> que tange ao</w:t>
      </w:r>
      <w:r w:rsidR="00185A8B">
        <w:rPr>
          <w:sz w:val="24"/>
          <w:szCs w:val="24"/>
        </w:rPr>
        <w:t xml:space="preserve"> artigo 2</w:t>
      </w:r>
      <w:r w:rsidR="00FF436A" w:rsidRPr="00FF436A">
        <w:rPr>
          <w:sz w:val="24"/>
          <w:szCs w:val="24"/>
        </w:rPr>
        <w:t>16</w:t>
      </w:r>
      <w:r w:rsidR="00185A8B">
        <w:rPr>
          <w:sz w:val="24"/>
          <w:szCs w:val="24"/>
        </w:rPr>
        <w:t xml:space="preserve"> apenas</w:t>
      </w:r>
      <w:r w:rsidR="00893A86">
        <w:rPr>
          <w:sz w:val="24"/>
          <w:szCs w:val="24"/>
        </w:rPr>
        <w:t xml:space="preserve"> foi</w:t>
      </w:r>
      <w:r w:rsidR="00185A8B">
        <w:rPr>
          <w:sz w:val="24"/>
          <w:szCs w:val="24"/>
        </w:rPr>
        <w:t xml:space="preserve"> inseri</w:t>
      </w:r>
      <w:r w:rsidR="00893A86">
        <w:rPr>
          <w:sz w:val="24"/>
          <w:szCs w:val="24"/>
        </w:rPr>
        <w:t>da</w:t>
      </w:r>
      <w:r w:rsidR="00185A8B">
        <w:rPr>
          <w:sz w:val="24"/>
          <w:szCs w:val="24"/>
        </w:rPr>
        <w:t xml:space="preserve"> a nova realidade da </w:t>
      </w:r>
      <w:r w:rsidR="00FF436A" w:rsidRPr="00FF436A">
        <w:rPr>
          <w:sz w:val="24"/>
          <w:szCs w:val="24"/>
        </w:rPr>
        <w:t xml:space="preserve">votação </w:t>
      </w:r>
      <w:r w:rsidR="00185A8B">
        <w:rPr>
          <w:sz w:val="24"/>
          <w:szCs w:val="24"/>
        </w:rPr>
        <w:t xml:space="preserve">por meio </w:t>
      </w:r>
      <w:r w:rsidR="00FF436A" w:rsidRPr="00FF436A">
        <w:rPr>
          <w:sz w:val="24"/>
          <w:szCs w:val="24"/>
        </w:rPr>
        <w:t>eletrônico</w:t>
      </w:r>
      <w:r w:rsidR="004D0ACD">
        <w:rPr>
          <w:sz w:val="24"/>
          <w:szCs w:val="24"/>
        </w:rPr>
        <w:t>.</w:t>
      </w:r>
    </w:p>
    <w:p w:rsidR="004D0ACD" w:rsidRDefault="004D0ACD" w:rsidP="00185A8B">
      <w:pPr>
        <w:jc w:val="both"/>
        <w:rPr>
          <w:sz w:val="24"/>
          <w:szCs w:val="24"/>
        </w:rPr>
      </w:pPr>
    </w:p>
    <w:p w:rsidR="004D0ACD" w:rsidRDefault="004D0ACD" w:rsidP="00185A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Durante a análise de todo o projeto em conjunto com a comissão de vereadores responsáveis por sua elaboração surgiram algumas emendas, para dar ainda mais eficácia aos dispositivos regimentais, as quais passo a analisar em conjunto nesse parecer.</w:t>
      </w:r>
    </w:p>
    <w:p w:rsidR="004D0ACD" w:rsidRDefault="004D0ACD" w:rsidP="00185A8B">
      <w:pPr>
        <w:jc w:val="both"/>
        <w:rPr>
          <w:sz w:val="24"/>
          <w:szCs w:val="24"/>
        </w:rPr>
      </w:pPr>
    </w:p>
    <w:p w:rsidR="004D0ACD" w:rsidRDefault="004D0ACD" w:rsidP="00185A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Por meio da emenda número 01</w:t>
      </w:r>
      <w:r w:rsidR="0070673D">
        <w:rPr>
          <w:sz w:val="24"/>
          <w:szCs w:val="24"/>
        </w:rPr>
        <w:t xml:space="preserve"> se objetivou inserir o voto do Presidente também quando a votação depender do quórum de maioria absoluta, afinal cabe</w:t>
      </w:r>
      <w:r w:rsidR="00A0111F">
        <w:rPr>
          <w:sz w:val="24"/>
          <w:szCs w:val="24"/>
        </w:rPr>
        <w:t xml:space="preserve"> maior </w:t>
      </w:r>
      <w:bookmarkStart w:id="0" w:name="_GoBack"/>
      <w:bookmarkEnd w:id="0"/>
      <w:r w:rsidR="0070673D">
        <w:rPr>
          <w:sz w:val="24"/>
          <w:szCs w:val="24"/>
        </w:rPr>
        <w:t>relevância na sua efetiva participação, ainda mais com um número tão reduzido de Vereadores.</w:t>
      </w:r>
    </w:p>
    <w:p w:rsidR="0070673D" w:rsidRDefault="0070673D" w:rsidP="00185A8B">
      <w:pPr>
        <w:jc w:val="both"/>
        <w:rPr>
          <w:sz w:val="24"/>
          <w:szCs w:val="24"/>
        </w:rPr>
      </w:pPr>
    </w:p>
    <w:p w:rsidR="0070673D" w:rsidRPr="00FF436A" w:rsidRDefault="0070673D" w:rsidP="00185A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Já na emenda número 02</w:t>
      </w:r>
      <w:r w:rsidR="00BA2970">
        <w:rPr>
          <w:sz w:val="24"/>
          <w:szCs w:val="24"/>
        </w:rPr>
        <w:t xml:space="preserve"> foram apenas a correção de alguns equívocos de mudanças que refletiram em outros dispositivos, bem como acertar a dosimetria da pena de suspensão do Vereador para até 60 dias, retirando o prazo fixo, e, por fim, aumentando de 30 para 60 dias o prazo para apuração da Comissão de Ética.</w:t>
      </w:r>
    </w:p>
    <w:p w:rsidR="00964EF6" w:rsidRDefault="00964EF6" w:rsidP="00634C9B">
      <w:pPr>
        <w:jc w:val="both"/>
      </w:pPr>
    </w:p>
    <w:p w:rsidR="00434787" w:rsidRDefault="00634C9B" w:rsidP="004347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Pr="00634C9B">
        <w:rPr>
          <w:sz w:val="24"/>
          <w:szCs w:val="24"/>
        </w:rPr>
        <w:t>lterações no Regimento Interno buscam melhorar a dinâmica dos trabalhos e são percebidas com o desenvolver da Sessão Legislativa.</w:t>
      </w:r>
    </w:p>
    <w:p w:rsidR="00434787" w:rsidRPr="00007CF0" w:rsidRDefault="00434787" w:rsidP="00434787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 xml:space="preserve">Portanto, louvável tal iniciativa, mostrando a preocupação do Poder Legislativo com a </w:t>
      </w:r>
      <w:r>
        <w:t>sua organização e funcionamento, atualizando e reformando seu Regimento Interno.</w:t>
      </w: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 xml:space="preserve">Constata-se que foram observadas as regras previstas no Regimento Interno da Câmara Municipal. </w:t>
      </w:r>
    </w:p>
    <w:p w:rsidR="00434787" w:rsidRPr="00007CF0" w:rsidRDefault="00434787" w:rsidP="00434787">
      <w:pPr>
        <w:ind w:firstLine="2833"/>
        <w:jc w:val="both"/>
        <w:rPr>
          <w:sz w:val="24"/>
          <w:szCs w:val="24"/>
        </w:rPr>
      </w:pPr>
    </w:p>
    <w:p w:rsidR="00434787" w:rsidRDefault="00434787" w:rsidP="00434787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>Neste aspecto, portanto, não há óbice à apreciação do Projeto de Resolução pela Plenário desta Casa de Leis.</w:t>
      </w:r>
    </w:p>
    <w:p w:rsidR="00634C9B" w:rsidRDefault="00634C9B" w:rsidP="00434787">
      <w:pPr>
        <w:ind w:firstLine="2833"/>
        <w:jc w:val="both"/>
        <w:rPr>
          <w:sz w:val="24"/>
          <w:szCs w:val="24"/>
        </w:rPr>
      </w:pPr>
    </w:p>
    <w:p w:rsidR="00634C9B" w:rsidRPr="004B30E7" w:rsidRDefault="00634C9B" w:rsidP="00634C9B">
      <w:pPr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Extrai-se do artigo 353, </w:t>
      </w:r>
      <w:r w:rsidRPr="004B30E7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do Regimento Interno, que a iniciativa para reforma do Regimento Interno cabe aos Vereadores, à Mesa e às Comissões.</w:t>
      </w:r>
    </w:p>
    <w:p w:rsidR="00634C9B" w:rsidRPr="00007CF0" w:rsidRDefault="00634C9B" w:rsidP="00634C9B">
      <w:pPr>
        <w:ind w:firstLine="2833"/>
        <w:jc w:val="both"/>
        <w:rPr>
          <w:sz w:val="24"/>
          <w:szCs w:val="24"/>
        </w:rPr>
      </w:pPr>
    </w:p>
    <w:p w:rsidR="00634C9B" w:rsidRPr="00007CF0" w:rsidRDefault="00634C9B" w:rsidP="00634C9B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 xml:space="preserve">O </w:t>
      </w:r>
      <w:proofErr w:type="spellStart"/>
      <w:r w:rsidRPr="00007CF0">
        <w:rPr>
          <w:i/>
          <w:sz w:val="24"/>
          <w:szCs w:val="24"/>
        </w:rPr>
        <w:t>quorum</w:t>
      </w:r>
      <w:proofErr w:type="spellEnd"/>
      <w:r w:rsidRPr="00007CF0">
        <w:rPr>
          <w:sz w:val="24"/>
          <w:szCs w:val="24"/>
        </w:rPr>
        <w:t xml:space="preserve"> para deliberação pelo Plenário desta Casa de Leis é o de </w:t>
      </w:r>
      <w:r w:rsidRPr="00007CF0">
        <w:rPr>
          <w:b/>
          <w:sz w:val="24"/>
          <w:szCs w:val="24"/>
          <w:u w:val="single"/>
        </w:rPr>
        <w:t>maioria absoluta</w:t>
      </w:r>
      <w:r w:rsidRPr="00007CF0">
        <w:rPr>
          <w:sz w:val="24"/>
          <w:szCs w:val="24"/>
        </w:rPr>
        <w:t xml:space="preserve">, conforme estabelece o artigo 40, II, “m” do Regimento Interno desta Casa de Leis. </w:t>
      </w:r>
    </w:p>
    <w:p w:rsidR="00634C9B" w:rsidRPr="00007CF0" w:rsidRDefault="00634C9B" w:rsidP="00634C9B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</w:p>
    <w:p w:rsidR="00634C9B" w:rsidRPr="00007CF0" w:rsidRDefault="00634C9B" w:rsidP="00634C9B">
      <w:pPr>
        <w:ind w:firstLine="2833"/>
        <w:jc w:val="both"/>
        <w:rPr>
          <w:sz w:val="24"/>
          <w:szCs w:val="24"/>
        </w:rPr>
      </w:pPr>
      <w:r w:rsidRPr="00007CF0">
        <w:rPr>
          <w:sz w:val="24"/>
          <w:szCs w:val="24"/>
        </w:rPr>
        <w:t xml:space="preserve">Assim, o Projeto de Resolução, para ser aprovado, deverá contar com votos favoráveis de mais da metade dos membros da Câmara Municipal de Botucatu </w:t>
      </w:r>
      <w:r w:rsidRPr="00007CF0">
        <w:rPr>
          <w:sz w:val="24"/>
          <w:szCs w:val="24"/>
        </w:rPr>
        <w:lastRenderedPageBreak/>
        <w:t>(artigo 39, “b”, 2º do RI), em dois turnos de discussão e votação (art. 205, § 1º e 353, § 1º</w:t>
      </w:r>
      <w:r>
        <w:rPr>
          <w:sz w:val="24"/>
          <w:szCs w:val="24"/>
        </w:rPr>
        <w:t xml:space="preserve"> do RI</w:t>
      </w:r>
      <w:r w:rsidRPr="00007CF0">
        <w:rPr>
          <w:sz w:val="24"/>
          <w:szCs w:val="24"/>
        </w:rPr>
        <w:t>).</w:t>
      </w: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434787" w:rsidRDefault="00634C9B" w:rsidP="00434787">
      <w:pPr>
        <w:pStyle w:val="Corpodotexto"/>
        <w:ind w:firstLine="2833"/>
        <w:jc w:val="both"/>
      </w:pPr>
      <w:r>
        <w:t>Portanto, n</w:t>
      </w:r>
      <w:r w:rsidR="00434787" w:rsidRPr="00007CF0">
        <w:t xml:space="preserve">o que concerne aos seus </w:t>
      </w:r>
      <w:r w:rsidR="00434787" w:rsidRPr="00007CF0">
        <w:rPr>
          <w:u w:val="single"/>
        </w:rPr>
        <w:t>aspectos formais</w:t>
      </w:r>
      <w:r w:rsidR="00434787" w:rsidRPr="00007CF0">
        <w:t xml:space="preserve">, a Proposta de </w:t>
      </w:r>
      <w:r w:rsidR="00434787">
        <w:t xml:space="preserve">Resolução que </w:t>
      </w:r>
      <w:r w:rsidR="00B9631A">
        <w:t>altera</w:t>
      </w:r>
      <w:r w:rsidR="00434787">
        <w:t xml:space="preserve"> o Regimento Interno da Câmara Municipal </w:t>
      </w:r>
      <w:r w:rsidR="00434787" w:rsidRPr="00007CF0">
        <w:t>é de iniciativa</w:t>
      </w:r>
      <w:r w:rsidR="00434787">
        <w:t xml:space="preserve"> de Vereadores, </w:t>
      </w:r>
      <w:r w:rsidR="00434787" w:rsidRPr="003B2B55">
        <w:rPr>
          <w:u w:val="single"/>
        </w:rPr>
        <w:t>não estando sujeito a sanção do Prefeito Municipal</w:t>
      </w:r>
      <w:r w:rsidR="00434787">
        <w:t xml:space="preserve">, com quórum de aprovação de </w:t>
      </w:r>
      <w:r w:rsidR="00434787" w:rsidRPr="003B2B55">
        <w:rPr>
          <w:b/>
        </w:rPr>
        <w:t>maioria absoluta</w:t>
      </w:r>
      <w:r w:rsidR="00434787">
        <w:t xml:space="preserve">, necessitando para aprovação dos votos favoráveis de </w:t>
      </w:r>
      <w:r w:rsidR="00434787" w:rsidRPr="003B2B55">
        <w:rPr>
          <w:u w:val="single"/>
        </w:rPr>
        <w:t>mais da metade dos membros</w:t>
      </w:r>
      <w:r w:rsidR="00434787">
        <w:t xml:space="preserve"> da Câmara Municipal, </w:t>
      </w:r>
      <w:r w:rsidR="00434787" w:rsidRPr="003B2B55">
        <w:rPr>
          <w:b/>
        </w:rPr>
        <w:t>em dois turnos de discussão e votação</w:t>
      </w:r>
      <w:r w:rsidR="00434787">
        <w:t>.</w:t>
      </w:r>
    </w:p>
    <w:p w:rsidR="00434787" w:rsidRDefault="00434787" w:rsidP="00434787">
      <w:pPr>
        <w:pStyle w:val="Corpodotexto"/>
        <w:ind w:firstLine="2833"/>
        <w:jc w:val="both"/>
      </w:pPr>
      <w:r>
        <w:t xml:space="preserve">Interessante trazer à tona a recente reforma da Lei Orgânica, a qual explicitou em seu artigo 30, parágrafo 1º, que a </w:t>
      </w:r>
      <w:r w:rsidRPr="002B0FA4">
        <w:rPr>
          <w:u w:val="single"/>
        </w:rPr>
        <w:t>aprovação por maioria absoluta deverá ocorrer em ambos os turnos, sob pena de considerar-se rejeitada</w:t>
      </w:r>
      <w:r>
        <w:t>.</w:t>
      </w:r>
    </w:p>
    <w:p w:rsidR="00434787" w:rsidRDefault="00434787" w:rsidP="00434787">
      <w:pPr>
        <w:jc w:val="both"/>
        <w:rPr>
          <w:sz w:val="24"/>
          <w:szCs w:val="24"/>
        </w:rPr>
      </w:pP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</w:r>
      <w:r w:rsidRPr="00007CF0">
        <w:rPr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:rsidR="00434787" w:rsidRPr="00007CF0" w:rsidRDefault="00434787" w:rsidP="00434787">
      <w:pPr>
        <w:jc w:val="both"/>
        <w:rPr>
          <w:sz w:val="24"/>
          <w:szCs w:val="24"/>
        </w:rPr>
      </w:pP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>De outro lado, como dito acima, instruem a Proposta as devidas justificativas.</w:t>
      </w:r>
    </w:p>
    <w:p w:rsidR="00434787" w:rsidRPr="00007CF0" w:rsidRDefault="00434787" w:rsidP="00434787">
      <w:pPr>
        <w:pStyle w:val="Corpodotexto"/>
        <w:ind w:firstLine="2833"/>
        <w:jc w:val="both"/>
      </w:pPr>
      <w:r w:rsidRPr="00007CF0">
        <w:t xml:space="preserve">O projeto em apreço deve ser encaminhado às Comissões temáticas pertinentes, notadamente, à </w:t>
      </w:r>
      <w:r w:rsidRPr="00007CF0">
        <w:rPr>
          <w:u w:val="single"/>
        </w:rPr>
        <w:t>Comissão de Constituição, Justiça e Redação</w:t>
      </w:r>
      <w:r w:rsidRPr="00007CF0">
        <w:t>.</w:t>
      </w:r>
    </w:p>
    <w:p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 xml:space="preserve">Portanto, quanto à forma, o Projeto de </w:t>
      </w:r>
      <w:r>
        <w:t>Resolução</w:t>
      </w:r>
      <w:r w:rsidRPr="00007CF0">
        <w:t xml:space="preserve">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434787" w:rsidRPr="00007CF0" w:rsidRDefault="00434787" w:rsidP="00434787">
      <w:pPr>
        <w:pStyle w:val="Corpodotexto"/>
        <w:jc w:val="both"/>
      </w:pPr>
      <w:r w:rsidRPr="00007CF0">
        <w:tab/>
      </w:r>
      <w:r w:rsidRPr="00007CF0">
        <w:tab/>
      </w:r>
      <w:r w:rsidRPr="00007CF0">
        <w:tab/>
      </w:r>
      <w:r w:rsidRPr="00007CF0">
        <w:tab/>
        <w:t>Este o parecer, salvo melhor juízo.</w:t>
      </w:r>
    </w:p>
    <w:p w:rsidR="00434787" w:rsidRDefault="00434787" w:rsidP="00434787">
      <w:pPr>
        <w:pStyle w:val="Corpodotexto"/>
        <w:jc w:val="both"/>
      </w:pPr>
      <w:r w:rsidRPr="00007CF0">
        <w:t xml:space="preserve"> </w:t>
      </w:r>
      <w:r w:rsidRPr="00007CF0">
        <w:tab/>
      </w:r>
      <w:r w:rsidRPr="00007CF0">
        <w:tab/>
      </w:r>
      <w:r w:rsidRPr="00007CF0">
        <w:tab/>
      </w:r>
      <w:r w:rsidRPr="00007CF0">
        <w:tab/>
        <w:t xml:space="preserve">Botucatu, </w:t>
      </w:r>
      <w:r w:rsidR="00B37271">
        <w:t>24</w:t>
      </w:r>
      <w:r w:rsidR="00FF436A">
        <w:t xml:space="preserve"> de agosto de 2022</w:t>
      </w:r>
      <w:r w:rsidRPr="00007CF0">
        <w:t>.</w:t>
      </w:r>
    </w:p>
    <w:p w:rsidR="00964EF6" w:rsidRDefault="00964EF6" w:rsidP="00434787">
      <w:pPr>
        <w:pStyle w:val="Corpodotexto"/>
        <w:jc w:val="both"/>
      </w:pPr>
    </w:p>
    <w:p w:rsidR="00434787" w:rsidRPr="00007CF0" w:rsidRDefault="00434787" w:rsidP="00F130A4">
      <w:pPr>
        <w:pStyle w:val="Corpodotexto"/>
        <w:spacing w:after="0"/>
        <w:jc w:val="center"/>
      </w:pPr>
      <w:r w:rsidRPr="00007CF0">
        <w:t>PAULO ANTONIO CORADI FILHO</w:t>
      </w:r>
    </w:p>
    <w:p w:rsidR="00434787" w:rsidRDefault="00434787" w:rsidP="00F130A4">
      <w:pPr>
        <w:pStyle w:val="Corpodotexto"/>
        <w:spacing w:after="0"/>
        <w:jc w:val="center"/>
      </w:pPr>
      <w:r w:rsidRPr="00007CF0">
        <w:t>Procurador Legislativo</w:t>
      </w:r>
    </w:p>
    <w:p w:rsidR="000323B3" w:rsidRDefault="00434787" w:rsidP="00F130A4">
      <w:pPr>
        <w:pStyle w:val="Corpodotexto"/>
        <w:spacing w:after="0"/>
        <w:jc w:val="center"/>
      </w:pPr>
      <w:r>
        <w:t>OAB-SP 253.716</w:t>
      </w:r>
    </w:p>
    <w:sectPr w:rsidR="000323B3" w:rsidSect="00F130A4">
      <w:pgSz w:w="11906" w:h="16838"/>
      <w:pgMar w:top="1985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87"/>
    <w:rsid w:val="000323B3"/>
    <w:rsid w:val="0005370D"/>
    <w:rsid w:val="000738FA"/>
    <w:rsid w:val="000D3A27"/>
    <w:rsid w:val="00185A8B"/>
    <w:rsid w:val="001A49D5"/>
    <w:rsid w:val="00214D47"/>
    <w:rsid w:val="002B0FA4"/>
    <w:rsid w:val="00414B39"/>
    <w:rsid w:val="00434787"/>
    <w:rsid w:val="004D0ACD"/>
    <w:rsid w:val="0056422E"/>
    <w:rsid w:val="005A6CD7"/>
    <w:rsid w:val="00634C9B"/>
    <w:rsid w:val="00665D5A"/>
    <w:rsid w:val="00674610"/>
    <w:rsid w:val="0070673D"/>
    <w:rsid w:val="007256C4"/>
    <w:rsid w:val="008219DD"/>
    <w:rsid w:val="00871666"/>
    <w:rsid w:val="00893A86"/>
    <w:rsid w:val="008D0D38"/>
    <w:rsid w:val="008F6DBC"/>
    <w:rsid w:val="00964EF6"/>
    <w:rsid w:val="00977416"/>
    <w:rsid w:val="009B4F13"/>
    <w:rsid w:val="00A0111F"/>
    <w:rsid w:val="00AC3B69"/>
    <w:rsid w:val="00B37271"/>
    <w:rsid w:val="00B9631A"/>
    <w:rsid w:val="00BA2970"/>
    <w:rsid w:val="00BD21FE"/>
    <w:rsid w:val="00C5539A"/>
    <w:rsid w:val="00C624F2"/>
    <w:rsid w:val="00CD21FF"/>
    <w:rsid w:val="00DC4E4C"/>
    <w:rsid w:val="00DE2D04"/>
    <w:rsid w:val="00E42A26"/>
    <w:rsid w:val="00E92931"/>
    <w:rsid w:val="00EF63D2"/>
    <w:rsid w:val="00F130A4"/>
    <w:rsid w:val="00F33F8F"/>
    <w:rsid w:val="00FF2ACB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2C417-A74F-49FE-9EE1-205FB05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434787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F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F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1985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9</cp:revision>
  <cp:lastPrinted>2022-08-24T19:02:00Z</cp:lastPrinted>
  <dcterms:created xsi:type="dcterms:W3CDTF">2022-08-17T16:32:00Z</dcterms:created>
  <dcterms:modified xsi:type="dcterms:W3CDTF">2022-08-24T19:13:00Z</dcterms:modified>
</cp:coreProperties>
</file>