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3DD" w:rsidRPr="00B34D04" w:rsidRDefault="005443DD" w:rsidP="005443DD">
      <w:pPr>
        <w:spacing w:line="360" w:lineRule="auto"/>
        <w:ind w:left="2815"/>
        <w:rPr>
          <w:b/>
          <w:sz w:val="24"/>
          <w:szCs w:val="24"/>
          <w:u w:val="single"/>
        </w:rPr>
      </w:pPr>
      <w:r w:rsidRPr="00B34D04">
        <w:rPr>
          <w:b/>
          <w:sz w:val="24"/>
          <w:szCs w:val="24"/>
          <w:u w:val="single"/>
        </w:rPr>
        <w:t>PARECER JURÍDICO</w:t>
      </w:r>
    </w:p>
    <w:p w:rsidR="00964F7F" w:rsidRDefault="005443DD" w:rsidP="005443DD">
      <w:pPr>
        <w:spacing w:line="360" w:lineRule="auto"/>
        <w:jc w:val="both"/>
        <w:rPr>
          <w:sz w:val="24"/>
          <w:szCs w:val="24"/>
          <w:u w:val="single"/>
        </w:rPr>
      </w:pPr>
      <w:r w:rsidRPr="008720F3">
        <w:rPr>
          <w:sz w:val="24"/>
          <w:szCs w:val="24"/>
          <w:u w:val="single"/>
        </w:rPr>
        <w:t>R</w:t>
      </w:r>
      <w:r w:rsidR="00B123CE">
        <w:rPr>
          <w:sz w:val="24"/>
          <w:szCs w:val="24"/>
          <w:u w:val="single"/>
        </w:rPr>
        <w:t>EFERÊNCIA: PROJETO DE LEI Nº 0</w:t>
      </w:r>
      <w:r w:rsidR="00964F7F">
        <w:rPr>
          <w:sz w:val="24"/>
          <w:szCs w:val="24"/>
          <w:u w:val="single"/>
        </w:rPr>
        <w:t>003/</w:t>
      </w:r>
      <w:r w:rsidRPr="008720F3">
        <w:rPr>
          <w:sz w:val="24"/>
          <w:szCs w:val="24"/>
          <w:u w:val="single"/>
        </w:rPr>
        <w:t>20</w:t>
      </w:r>
      <w:r w:rsidR="00964F7F">
        <w:rPr>
          <w:sz w:val="24"/>
          <w:szCs w:val="24"/>
          <w:u w:val="single"/>
        </w:rPr>
        <w:t>23</w:t>
      </w:r>
      <w:r w:rsidRPr="008720F3">
        <w:rPr>
          <w:sz w:val="24"/>
          <w:szCs w:val="24"/>
          <w:u w:val="single"/>
        </w:rPr>
        <w:t xml:space="preserve">, DE </w:t>
      </w:r>
      <w:r w:rsidR="00964F7F">
        <w:rPr>
          <w:sz w:val="24"/>
          <w:szCs w:val="24"/>
          <w:u w:val="single"/>
        </w:rPr>
        <w:t>07 DE FEVEREIRO DE 2023</w:t>
      </w:r>
      <w:r w:rsidRPr="008720F3">
        <w:rPr>
          <w:sz w:val="24"/>
          <w:szCs w:val="24"/>
          <w:u w:val="single"/>
        </w:rPr>
        <w:t xml:space="preserve">, DE AUTORIA DO PREFEITO MUNICIPAL, QUE </w:t>
      </w:r>
      <w:r w:rsidR="00964F7F" w:rsidRPr="00964F7F">
        <w:rPr>
          <w:sz w:val="24"/>
          <w:szCs w:val="24"/>
          <w:u w:val="single"/>
        </w:rPr>
        <w:t>DISPÕE SOBRE DOAÇÃO DE TERRENO DO SR. OSVALDO BASQUES E SUA MULHER, COM ENCARGO, AO MUNICÍPIO DE BOTUCATU</w:t>
      </w:r>
      <w:r w:rsidR="00964F7F">
        <w:rPr>
          <w:sz w:val="24"/>
          <w:szCs w:val="24"/>
          <w:u w:val="single"/>
        </w:rPr>
        <w:t>.</w:t>
      </w:r>
    </w:p>
    <w:p w:rsidR="005443DD" w:rsidRPr="00B34D04" w:rsidRDefault="005443DD" w:rsidP="005443DD">
      <w:pPr>
        <w:spacing w:line="360" w:lineRule="auto"/>
        <w:jc w:val="both"/>
        <w:rPr>
          <w:sz w:val="24"/>
          <w:szCs w:val="24"/>
        </w:rPr>
      </w:pPr>
    </w:p>
    <w:p w:rsidR="00B34402" w:rsidRDefault="005443DD" w:rsidP="005443DD">
      <w:pPr>
        <w:spacing w:line="360" w:lineRule="auto"/>
        <w:ind w:firstLine="2827"/>
        <w:jc w:val="both"/>
        <w:rPr>
          <w:sz w:val="24"/>
          <w:szCs w:val="24"/>
        </w:rPr>
      </w:pPr>
      <w:r w:rsidRPr="00B34D04">
        <w:rPr>
          <w:sz w:val="24"/>
          <w:szCs w:val="24"/>
        </w:rPr>
        <w:t xml:space="preserve">Cuida a espécie de Projeto de Lei de autoria do Prefeito Municipal que </w:t>
      </w:r>
      <w:r w:rsidR="00964F7F">
        <w:rPr>
          <w:sz w:val="24"/>
          <w:szCs w:val="24"/>
        </w:rPr>
        <w:t>d</w:t>
      </w:r>
      <w:r w:rsidR="00964F7F" w:rsidRPr="00964F7F">
        <w:rPr>
          <w:sz w:val="24"/>
          <w:szCs w:val="24"/>
        </w:rPr>
        <w:t>ispõe sobre doação de terreno do Sr. OSVALDO BASQUES E SUA MULHER, com encargo, ao Município de Botucatu</w:t>
      </w:r>
      <w:r w:rsidR="00964F7F">
        <w:rPr>
          <w:sz w:val="24"/>
          <w:szCs w:val="24"/>
        </w:rPr>
        <w:t xml:space="preserve">, </w:t>
      </w:r>
      <w:r w:rsidR="00BE0404">
        <w:rPr>
          <w:sz w:val="24"/>
          <w:szCs w:val="24"/>
        </w:rPr>
        <w:t xml:space="preserve">com a seguinte </w:t>
      </w:r>
      <w:r w:rsidR="00B34402">
        <w:rPr>
          <w:sz w:val="24"/>
          <w:szCs w:val="24"/>
        </w:rPr>
        <w:t>exposição de motivos do</w:t>
      </w:r>
      <w:r w:rsidR="00BE0404">
        <w:rPr>
          <w:sz w:val="24"/>
          <w:szCs w:val="24"/>
        </w:rPr>
        <w:t xml:space="preserve"> secretário responsável</w:t>
      </w:r>
      <w:r w:rsidR="00B34402">
        <w:rPr>
          <w:sz w:val="24"/>
          <w:szCs w:val="24"/>
        </w:rPr>
        <w:t xml:space="preserve"> pela </w:t>
      </w:r>
      <w:r w:rsidR="001D7598">
        <w:rPr>
          <w:sz w:val="24"/>
          <w:szCs w:val="24"/>
        </w:rPr>
        <w:t>matéria</w:t>
      </w:r>
      <w:r w:rsidR="00B34402">
        <w:rPr>
          <w:sz w:val="24"/>
          <w:szCs w:val="24"/>
        </w:rPr>
        <w:t>, corroborada na justificativa do chefe do Executivo:</w:t>
      </w:r>
    </w:p>
    <w:p w:rsidR="00B34402" w:rsidRDefault="00B34402" w:rsidP="005443DD">
      <w:pPr>
        <w:spacing w:line="360" w:lineRule="auto"/>
        <w:ind w:firstLine="2827"/>
        <w:jc w:val="both"/>
        <w:rPr>
          <w:sz w:val="24"/>
          <w:szCs w:val="24"/>
        </w:rPr>
      </w:pPr>
    </w:p>
    <w:p w:rsidR="00B34402" w:rsidRPr="00B34402" w:rsidRDefault="00B34402" w:rsidP="00B34402">
      <w:pPr>
        <w:spacing w:line="360" w:lineRule="auto"/>
        <w:ind w:firstLine="2827"/>
        <w:jc w:val="both"/>
        <w:rPr>
          <w:b/>
          <w:bCs/>
          <w:i/>
          <w:iCs/>
          <w:sz w:val="24"/>
          <w:szCs w:val="24"/>
        </w:rPr>
      </w:pPr>
      <w:r w:rsidRPr="00B34402">
        <w:rPr>
          <w:b/>
          <w:bCs/>
          <w:i/>
          <w:iCs/>
          <w:sz w:val="24"/>
          <w:szCs w:val="24"/>
        </w:rPr>
        <w:t>EXPOSIÇÃO DE MOTIVOS</w:t>
      </w:r>
    </w:p>
    <w:p w:rsidR="00B34402" w:rsidRDefault="00B34402" w:rsidP="00B34402">
      <w:pPr>
        <w:spacing w:line="360" w:lineRule="auto"/>
        <w:ind w:firstLine="2827"/>
        <w:jc w:val="both"/>
        <w:rPr>
          <w:i/>
          <w:sz w:val="24"/>
          <w:szCs w:val="24"/>
        </w:rPr>
      </w:pPr>
      <w:r w:rsidRPr="00B34402">
        <w:rPr>
          <w:i/>
          <w:sz w:val="24"/>
          <w:szCs w:val="24"/>
        </w:rPr>
        <w:t>Excelentíssimo Senhor Prefeito Municipal.</w:t>
      </w:r>
      <w:r w:rsidRPr="00B34402">
        <w:rPr>
          <w:i/>
          <w:sz w:val="24"/>
          <w:szCs w:val="24"/>
        </w:rPr>
        <w:tab/>
      </w:r>
      <w:r w:rsidRPr="00B34402">
        <w:rPr>
          <w:i/>
          <w:sz w:val="24"/>
          <w:szCs w:val="24"/>
        </w:rPr>
        <w:tab/>
      </w:r>
    </w:p>
    <w:p w:rsidR="00964F7F" w:rsidRPr="00964F7F" w:rsidRDefault="00B34402" w:rsidP="00964F7F">
      <w:pPr>
        <w:spacing w:line="360" w:lineRule="auto"/>
        <w:ind w:firstLine="2827"/>
        <w:jc w:val="both"/>
        <w:rPr>
          <w:i/>
          <w:sz w:val="24"/>
          <w:szCs w:val="24"/>
        </w:rPr>
      </w:pPr>
      <w:r w:rsidRPr="00B34402">
        <w:rPr>
          <w:i/>
          <w:sz w:val="24"/>
          <w:szCs w:val="24"/>
        </w:rPr>
        <w:tab/>
      </w:r>
      <w:r w:rsidR="00964F7F" w:rsidRPr="00964F7F">
        <w:rPr>
          <w:i/>
          <w:sz w:val="24"/>
          <w:szCs w:val="24"/>
        </w:rPr>
        <w:t>Trata-se de projeto de lei de doação de terreno de propriedade do Sr. OSVALDO BASQUES E SUA MULHER, com encargo ao Município de Botucatu.</w:t>
      </w:r>
    </w:p>
    <w:p w:rsidR="00964F7F" w:rsidRPr="00964F7F" w:rsidRDefault="00964F7F" w:rsidP="00964F7F">
      <w:pPr>
        <w:spacing w:line="360" w:lineRule="auto"/>
        <w:ind w:firstLine="2827"/>
        <w:jc w:val="both"/>
        <w:rPr>
          <w:i/>
          <w:sz w:val="24"/>
          <w:szCs w:val="24"/>
          <w:u w:val="single"/>
        </w:rPr>
      </w:pPr>
      <w:r w:rsidRPr="00964F7F">
        <w:rPr>
          <w:i/>
          <w:sz w:val="24"/>
          <w:szCs w:val="24"/>
        </w:rPr>
        <w:tab/>
        <w:t xml:space="preserve">Através do Processo n° 31898/2021, o Sr. Osvaldo </w:t>
      </w:r>
      <w:proofErr w:type="spellStart"/>
      <w:r w:rsidRPr="00964F7F">
        <w:rPr>
          <w:i/>
          <w:sz w:val="24"/>
          <w:szCs w:val="24"/>
        </w:rPr>
        <w:t>Basques</w:t>
      </w:r>
      <w:proofErr w:type="spellEnd"/>
      <w:r w:rsidRPr="00964F7F">
        <w:rPr>
          <w:i/>
          <w:sz w:val="24"/>
          <w:szCs w:val="24"/>
        </w:rPr>
        <w:t xml:space="preserve"> e sua mulher Darci Teixeira </w:t>
      </w:r>
      <w:proofErr w:type="spellStart"/>
      <w:r w:rsidRPr="00964F7F">
        <w:rPr>
          <w:i/>
          <w:sz w:val="24"/>
          <w:szCs w:val="24"/>
        </w:rPr>
        <w:t>Basques</w:t>
      </w:r>
      <w:proofErr w:type="spellEnd"/>
      <w:r w:rsidRPr="00964F7F">
        <w:rPr>
          <w:i/>
          <w:sz w:val="24"/>
          <w:szCs w:val="24"/>
        </w:rPr>
        <w:t xml:space="preserve">, </w:t>
      </w:r>
      <w:r w:rsidRPr="00964F7F">
        <w:rPr>
          <w:i/>
          <w:sz w:val="24"/>
          <w:szCs w:val="24"/>
          <w:u w:val="single"/>
        </w:rPr>
        <w:t xml:space="preserve">ofereceram um imóvel no Residencial Lívia II, contendo uma área de 2.205 ,22 m2 descrito na matrícula nº 37.946 do 1º Oficial de Registro de Imóveis, para abertura de uma via pública, consistente no prolongamento da Rua 04, do Residencial Santa Cecília até a Rua Dino César Aparecido </w:t>
      </w:r>
      <w:proofErr w:type="spellStart"/>
      <w:r w:rsidRPr="00964F7F">
        <w:rPr>
          <w:i/>
          <w:sz w:val="24"/>
          <w:szCs w:val="24"/>
          <w:u w:val="single"/>
        </w:rPr>
        <w:t>Oyan</w:t>
      </w:r>
      <w:proofErr w:type="spellEnd"/>
      <w:r w:rsidRPr="00964F7F">
        <w:rPr>
          <w:i/>
          <w:sz w:val="24"/>
          <w:szCs w:val="24"/>
          <w:u w:val="single"/>
        </w:rPr>
        <w:t>, do Residencial Lívia II, no entanto, o mesmo condiciona referida doação à execução pelo Município de rede de captação de águas pluviais, construção de guias e asfalto.</w:t>
      </w:r>
    </w:p>
    <w:p w:rsidR="00964F7F" w:rsidRPr="00964F7F" w:rsidRDefault="00964F7F" w:rsidP="00964F7F">
      <w:pPr>
        <w:spacing w:line="360" w:lineRule="auto"/>
        <w:ind w:firstLine="2827"/>
        <w:jc w:val="both"/>
        <w:rPr>
          <w:i/>
          <w:sz w:val="24"/>
          <w:szCs w:val="24"/>
          <w:u w:val="single"/>
        </w:rPr>
      </w:pPr>
      <w:r w:rsidRPr="00964F7F">
        <w:rPr>
          <w:i/>
          <w:sz w:val="24"/>
          <w:szCs w:val="24"/>
          <w:u w:val="single"/>
        </w:rPr>
        <w:tab/>
        <w:t>Da análise de referida solicitação, entendemos que a abertura de via beneficiará a população proporcionando melhoria no deslocamento pela mesma, bem como, uma nova interligação de bairros, melhorando a mobilidade urbana do Município.</w:t>
      </w:r>
    </w:p>
    <w:p w:rsidR="00964F7F" w:rsidRPr="00964F7F" w:rsidRDefault="00964F7F" w:rsidP="00964F7F">
      <w:pPr>
        <w:spacing w:line="360" w:lineRule="auto"/>
        <w:ind w:firstLine="2827"/>
        <w:jc w:val="both"/>
        <w:rPr>
          <w:i/>
          <w:sz w:val="24"/>
          <w:szCs w:val="24"/>
        </w:rPr>
      </w:pPr>
      <w:r w:rsidRPr="00964F7F">
        <w:rPr>
          <w:i/>
          <w:sz w:val="24"/>
          <w:szCs w:val="24"/>
          <w:u w:val="single"/>
        </w:rPr>
        <w:tab/>
        <w:t>Verifica-se assim, que a doação de referida área ao Município, atende ao interesse público, uma vez que a população, em especial os moradores de referida região, contarão com mais uma opção de via pública, melhorando a mobilidade urbana dos que ali transitam</w:t>
      </w:r>
      <w:r w:rsidRPr="00964F7F">
        <w:rPr>
          <w:i/>
          <w:sz w:val="24"/>
          <w:szCs w:val="24"/>
        </w:rPr>
        <w:t>.</w:t>
      </w:r>
    </w:p>
    <w:p w:rsidR="00964F7F" w:rsidRPr="00964F7F" w:rsidRDefault="00964F7F" w:rsidP="00964F7F">
      <w:pPr>
        <w:spacing w:line="360" w:lineRule="auto"/>
        <w:ind w:firstLine="2827"/>
        <w:jc w:val="both"/>
        <w:rPr>
          <w:i/>
          <w:sz w:val="24"/>
          <w:szCs w:val="24"/>
        </w:rPr>
      </w:pPr>
      <w:r w:rsidRPr="00964F7F">
        <w:rPr>
          <w:i/>
          <w:sz w:val="24"/>
          <w:szCs w:val="24"/>
        </w:rPr>
        <w:tab/>
        <w:t>Por final, sob o ponto de vista jurídico, acompanha a proposta o parecer jurídico que concluiu pela constitucionalidade do projeto de lei, laudo de avaliação da área, cronograma e orçamento das obras a serem executadas.</w:t>
      </w:r>
      <w:r w:rsidRPr="00964F7F">
        <w:rPr>
          <w:i/>
          <w:sz w:val="24"/>
          <w:szCs w:val="24"/>
        </w:rPr>
        <w:tab/>
      </w:r>
    </w:p>
    <w:p w:rsidR="00964F7F" w:rsidRPr="00964F7F" w:rsidRDefault="00964F7F" w:rsidP="00964F7F">
      <w:pPr>
        <w:spacing w:line="360" w:lineRule="auto"/>
        <w:ind w:firstLine="2827"/>
        <w:jc w:val="both"/>
        <w:rPr>
          <w:i/>
          <w:sz w:val="24"/>
          <w:szCs w:val="24"/>
        </w:rPr>
      </w:pPr>
      <w:r w:rsidRPr="00964F7F">
        <w:rPr>
          <w:i/>
          <w:sz w:val="24"/>
          <w:szCs w:val="24"/>
        </w:rPr>
        <w:lastRenderedPageBreak/>
        <w:tab/>
        <w:t xml:space="preserve">Diante do exposto, solicitamos o encaminhamento do presente projeto de lei à Câmara dos Vereadores, bem como, desde já, comunicamos a Vossa Excelência que estaremos </w:t>
      </w:r>
      <w:proofErr w:type="gramStart"/>
      <w:r w:rsidRPr="00964F7F">
        <w:rPr>
          <w:i/>
          <w:sz w:val="24"/>
          <w:szCs w:val="24"/>
        </w:rPr>
        <w:t>a</w:t>
      </w:r>
      <w:proofErr w:type="gramEnd"/>
      <w:r w:rsidRPr="00964F7F">
        <w:rPr>
          <w:i/>
          <w:sz w:val="24"/>
          <w:szCs w:val="24"/>
        </w:rPr>
        <w:t xml:space="preserve"> disposição dos Senhores Vereadores para expor as razões desta proposta.</w:t>
      </w:r>
    </w:p>
    <w:p w:rsidR="00964F7F" w:rsidRPr="00964F7F" w:rsidRDefault="00964F7F" w:rsidP="00964F7F">
      <w:pPr>
        <w:spacing w:line="360" w:lineRule="auto"/>
        <w:ind w:firstLine="2827"/>
        <w:jc w:val="both"/>
        <w:rPr>
          <w:i/>
          <w:sz w:val="24"/>
          <w:szCs w:val="24"/>
        </w:rPr>
      </w:pPr>
      <w:r w:rsidRPr="00964F7F">
        <w:rPr>
          <w:i/>
          <w:sz w:val="24"/>
          <w:szCs w:val="24"/>
        </w:rPr>
        <w:t>Respeitosamente,</w:t>
      </w:r>
    </w:p>
    <w:p w:rsidR="00964F7F" w:rsidRPr="00964F7F" w:rsidRDefault="00964F7F" w:rsidP="00964F7F">
      <w:pPr>
        <w:spacing w:line="360" w:lineRule="auto"/>
        <w:ind w:firstLine="2827"/>
        <w:jc w:val="center"/>
        <w:rPr>
          <w:i/>
          <w:sz w:val="24"/>
          <w:szCs w:val="24"/>
        </w:rPr>
      </w:pPr>
      <w:r w:rsidRPr="00964F7F">
        <w:rPr>
          <w:i/>
          <w:sz w:val="24"/>
          <w:szCs w:val="24"/>
        </w:rPr>
        <w:t xml:space="preserve">Rodrigo </w:t>
      </w:r>
      <w:proofErr w:type="spellStart"/>
      <w:r w:rsidRPr="00964F7F">
        <w:rPr>
          <w:i/>
          <w:sz w:val="24"/>
          <w:szCs w:val="24"/>
        </w:rPr>
        <w:t>Colauto</w:t>
      </w:r>
      <w:proofErr w:type="spellEnd"/>
      <w:r w:rsidRPr="00964F7F">
        <w:rPr>
          <w:i/>
          <w:sz w:val="24"/>
          <w:szCs w:val="24"/>
        </w:rPr>
        <w:t xml:space="preserve"> Taborda</w:t>
      </w:r>
    </w:p>
    <w:p w:rsidR="00964F7F" w:rsidRDefault="00964F7F" w:rsidP="00964F7F">
      <w:pPr>
        <w:spacing w:line="360" w:lineRule="auto"/>
        <w:ind w:firstLine="2827"/>
        <w:jc w:val="center"/>
        <w:rPr>
          <w:i/>
          <w:sz w:val="24"/>
          <w:szCs w:val="24"/>
        </w:rPr>
      </w:pPr>
      <w:r w:rsidRPr="00964F7F">
        <w:rPr>
          <w:i/>
          <w:sz w:val="24"/>
          <w:szCs w:val="24"/>
        </w:rPr>
        <w:t>Secretário Municipal de Infraestrutura</w:t>
      </w:r>
    </w:p>
    <w:p w:rsidR="0036692D" w:rsidRDefault="0036692D" w:rsidP="00BE0404">
      <w:pPr>
        <w:spacing w:line="360" w:lineRule="auto"/>
        <w:ind w:firstLine="2827"/>
        <w:jc w:val="both"/>
        <w:rPr>
          <w:sz w:val="24"/>
          <w:szCs w:val="24"/>
        </w:rPr>
      </w:pPr>
    </w:p>
    <w:p w:rsidR="00964F7F" w:rsidRPr="00964F7F" w:rsidRDefault="005443DD" w:rsidP="00964F7F">
      <w:pPr>
        <w:spacing w:line="360" w:lineRule="auto"/>
        <w:ind w:firstLine="2827"/>
        <w:jc w:val="both"/>
        <w:rPr>
          <w:sz w:val="24"/>
          <w:szCs w:val="24"/>
        </w:rPr>
      </w:pPr>
      <w:r w:rsidRPr="00B34D04">
        <w:rPr>
          <w:sz w:val="24"/>
          <w:szCs w:val="24"/>
        </w:rPr>
        <w:t>Com efeito, conforme consta do processo, trata-se de</w:t>
      </w:r>
      <w:r>
        <w:rPr>
          <w:sz w:val="24"/>
          <w:szCs w:val="24"/>
        </w:rPr>
        <w:t xml:space="preserve"> </w:t>
      </w:r>
      <w:r w:rsidR="00BE0404">
        <w:rPr>
          <w:sz w:val="24"/>
          <w:szCs w:val="24"/>
        </w:rPr>
        <w:t xml:space="preserve">projeto de lei visando </w:t>
      </w:r>
      <w:r w:rsidR="00964F7F">
        <w:rPr>
          <w:sz w:val="24"/>
          <w:szCs w:val="24"/>
        </w:rPr>
        <w:t xml:space="preserve">doação com encargo de </w:t>
      </w:r>
      <w:r w:rsidR="00964F7F" w:rsidRPr="00964F7F">
        <w:rPr>
          <w:sz w:val="24"/>
          <w:szCs w:val="24"/>
        </w:rPr>
        <w:t xml:space="preserve">um imóvel no Residencial Lívia II, contendo uma área de 2.205 ,22 m2 descrito na matrícula nº 37.946 do 1º Oficial de Registro de Imóveis, para abertura de uma via pública, consistente no prolongamento da Rua 04, do Residencial Santa Cecília até a Rua Dino César Aparecido </w:t>
      </w:r>
      <w:proofErr w:type="spellStart"/>
      <w:r w:rsidR="00964F7F" w:rsidRPr="00964F7F">
        <w:rPr>
          <w:sz w:val="24"/>
          <w:szCs w:val="24"/>
        </w:rPr>
        <w:t>Oyan</w:t>
      </w:r>
      <w:proofErr w:type="spellEnd"/>
      <w:r w:rsidR="00964F7F" w:rsidRPr="00964F7F">
        <w:rPr>
          <w:sz w:val="24"/>
          <w:szCs w:val="24"/>
        </w:rPr>
        <w:t xml:space="preserve">, do Residencial Lívia II, </w:t>
      </w:r>
      <w:r w:rsidR="00964F7F">
        <w:rPr>
          <w:sz w:val="24"/>
          <w:szCs w:val="24"/>
        </w:rPr>
        <w:t xml:space="preserve">tendo como contrapartida (encargo) à </w:t>
      </w:r>
      <w:r w:rsidR="00964F7F" w:rsidRPr="00964F7F">
        <w:rPr>
          <w:sz w:val="24"/>
          <w:szCs w:val="24"/>
        </w:rPr>
        <w:t xml:space="preserve"> referida doação</w:t>
      </w:r>
      <w:r w:rsidR="00964F7F">
        <w:rPr>
          <w:sz w:val="24"/>
          <w:szCs w:val="24"/>
        </w:rPr>
        <w:t>, a</w:t>
      </w:r>
      <w:r w:rsidR="00964F7F" w:rsidRPr="00964F7F">
        <w:rPr>
          <w:sz w:val="24"/>
          <w:szCs w:val="24"/>
        </w:rPr>
        <w:t xml:space="preserve"> execução pelo Município de rede de captação de águas pluviais, construção de guias e asfalto</w:t>
      </w:r>
      <w:r w:rsidR="00964F7F">
        <w:rPr>
          <w:sz w:val="24"/>
          <w:szCs w:val="24"/>
        </w:rPr>
        <w:t>, conforme descrito no artigo 2º da propositura</w:t>
      </w:r>
      <w:r w:rsidR="00964F7F" w:rsidRPr="00964F7F">
        <w:rPr>
          <w:sz w:val="24"/>
          <w:szCs w:val="24"/>
        </w:rPr>
        <w:t>.</w:t>
      </w:r>
    </w:p>
    <w:p w:rsidR="00BE0404" w:rsidRDefault="00964F7F" w:rsidP="00BE0404">
      <w:pPr>
        <w:spacing w:line="360" w:lineRule="auto"/>
        <w:ind w:firstLine="2827"/>
        <w:jc w:val="both"/>
        <w:rPr>
          <w:sz w:val="24"/>
          <w:szCs w:val="24"/>
        </w:rPr>
      </w:pPr>
      <w:r w:rsidRPr="00964F7F">
        <w:rPr>
          <w:sz w:val="24"/>
          <w:szCs w:val="24"/>
        </w:rPr>
        <w:tab/>
      </w:r>
      <w:r>
        <w:rPr>
          <w:sz w:val="24"/>
          <w:szCs w:val="24"/>
        </w:rPr>
        <w:t xml:space="preserve">Constatou o Poder Público que </w:t>
      </w:r>
      <w:r w:rsidRPr="00964F7F">
        <w:rPr>
          <w:sz w:val="24"/>
          <w:szCs w:val="24"/>
        </w:rPr>
        <w:t>a abertura de via beneficiará a população</w:t>
      </w:r>
      <w:r>
        <w:rPr>
          <w:sz w:val="24"/>
          <w:szCs w:val="24"/>
        </w:rPr>
        <w:t>,</w:t>
      </w:r>
      <w:r w:rsidRPr="00964F7F">
        <w:rPr>
          <w:sz w:val="24"/>
          <w:szCs w:val="24"/>
        </w:rPr>
        <w:t xml:space="preserve"> proporcionando melhoria no deslocamento</w:t>
      </w:r>
      <w:r>
        <w:rPr>
          <w:sz w:val="24"/>
          <w:szCs w:val="24"/>
        </w:rPr>
        <w:t xml:space="preserve"> com</w:t>
      </w:r>
      <w:r w:rsidRPr="00964F7F">
        <w:rPr>
          <w:sz w:val="24"/>
          <w:szCs w:val="24"/>
        </w:rPr>
        <w:t xml:space="preserve"> uma nova interligação de bairros, melhorando a</w:t>
      </w:r>
      <w:r>
        <w:rPr>
          <w:sz w:val="24"/>
          <w:szCs w:val="24"/>
        </w:rPr>
        <w:t xml:space="preserve"> mobilidade urbana do Município, </w:t>
      </w:r>
      <w:r w:rsidRPr="00964F7F">
        <w:rPr>
          <w:sz w:val="24"/>
          <w:szCs w:val="24"/>
        </w:rPr>
        <w:t>atende</w:t>
      </w:r>
      <w:r>
        <w:rPr>
          <w:sz w:val="24"/>
          <w:szCs w:val="24"/>
        </w:rPr>
        <w:t xml:space="preserve">ndo </w:t>
      </w:r>
      <w:r w:rsidRPr="00964F7F">
        <w:rPr>
          <w:sz w:val="24"/>
          <w:szCs w:val="24"/>
        </w:rPr>
        <w:t>o interesse público, uma vez que a população, em especial os moradores de referida região, contarão com</w:t>
      </w:r>
      <w:r w:rsidR="008815C2">
        <w:rPr>
          <w:sz w:val="24"/>
          <w:szCs w:val="24"/>
        </w:rPr>
        <w:t xml:space="preserve"> mais uma opção de via pública para os </w:t>
      </w:r>
      <w:r w:rsidRPr="00964F7F">
        <w:rPr>
          <w:sz w:val="24"/>
          <w:szCs w:val="24"/>
        </w:rPr>
        <w:t>que ali transitam</w:t>
      </w:r>
      <w:r w:rsidR="00040821">
        <w:rPr>
          <w:sz w:val="24"/>
          <w:szCs w:val="24"/>
        </w:rPr>
        <w:t>.</w:t>
      </w:r>
    </w:p>
    <w:p w:rsidR="00F32385" w:rsidRPr="00F32385" w:rsidRDefault="00F32385" w:rsidP="00F32385">
      <w:pPr>
        <w:spacing w:line="360" w:lineRule="auto"/>
        <w:ind w:firstLine="2827"/>
        <w:jc w:val="both"/>
        <w:rPr>
          <w:sz w:val="24"/>
          <w:szCs w:val="24"/>
        </w:rPr>
      </w:pPr>
      <w:r w:rsidRPr="00F32385">
        <w:rPr>
          <w:sz w:val="24"/>
          <w:szCs w:val="24"/>
        </w:rPr>
        <w:t>A Lei Orgânica do Município de Botucatu, traz as seguintes disposições sobre o tema:</w:t>
      </w:r>
    </w:p>
    <w:p w:rsidR="00F32385" w:rsidRPr="00F32385" w:rsidRDefault="00F32385" w:rsidP="00F32385">
      <w:pPr>
        <w:spacing w:line="360" w:lineRule="auto"/>
        <w:ind w:firstLine="2827"/>
        <w:jc w:val="both"/>
        <w:rPr>
          <w:i/>
          <w:sz w:val="24"/>
          <w:szCs w:val="24"/>
        </w:rPr>
      </w:pPr>
      <w:r w:rsidRPr="00F32385">
        <w:rPr>
          <w:i/>
          <w:sz w:val="24"/>
          <w:szCs w:val="24"/>
        </w:rPr>
        <w:t xml:space="preserve">Art. 14 </w:t>
      </w:r>
      <w:r w:rsidRPr="00F32385">
        <w:rPr>
          <w:i/>
          <w:sz w:val="24"/>
          <w:szCs w:val="24"/>
          <w:u w:val="single"/>
        </w:rPr>
        <w:t>Compete à Câmara Municipal</w:t>
      </w:r>
      <w:r w:rsidRPr="00F32385">
        <w:rPr>
          <w:i/>
          <w:sz w:val="24"/>
          <w:szCs w:val="24"/>
        </w:rPr>
        <w:t xml:space="preserve">, com sanção do Prefeito, não exigida </w:t>
      </w:r>
      <w:proofErr w:type="spellStart"/>
      <w:r w:rsidRPr="00F32385">
        <w:rPr>
          <w:i/>
          <w:sz w:val="24"/>
          <w:szCs w:val="24"/>
        </w:rPr>
        <w:t>esta</w:t>
      </w:r>
      <w:proofErr w:type="spellEnd"/>
      <w:r w:rsidRPr="00F32385">
        <w:rPr>
          <w:i/>
          <w:sz w:val="24"/>
          <w:szCs w:val="24"/>
        </w:rPr>
        <w:t xml:space="preserve"> para as emendas à Lei Orgânica e para o especificado no artigo seguinte, dispor sobre todas as matérias de competência do Município, em especial sobre:</w:t>
      </w:r>
    </w:p>
    <w:p w:rsidR="00F32385" w:rsidRPr="00F32385" w:rsidRDefault="00F32385" w:rsidP="00F32385">
      <w:pPr>
        <w:spacing w:line="360" w:lineRule="auto"/>
        <w:ind w:firstLine="2827"/>
        <w:jc w:val="both"/>
        <w:rPr>
          <w:i/>
          <w:sz w:val="24"/>
          <w:szCs w:val="24"/>
        </w:rPr>
      </w:pPr>
      <w:r w:rsidRPr="00F32385">
        <w:rPr>
          <w:i/>
          <w:sz w:val="24"/>
          <w:szCs w:val="24"/>
        </w:rPr>
        <w:t xml:space="preserve">V - </w:t>
      </w:r>
      <w:proofErr w:type="gramStart"/>
      <w:r w:rsidRPr="00F32385">
        <w:rPr>
          <w:i/>
          <w:sz w:val="24"/>
          <w:szCs w:val="24"/>
        </w:rPr>
        <w:t>concessão</w:t>
      </w:r>
      <w:proofErr w:type="gramEnd"/>
      <w:r w:rsidRPr="00F32385">
        <w:rPr>
          <w:i/>
          <w:sz w:val="24"/>
          <w:szCs w:val="24"/>
        </w:rPr>
        <w:t xml:space="preserve"> de direito real de uso de bens municipais;</w:t>
      </w:r>
    </w:p>
    <w:p w:rsidR="00F32385" w:rsidRPr="00F32385" w:rsidRDefault="00F32385" w:rsidP="00F32385">
      <w:pPr>
        <w:spacing w:line="360" w:lineRule="auto"/>
        <w:ind w:firstLine="2827"/>
        <w:jc w:val="both"/>
        <w:rPr>
          <w:i/>
          <w:sz w:val="24"/>
          <w:szCs w:val="24"/>
        </w:rPr>
      </w:pPr>
      <w:r w:rsidRPr="00F32385">
        <w:rPr>
          <w:i/>
          <w:sz w:val="24"/>
          <w:szCs w:val="24"/>
        </w:rPr>
        <w:t xml:space="preserve">VI - </w:t>
      </w:r>
      <w:proofErr w:type="gramStart"/>
      <w:r w:rsidRPr="00F32385">
        <w:rPr>
          <w:i/>
          <w:sz w:val="24"/>
          <w:szCs w:val="24"/>
        </w:rPr>
        <w:t>concessão</w:t>
      </w:r>
      <w:proofErr w:type="gramEnd"/>
      <w:r w:rsidRPr="00F32385">
        <w:rPr>
          <w:i/>
          <w:sz w:val="24"/>
          <w:szCs w:val="24"/>
        </w:rPr>
        <w:t xml:space="preserve"> de serviços públicos;</w:t>
      </w:r>
    </w:p>
    <w:p w:rsidR="00F32385" w:rsidRPr="00F32385" w:rsidRDefault="00F32385" w:rsidP="00F32385">
      <w:pPr>
        <w:spacing w:line="360" w:lineRule="auto"/>
        <w:ind w:firstLine="2827"/>
        <w:jc w:val="both"/>
        <w:rPr>
          <w:i/>
          <w:sz w:val="24"/>
          <w:szCs w:val="24"/>
        </w:rPr>
      </w:pPr>
      <w:r w:rsidRPr="00F32385">
        <w:rPr>
          <w:i/>
          <w:sz w:val="24"/>
          <w:szCs w:val="24"/>
        </w:rPr>
        <w:t>VII - concessão administrativa de uso de bens municipais;</w:t>
      </w:r>
    </w:p>
    <w:p w:rsidR="00F32385" w:rsidRPr="00040821" w:rsidRDefault="00F32385" w:rsidP="00F32385">
      <w:pPr>
        <w:spacing w:line="360" w:lineRule="auto"/>
        <w:ind w:firstLine="2827"/>
        <w:jc w:val="both"/>
        <w:rPr>
          <w:i/>
          <w:sz w:val="24"/>
          <w:szCs w:val="24"/>
        </w:rPr>
      </w:pPr>
      <w:r w:rsidRPr="00040821">
        <w:rPr>
          <w:i/>
          <w:sz w:val="24"/>
          <w:szCs w:val="24"/>
        </w:rPr>
        <w:t>VIII - alienação de bens imóveis;</w:t>
      </w:r>
    </w:p>
    <w:p w:rsidR="00F32385" w:rsidRPr="00F32385" w:rsidRDefault="00F32385" w:rsidP="00F32385">
      <w:pPr>
        <w:spacing w:line="360" w:lineRule="auto"/>
        <w:ind w:firstLine="2827"/>
        <w:jc w:val="both"/>
        <w:rPr>
          <w:i/>
          <w:sz w:val="24"/>
          <w:szCs w:val="24"/>
        </w:rPr>
      </w:pPr>
      <w:r w:rsidRPr="00040821">
        <w:rPr>
          <w:i/>
          <w:sz w:val="24"/>
          <w:szCs w:val="24"/>
          <w:u w:val="single"/>
        </w:rPr>
        <w:t xml:space="preserve">IX - </w:t>
      </w:r>
      <w:proofErr w:type="gramStart"/>
      <w:r w:rsidRPr="00040821">
        <w:rPr>
          <w:i/>
          <w:sz w:val="24"/>
          <w:szCs w:val="24"/>
          <w:u w:val="single"/>
        </w:rPr>
        <w:t>aquisição</w:t>
      </w:r>
      <w:proofErr w:type="gramEnd"/>
      <w:r w:rsidRPr="00040821">
        <w:rPr>
          <w:i/>
          <w:sz w:val="24"/>
          <w:szCs w:val="24"/>
          <w:u w:val="single"/>
        </w:rPr>
        <w:t xml:space="preserve"> de bens imóveis</w:t>
      </w:r>
      <w:r w:rsidRPr="00F32385">
        <w:rPr>
          <w:i/>
          <w:sz w:val="24"/>
          <w:szCs w:val="24"/>
        </w:rPr>
        <w:t>, salvo quando se tratar de doação sem encargo;</w:t>
      </w:r>
    </w:p>
    <w:p w:rsidR="00F32385" w:rsidRPr="00F32385" w:rsidRDefault="00F32385" w:rsidP="00F32385">
      <w:pPr>
        <w:spacing w:line="360" w:lineRule="auto"/>
        <w:ind w:firstLine="2827"/>
        <w:jc w:val="both"/>
        <w:rPr>
          <w:i/>
          <w:sz w:val="24"/>
          <w:szCs w:val="24"/>
        </w:rPr>
      </w:pPr>
      <w:r w:rsidRPr="00F32385">
        <w:rPr>
          <w:i/>
          <w:sz w:val="24"/>
          <w:szCs w:val="24"/>
        </w:rPr>
        <w:t xml:space="preserve">Art. 79 </w:t>
      </w:r>
      <w:r w:rsidRPr="00F32385">
        <w:rPr>
          <w:i/>
          <w:sz w:val="24"/>
          <w:szCs w:val="24"/>
          <w:u w:val="single"/>
        </w:rPr>
        <w:t>Cabe ao Prefeito a administração dos bens municipais</w:t>
      </w:r>
      <w:r w:rsidRPr="00F32385">
        <w:rPr>
          <w:i/>
          <w:sz w:val="24"/>
          <w:szCs w:val="24"/>
        </w:rPr>
        <w:t>, respeitada a competência da Câmara Municipal quanto àqueles utilizados em seus serviços.</w:t>
      </w:r>
    </w:p>
    <w:p w:rsidR="00F32385" w:rsidRPr="00040821" w:rsidRDefault="00F32385" w:rsidP="00F32385">
      <w:pPr>
        <w:spacing w:line="360" w:lineRule="auto"/>
        <w:ind w:firstLine="2827"/>
        <w:jc w:val="both"/>
        <w:rPr>
          <w:i/>
          <w:sz w:val="24"/>
          <w:szCs w:val="24"/>
        </w:rPr>
      </w:pPr>
      <w:r w:rsidRPr="00F32385">
        <w:rPr>
          <w:i/>
          <w:sz w:val="24"/>
          <w:szCs w:val="24"/>
        </w:rPr>
        <w:lastRenderedPageBreak/>
        <w:t xml:space="preserve">Art. 81 </w:t>
      </w:r>
      <w:r w:rsidRPr="00040821">
        <w:rPr>
          <w:i/>
          <w:sz w:val="24"/>
          <w:szCs w:val="24"/>
        </w:rPr>
        <w:t>A alienação de bens municipais, subordinada à existência de interesse público devidamente justificado, será sempre precedida de avaliação e autorização competente, e obedecerá às seguintes normas:</w:t>
      </w:r>
    </w:p>
    <w:p w:rsidR="00F32385" w:rsidRPr="00040821" w:rsidRDefault="00F32385" w:rsidP="00F32385">
      <w:pPr>
        <w:spacing w:line="360" w:lineRule="auto"/>
        <w:ind w:firstLine="2827"/>
        <w:jc w:val="both"/>
        <w:rPr>
          <w:i/>
          <w:sz w:val="24"/>
          <w:szCs w:val="24"/>
        </w:rPr>
      </w:pPr>
      <w:r w:rsidRPr="00040821">
        <w:rPr>
          <w:i/>
          <w:sz w:val="24"/>
          <w:szCs w:val="24"/>
        </w:rPr>
        <w:t xml:space="preserve">I - </w:t>
      </w:r>
      <w:proofErr w:type="gramStart"/>
      <w:r w:rsidRPr="00040821">
        <w:rPr>
          <w:i/>
          <w:sz w:val="24"/>
          <w:szCs w:val="24"/>
        </w:rPr>
        <w:t>quando</w:t>
      </w:r>
      <w:proofErr w:type="gramEnd"/>
      <w:r w:rsidRPr="00040821">
        <w:rPr>
          <w:i/>
          <w:sz w:val="24"/>
          <w:szCs w:val="24"/>
        </w:rPr>
        <w:t xml:space="preserve"> imóveis, dependerá de autorização legislativa e concorrência, dispensada </w:t>
      </w:r>
      <w:proofErr w:type="spellStart"/>
      <w:r w:rsidRPr="00040821">
        <w:rPr>
          <w:i/>
          <w:sz w:val="24"/>
          <w:szCs w:val="24"/>
        </w:rPr>
        <w:t>esta</w:t>
      </w:r>
      <w:proofErr w:type="spellEnd"/>
      <w:r w:rsidRPr="00040821">
        <w:rPr>
          <w:i/>
          <w:sz w:val="24"/>
          <w:szCs w:val="24"/>
        </w:rPr>
        <w:t xml:space="preserve"> nos seguintes casos:</w:t>
      </w:r>
    </w:p>
    <w:p w:rsidR="00F32385" w:rsidRPr="00040821" w:rsidRDefault="00F32385" w:rsidP="00F32385">
      <w:pPr>
        <w:spacing w:line="360" w:lineRule="auto"/>
        <w:ind w:firstLine="2827"/>
        <w:jc w:val="both"/>
        <w:rPr>
          <w:i/>
          <w:sz w:val="24"/>
          <w:szCs w:val="24"/>
        </w:rPr>
      </w:pPr>
      <w:r w:rsidRPr="00040821">
        <w:rPr>
          <w:i/>
          <w:sz w:val="24"/>
          <w:szCs w:val="24"/>
        </w:rPr>
        <w:t>a) doação, devendo constar obrigatoriamente do contrato os encargos do donatário, o prazo de seu cumprimento e a cláusula de retrocessão, sob pena de nulidade do ato; (Redação dada pela Emenda à Lei Orgânica nº 49/2014)</w:t>
      </w:r>
    </w:p>
    <w:p w:rsidR="00040821" w:rsidRDefault="00040821" w:rsidP="00F32385">
      <w:pPr>
        <w:spacing w:line="360" w:lineRule="auto"/>
        <w:ind w:firstLine="2827"/>
        <w:jc w:val="both"/>
        <w:rPr>
          <w:i/>
          <w:sz w:val="24"/>
          <w:szCs w:val="24"/>
        </w:rPr>
      </w:pPr>
      <w:r>
        <w:rPr>
          <w:i/>
          <w:sz w:val="24"/>
          <w:szCs w:val="24"/>
        </w:rPr>
        <w:t xml:space="preserve">b) permuta; </w:t>
      </w:r>
    </w:p>
    <w:p w:rsidR="00040821" w:rsidRDefault="00040821" w:rsidP="00F32385">
      <w:pPr>
        <w:spacing w:line="360" w:lineRule="auto"/>
        <w:ind w:firstLine="2827"/>
        <w:jc w:val="both"/>
        <w:rPr>
          <w:i/>
          <w:sz w:val="24"/>
          <w:szCs w:val="24"/>
        </w:rPr>
      </w:pPr>
      <w:r>
        <w:rPr>
          <w:i/>
          <w:sz w:val="24"/>
          <w:szCs w:val="24"/>
        </w:rPr>
        <w:t xml:space="preserve">c) dação em pagamento e </w:t>
      </w:r>
    </w:p>
    <w:p w:rsidR="00040821" w:rsidRDefault="00F32385" w:rsidP="00F32385">
      <w:pPr>
        <w:spacing w:line="360" w:lineRule="auto"/>
        <w:ind w:firstLine="2827"/>
        <w:jc w:val="both"/>
        <w:rPr>
          <w:i/>
          <w:sz w:val="24"/>
          <w:szCs w:val="24"/>
        </w:rPr>
      </w:pPr>
      <w:r w:rsidRPr="00F32385">
        <w:rPr>
          <w:i/>
          <w:sz w:val="24"/>
          <w:szCs w:val="24"/>
        </w:rPr>
        <w:t xml:space="preserve">d) investidura, que consiste na alienação aos proprietários de imóveis </w:t>
      </w:r>
      <w:proofErr w:type="spellStart"/>
      <w:r w:rsidRPr="00F32385">
        <w:rPr>
          <w:i/>
          <w:sz w:val="24"/>
          <w:szCs w:val="24"/>
        </w:rPr>
        <w:t>lindeiros</w:t>
      </w:r>
      <w:proofErr w:type="spellEnd"/>
      <w:r w:rsidRPr="00F32385">
        <w:rPr>
          <w:i/>
          <w:sz w:val="24"/>
          <w:szCs w:val="24"/>
        </w:rPr>
        <w:t xml:space="preserve"> de áreas urbanas remanescentes e inaproveitáveis para edificação, resultante de obra pública. </w:t>
      </w:r>
    </w:p>
    <w:p w:rsidR="00F32385" w:rsidRDefault="00F32385" w:rsidP="00F32385">
      <w:pPr>
        <w:spacing w:line="360" w:lineRule="auto"/>
        <w:ind w:firstLine="2827"/>
        <w:jc w:val="both"/>
        <w:rPr>
          <w:i/>
          <w:sz w:val="24"/>
          <w:szCs w:val="24"/>
        </w:rPr>
      </w:pPr>
      <w:r w:rsidRPr="00F32385">
        <w:rPr>
          <w:i/>
          <w:sz w:val="24"/>
          <w:szCs w:val="24"/>
        </w:rPr>
        <w:t xml:space="preserve">e) os proprietários de imóveis </w:t>
      </w:r>
      <w:proofErr w:type="spellStart"/>
      <w:r w:rsidRPr="00F32385">
        <w:rPr>
          <w:i/>
          <w:sz w:val="24"/>
          <w:szCs w:val="24"/>
        </w:rPr>
        <w:t>lindeiros</w:t>
      </w:r>
      <w:proofErr w:type="spellEnd"/>
      <w:r w:rsidRPr="00F32385">
        <w:rPr>
          <w:i/>
          <w:sz w:val="24"/>
          <w:szCs w:val="24"/>
        </w:rPr>
        <w:t xml:space="preserve"> mencionados na alínea "d" </w:t>
      </w:r>
      <w:proofErr w:type="gramStart"/>
      <w:r w:rsidRPr="00F32385">
        <w:rPr>
          <w:i/>
          <w:sz w:val="24"/>
          <w:szCs w:val="24"/>
        </w:rPr>
        <w:t>do</w:t>
      </w:r>
      <w:proofErr w:type="gramEnd"/>
      <w:r w:rsidRPr="00F32385">
        <w:rPr>
          <w:i/>
          <w:sz w:val="24"/>
          <w:szCs w:val="24"/>
        </w:rPr>
        <w:t xml:space="preserve"> presente artigo terão preferência na aquisição por compra ou permuta, sendo que as áreas resultantes de modificação de alinhamento, aproveitáveis ou não, serão alienadas nas mesmas condições. (Redação dada pela Emenda à Lei Orgânica nº 49/2014)</w:t>
      </w:r>
    </w:p>
    <w:p w:rsidR="00040821" w:rsidRPr="00F32385" w:rsidRDefault="00040821" w:rsidP="00040821">
      <w:pPr>
        <w:spacing w:line="360" w:lineRule="auto"/>
        <w:ind w:firstLine="2827"/>
        <w:jc w:val="both"/>
        <w:rPr>
          <w:i/>
          <w:sz w:val="24"/>
          <w:szCs w:val="24"/>
        </w:rPr>
      </w:pPr>
      <w:r w:rsidRPr="00040821">
        <w:rPr>
          <w:b/>
          <w:i/>
          <w:sz w:val="24"/>
          <w:szCs w:val="24"/>
        </w:rPr>
        <w:t>Art. 82 A aquisição de bens imóveis</w:t>
      </w:r>
      <w:r w:rsidRPr="00040821">
        <w:rPr>
          <w:i/>
          <w:sz w:val="24"/>
          <w:szCs w:val="24"/>
        </w:rPr>
        <w:t xml:space="preserve">, por compra, </w:t>
      </w:r>
      <w:r w:rsidRPr="00040821">
        <w:rPr>
          <w:b/>
          <w:i/>
          <w:sz w:val="24"/>
          <w:szCs w:val="24"/>
        </w:rPr>
        <w:t>recebimento de doação com encargo</w:t>
      </w:r>
      <w:r w:rsidRPr="00040821">
        <w:rPr>
          <w:i/>
          <w:sz w:val="24"/>
          <w:szCs w:val="24"/>
        </w:rPr>
        <w:t xml:space="preserve">, permuta ou dação em pagamento </w:t>
      </w:r>
      <w:r w:rsidRPr="00040821">
        <w:rPr>
          <w:b/>
          <w:i/>
          <w:sz w:val="24"/>
          <w:szCs w:val="24"/>
        </w:rPr>
        <w:t>dependerá de prévia avaliação e autorização legislativa.</w:t>
      </w:r>
    </w:p>
    <w:p w:rsidR="0036692D" w:rsidRPr="00BE0404" w:rsidRDefault="00F32385" w:rsidP="0036692D">
      <w:pPr>
        <w:spacing w:line="360" w:lineRule="auto"/>
        <w:ind w:firstLine="2827"/>
        <w:jc w:val="both"/>
        <w:rPr>
          <w:sz w:val="24"/>
          <w:szCs w:val="24"/>
        </w:rPr>
      </w:pPr>
      <w:r w:rsidRPr="00F32385">
        <w:rPr>
          <w:sz w:val="24"/>
          <w:szCs w:val="24"/>
        </w:rPr>
        <w:t xml:space="preserve">Desse modo, </w:t>
      </w:r>
      <w:r w:rsidR="007F35EA">
        <w:rPr>
          <w:sz w:val="24"/>
          <w:szCs w:val="24"/>
        </w:rPr>
        <w:t>notório</w:t>
      </w:r>
      <w:r w:rsidR="0036692D">
        <w:rPr>
          <w:sz w:val="24"/>
          <w:szCs w:val="24"/>
        </w:rPr>
        <w:t xml:space="preserve"> o</w:t>
      </w:r>
      <w:r w:rsidR="0036692D" w:rsidRPr="00BE0404">
        <w:rPr>
          <w:sz w:val="24"/>
          <w:szCs w:val="24"/>
        </w:rPr>
        <w:t xml:space="preserve"> instrumento jurídico adequado para a</w:t>
      </w:r>
      <w:r w:rsidR="00FF01BE">
        <w:rPr>
          <w:sz w:val="24"/>
          <w:szCs w:val="24"/>
        </w:rPr>
        <w:t xml:space="preserve"> </w:t>
      </w:r>
      <w:r w:rsidR="00FF01BE" w:rsidRPr="00FF01BE">
        <w:rPr>
          <w:sz w:val="24"/>
          <w:szCs w:val="24"/>
        </w:rPr>
        <w:t xml:space="preserve">aquisição de bens imóveis, por </w:t>
      </w:r>
      <w:r w:rsidR="007F35EA">
        <w:rPr>
          <w:sz w:val="24"/>
          <w:szCs w:val="24"/>
        </w:rPr>
        <w:t xml:space="preserve">meio </w:t>
      </w:r>
      <w:r w:rsidR="00FF01BE" w:rsidRPr="00FF01BE">
        <w:rPr>
          <w:sz w:val="24"/>
          <w:szCs w:val="24"/>
        </w:rPr>
        <w:t xml:space="preserve">recebimento de doação com encargo, </w:t>
      </w:r>
      <w:r w:rsidR="007F35EA">
        <w:rPr>
          <w:sz w:val="24"/>
          <w:szCs w:val="24"/>
        </w:rPr>
        <w:t>dependendo</w:t>
      </w:r>
      <w:r w:rsidR="00FF01BE" w:rsidRPr="00FF01BE">
        <w:rPr>
          <w:sz w:val="24"/>
          <w:szCs w:val="24"/>
        </w:rPr>
        <w:t xml:space="preserve"> de prévia aval</w:t>
      </w:r>
      <w:r w:rsidR="007F35EA">
        <w:rPr>
          <w:sz w:val="24"/>
          <w:szCs w:val="24"/>
        </w:rPr>
        <w:t>iação e autorização legislativa,</w:t>
      </w:r>
      <w:r w:rsidR="0036692D" w:rsidRPr="00BE0404">
        <w:rPr>
          <w:sz w:val="24"/>
          <w:szCs w:val="24"/>
        </w:rPr>
        <w:t xml:space="preserve"> nos termo</w:t>
      </w:r>
      <w:r w:rsidR="007F35EA">
        <w:rPr>
          <w:sz w:val="24"/>
          <w:szCs w:val="24"/>
        </w:rPr>
        <w:t>s do art. 82</w:t>
      </w:r>
      <w:r w:rsidR="0036692D">
        <w:rPr>
          <w:sz w:val="24"/>
          <w:szCs w:val="24"/>
        </w:rPr>
        <w:t xml:space="preserve"> da Lei Orgânica</w:t>
      </w:r>
      <w:r w:rsidR="0036692D" w:rsidRPr="00BE0404">
        <w:rPr>
          <w:sz w:val="24"/>
          <w:szCs w:val="24"/>
        </w:rPr>
        <w:t>.</w:t>
      </w:r>
    </w:p>
    <w:p w:rsidR="0036692D" w:rsidRPr="00BE0404" w:rsidRDefault="0036692D" w:rsidP="0036692D">
      <w:pPr>
        <w:spacing w:line="360" w:lineRule="auto"/>
        <w:ind w:firstLine="2827"/>
        <w:jc w:val="both"/>
        <w:rPr>
          <w:sz w:val="24"/>
          <w:szCs w:val="24"/>
        </w:rPr>
      </w:pPr>
      <w:r w:rsidRPr="00BE0404">
        <w:rPr>
          <w:sz w:val="24"/>
          <w:szCs w:val="24"/>
        </w:rPr>
        <w:t xml:space="preserve">Sabe-se que a doação “é o contrato pelo qual uma pessoa, o doador, por liberalidade, transfere do seu patrimônio bens ou vantagens para outra, o donatário (CC, </w:t>
      </w:r>
      <w:proofErr w:type="spellStart"/>
      <w:r w:rsidRPr="00BE0404">
        <w:rPr>
          <w:sz w:val="24"/>
          <w:szCs w:val="24"/>
        </w:rPr>
        <w:t>arts</w:t>
      </w:r>
      <w:proofErr w:type="spellEnd"/>
      <w:r w:rsidRPr="00BE0404">
        <w:rPr>
          <w:sz w:val="24"/>
          <w:szCs w:val="24"/>
        </w:rPr>
        <w:t xml:space="preserve">. 538 e </w:t>
      </w:r>
      <w:proofErr w:type="spellStart"/>
      <w:r w:rsidRPr="00BE0404">
        <w:rPr>
          <w:sz w:val="24"/>
          <w:szCs w:val="24"/>
        </w:rPr>
        <w:t>ss</w:t>
      </w:r>
      <w:proofErr w:type="spellEnd"/>
      <w:r w:rsidRPr="00BE0404">
        <w:rPr>
          <w:sz w:val="24"/>
          <w:szCs w:val="24"/>
        </w:rPr>
        <w:t>). É contrato civil, e não administrativo, fundado em liberdade do doador, embora possa ser com encargos ao donatário. A doação só se aperfeiçoa com a aceitação do donatário, quer seja ela pura ou com encargo”. (MEIRELLES, Hely Lopes in “Direito Municipal Brasileiro”, 15ª Edição, Editora Malheiros, São Paulo, 2006. p. 321). Assim, em síntese, a doação é a transferência, por liberalidade, do bem para outrem</w:t>
      </w:r>
      <w:r w:rsidR="008815C2">
        <w:rPr>
          <w:sz w:val="24"/>
          <w:szCs w:val="24"/>
        </w:rPr>
        <w:t>.</w:t>
      </w:r>
    </w:p>
    <w:p w:rsidR="00F32385" w:rsidRPr="00F32385" w:rsidRDefault="00F32385" w:rsidP="00F32385">
      <w:pPr>
        <w:spacing w:line="360" w:lineRule="auto"/>
        <w:ind w:firstLine="2827"/>
        <w:jc w:val="both"/>
        <w:rPr>
          <w:sz w:val="24"/>
          <w:szCs w:val="24"/>
        </w:rPr>
      </w:pPr>
      <w:r w:rsidRPr="00F32385">
        <w:rPr>
          <w:sz w:val="24"/>
          <w:szCs w:val="24"/>
        </w:rPr>
        <w:t>De outro lado, o Projeto de Lei veio instruído com a devida justificativa e com o</w:t>
      </w:r>
      <w:r w:rsidR="007F35EA">
        <w:rPr>
          <w:sz w:val="24"/>
          <w:szCs w:val="24"/>
        </w:rPr>
        <w:t>s indispensáveis</w:t>
      </w:r>
      <w:r w:rsidRPr="00F32385">
        <w:rPr>
          <w:sz w:val="24"/>
          <w:szCs w:val="24"/>
        </w:rPr>
        <w:t xml:space="preserve"> laudo</w:t>
      </w:r>
      <w:r w:rsidR="007F35EA">
        <w:rPr>
          <w:sz w:val="24"/>
          <w:szCs w:val="24"/>
        </w:rPr>
        <w:t>s</w:t>
      </w:r>
      <w:r w:rsidRPr="00F32385">
        <w:rPr>
          <w:sz w:val="24"/>
          <w:szCs w:val="24"/>
        </w:rPr>
        <w:t xml:space="preserve"> de avaliação</w:t>
      </w:r>
      <w:r w:rsidR="007F35EA">
        <w:rPr>
          <w:sz w:val="24"/>
          <w:szCs w:val="24"/>
        </w:rPr>
        <w:t>, principalmente dos encargos ao Poder Público</w:t>
      </w:r>
      <w:r w:rsidRPr="00F32385">
        <w:rPr>
          <w:sz w:val="24"/>
          <w:szCs w:val="24"/>
        </w:rPr>
        <w:t>.</w:t>
      </w:r>
    </w:p>
    <w:p w:rsidR="00F32385" w:rsidRPr="00F32385" w:rsidRDefault="00F32385" w:rsidP="00F32385">
      <w:pPr>
        <w:spacing w:line="360" w:lineRule="auto"/>
        <w:ind w:firstLine="2827"/>
        <w:jc w:val="both"/>
        <w:rPr>
          <w:sz w:val="24"/>
          <w:szCs w:val="24"/>
        </w:rPr>
      </w:pPr>
      <w:r w:rsidRPr="00F32385">
        <w:rPr>
          <w:sz w:val="24"/>
          <w:szCs w:val="24"/>
        </w:rPr>
        <w:lastRenderedPageBreak/>
        <w:t> Feitos esses esclarecimentos, observa-se que o projeto de lei em tela é de iniciativa privativa do Poder Executivo.</w:t>
      </w:r>
    </w:p>
    <w:p w:rsidR="00F32385" w:rsidRPr="00F32385" w:rsidRDefault="00F32385" w:rsidP="00F32385">
      <w:pPr>
        <w:spacing w:line="360" w:lineRule="auto"/>
        <w:ind w:firstLine="2827"/>
        <w:jc w:val="both"/>
        <w:rPr>
          <w:sz w:val="24"/>
          <w:szCs w:val="24"/>
        </w:rPr>
      </w:pPr>
      <w:r w:rsidRPr="00F32385">
        <w:rPr>
          <w:sz w:val="24"/>
          <w:szCs w:val="24"/>
        </w:rPr>
        <w:t>No que tange à observância da Lei Orgânica de Botucatu, não se vislumbra óbice à tramitação do presente Projeto de Lei.</w:t>
      </w:r>
    </w:p>
    <w:p w:rsidR="00F32385" w:rsidRPr="00F32385" w:rsidRDefault="00F32385" w:rsidP="00F32385">
      <w:pPr>
        <w:spacing w:line="360" w:lineRule="auto"/>
        <w:ind w:firstLine="2827"/>
        <w:jc w:val="both"/>
        <w:rPr>
          <w:sz w:val="24"/>
          <w:szCs w:val="24"/>
        </w:rPr>
      </w:pPr>
      <w:r w:rsidRPr="00F32385">
        <w:rPr>
          <w:sz w:val="24"/>
          <w:szCs w:val="24"/>
        </w:rPr>
        <w:t>O mesmo se diz em relação ao cumprimento das regras previstas no Regimento Interno da Câmara Municipal de Botucatu.</w:t>
      </w:r>
    </w:p>
    <w:p w:rsidR="0036692D" w:rsidRPr="0036692D" w:rsidRDefault="0036692D" w:rsidP="0036692D">
      <w:pPr>
        <w:spacing w:line="360" w:lineRule="auto"/>
        <w:ind w:firstLine="2827"/>
        <w:jc w:val="both"/>
        <w:rPr>
          <w:sz w:val="24"/>
          <w:szCs w:val="24"/>
        </w:rPr>
      </w:pPr>
      <w:r w:rsidRPr="0036692D">
        <w:rPr>
          <w:sz w:val="24"/>
          <w:szCs w:val="24"/>
        </w:rPr>
        <w:t xml:space="preserve">No que tange aos aspectos formais, o quórum para deliberação pelo Plenário desta Casa de Leis é o de </w:t>
      </w:r>
      <w:r w:rsidRPr="0036692D">
        <w:rPr>
          <w:b/>
          <w:sz w:val="24"/>
          <w:szCs w:val="24"/>
        </w:rPr>
        <w:t>maioria simples</w:t>
      </w:r>
      <w:r w:rsidRPr="0036692D">
        <w:rPr>
          <w:sz w:val="24"/>
          <w:szCs w:val="24"/>
        </w:rPr>
        <w:t xml:space="preserve">, conforme estabelece o artigo 40, I, do Regimento Interno da Câmara Municipal de Botucatu. </w:t>
      </w:r>
    </w:p>
    <w:p w:rsidR="0036692D" w:rsidRDefault="0036692D" w:rsidP="0036692D">
      <w:pPr>
        <w:spacing w:line="360" w:lineRule="auto"/>
        <w:ind w:firstLine="2827"/>
        <w:jc w:val="both"/>
        <w:rPr>
          <w:sz w:val="24"/>
          <w:szCs w:val="24"/>
        </w:rPr>
      </w:pPr>
      <w:r>
        <w:rPr>
          <w:sz w:val="24"/>
          <w:szCs w:val="24"/>
        </w:rPr>
        <w:tab/>
      </w:r>
      <w:r w:rsidRPr="0036692D">
        <w:rPr>
          <w:sz w:val="24"/>
          <w:szCs w:val="24"/>
        </w:rPr>
        <w:t>Assim o Projeto de Lei deve obedecer a discussão e votação únicas, pelo quórum de maioria simples dos Vereadores presentes à Sessão, desde que presentes a maioria absoluta dos membros da Câmara (artigo 39, “a”, § 1º do RI).</w:t>
      </w:r>
    </w:p>
    <w:p w:rsidR="000F355B" w:rsidRDefault="000F355B" w:rsidP="000F355B">
      <w:pPr>
        <w:spacing w:line="360" w:lineRule="auto"/>
        <w:ind w:firstLine="2833"/>
        <w:jc w:val="both"/>
        <w:rPr>
          <w:sz w:val="24"/>
          <w:szCs w:val="24"/>
          <w:u w:val="single"/>
        </w:rPr>
      </w:pPr>
      <w:r w:rsidRPr="003C241F">
        <w:rPr>
          <w:sz w:val="24"/>
          <w:szCs w:val="24"/>
        </w:rPr>
        <w:t xml:space="preserve">Cabe salientar que o projeto em apreço deve ser encaminhado às Comissões temáticas pertinentes, notadamente, à Comissão de Constituição, Justiça e Redação, bem como à </w:t>
      </w:r>
      <w:r w:rsidR="00E921CB">
        <w:rPr>
          <w:sz w:val="24"/>
          <w:szCs w:val="24"/>
          <w:u w:val="single"/>
        </w:rPr>
        <w:t>Comissão de Obras, Serviços P</w:t>
      </w:r>
      <w:r w:rsidRPr="00DB1643">
        <w:rPr>
          <w:sz w:val="24"/>
          <w:szCs w:val="24"/>
          <w:u w:val="single"/>
        </w:rPr>
        <w:t>úblicos, Planejamento, Uso, Ocupação, Parcelamento do Solo e Atividades Privadas.</w:t>
      </w:r>
    </w:p>
    <w:p w:rsidR="007F35EA" w:rsidRPr="007F35EA" w:rsidRDefault="007F35EA" w:rsidP="000F355B">
      <w:pPr>
        <w:spacing w:line="360" w:lineRule="auto"/>
        <w:ind w:firstLine="2833"/>
        <w:jc w:val="both"/>
        <w:rPr>
          <w:sz w:val="24"/>
          <w:szCs w:val="24"/>
        </w:rPr>
      </w:pPr>
      <w:r w:rsidRPr="007F35EA">
        <w:rPr>
          <w:sz w:val="24"/>
          <w:szCs w:val="24"/>
        </w:rPr>
        <w:t xml:space="preserve">Sugere-se uma </w:t>
      </w:r>
      <w:r w:rsidRPr="007F35EA">
        <w:rPr>
          <w:sz w:val="24"/>
          <w:szCs w:val="24"/>
          <w:u w:val="single"/>
        </w:rPr>
        <w:t>emenda</w:t>
      </w:r>
      <w:r w:rsidRPr="007F35EA">
        <w:rPr>
          <w:sz w:val="24"/>
          <w:szCs w:val="24"/>
        </w:rPr>
        <w:t xml:space="preserve">, principalmente diante da competência da </w:t>
      </w:r>
      <w:r w:rsidRPr="007F35EA">
        <w:rPr>
          <w:sz w:val="24"/>
          <w:szCs w:val="24"/>
        </w:rPr>
        <w:t>Comissão de Constituição, Justiça e Redação</w:t>
      </w:r>
      <w:r>
        <w:rPr>
          <w:sz w:val="24"/>
          <w:szCs w:val="24"/>
        </w:rPr>
        <w:t xml:space="preserve">, na ementa do projeto de lei com o propósito de </w:t>
      </w:r>
      <w:r w:rsidRPr="007F35EA">
        <w:rPr>
          <w:sz w:val="24"/>
          <w:szCs w:val="24"/>
          <w:u w:val="single"/>
        </w:rPr>
        <w:t>retirar a menção ao nome do doador</w:t>
      </w:r>
      <w:r>
        <w:rPr>
          <w:sz w:val="24"/>
          <w:szCs w:val="24"/>
        </w:rPr>
        <w:t>, não só por questão de técnica legislativa, impessoalidade da lei, assim como em observância a Lei Geral de Proteção de Dados.</w:t>
      </w:r>
    </w:p>
    <w:p w:rsidR="000F355B" w:rsidRPr="003C241F" w:rsidRDefault="000F355B" w:rsidP="000F355B">
      <w:pPr>
        <w:spacing w:line="360" w:lineRule="auto"/>
        <w:ind w:firstLine="2833"/>
        <w:jc w:val="both"/>
        <w:rPr>
          <w:sz w:val="24"/>
          <w:szCs w:val="24"/>
        </w:rPr>
      </w:pPr>
      <w:r w:rsidRPr="003C241F">
        <w:rPr>
          <w:sz w:val="24"/>
          <w:szCs w:val="24"/>
        </w:rPr>
        <w:t xml:space="preserve">Portanto, quanto à forma, o Projeto de Lei não padece de vícios regimentais, legais ou constitucionais e deve ser apreciado pelo Plenário da Câmara Municipal </w:t>
      </w:r>
      <w:proofErr w:type="gramStart"/>
      <w:r w:rsidRPr="003C241F">
        <w:rPr>
          <w:sz w:val="24"/>
          <w:szCs w:val="24"/>
        </w:rPr>
        <w:t>de</w:t>
      </w:r>
      <w:proofErr w:type="gramEnd"/>
      <w:r w:rsidRPr="003C241F">
        <w:rPr>
          <w:sz w:val="24"/>
          <w:szCs w:val="24"/>
        </w:rPr>
        <w:t xml:space="preserve"> Botucatu, cabendo aos nobres Vereadores desta Casa de Leis a sua análise e a deliberação quanto ao mérito.</w:t>
      </w:r>
    </w:p>
    <w:p w:rsidR="000F355B" w:rsidRDefault="000F355B" w:rsidP="000F355B">
      <w:pPr>
        <w:spacing w:line="360" w:lineRule="auto"/>
        <w:ind w:firstLine="2833"/>
        <w:jc w:val="both"/>
        <w:rPr>
          <w:sz w:val="24"/>
          <w:szCs w:val="24"/>
        </w:rPr>
      </w:pPr>
      <w:r w:rsidRPr="003C241F">
        <w:rPr>
          <w:sz w:val="24"/>
          <w:szCs w:val="24"/>
        </w:rPr>
        <w:t>Este o parecer, salvo melhor juízo.</w:t>
      </w:r>
    </w:p>
    <w:p w:rsidR="008815C2" w:rsidRDefault="008815C2" w:rsidP="000F355B">
      <w:pPr>
        <w:spacing w:line="360" w:lineRule="auto"/>
        <w:ind w:firstLine="2833"/>
        <w:jc w:val="both"/>
        <w:rPr>
          <w:sz w:val="24"/>
          <w:szCs w:val="24"/>
        </w:rPr>
      </w:pPr>
    </w:p>
    <w:p w:rsidR="000F355B" w:rsidRPr="003C241F" w:rsidRDefault="000F355B" w:rsidP="000F355B">
      <w:pPr>
        <w:spacing w:line="360" w:lineRule="auto"/>
        <w:ind w:firstLine="2833"/>
        <w:jc w:val="both"/>
        <w:rPr>
          <w:sz w:val="24"/>
          <w:szCs w:val="24"/>
        </w:rPr>
      </w:pPr>
      <w:r w:rsidRPr="003C241F">
        <w:rPr>
          <w:sz w:val="24"/>
          <w:szCs w:val="24"/>
        </w:rPr>
        <w:t xml:space="preserve">Botucatu, </w:t>
      </w:r>
      <w:r w:rsidR="007F35EA">
        <w:rPr>
          <w:sz w:val="24"/>
          <w:szCs w:val="24"/>
        </w:rPr>
        <w:t>10 de fevereiro de 2023</w:t>
      </w:r>
      <w:r w:rsidR="00EC0D7A">
        <w:rPr>
          <w:sz w:val="24"/>
          <w:szCs w:val="24"/>
        </w:rPr>
        <w:t>.</w:t>
      </w:r>
    </w:p>
    <w:p w:rsidR="000F355B" w:rsidRDefault="000F355B" w:rsidP="000F355B">
      <w:pPr>
        <w:spacing w:line="360" w:lineRule="auto"/>
        <w:ind w:firstLine="2833"/>
        <w:jc w:val="both"/>
        <w:rPr>
          <w:sz w:val="24"/>
          <w:szCs w:val="24"/>
        </w:rPr>
      </w:pPr>
    </w:p>
    <w:p w:rsidR="00711AEC" w:rsidRPr="003C241F" w:rsidRDefault="00711AEC" w:rsidP="000F355B">
      <w:pPr>
        <w:spacing w:line="360" w:lineRule="auto"/>
        <w:ind w:firstLine="2833"/>
        <w:jc w:val="both"/>
        <w:rPr>
          <w:sz w:val="24"/>
          <w:szCs w:val="24"/>
        </w:rPr>
      </w:pPr>
    </w:p>
    <w:p w:rsidR="000F355B" w:rsidRPr="003C241F" w:rsidRDefault="000F355B" w:rsidP="008815C2">
      <w:pPr>
        <w:ind w:firstLine="2835"/>
        <w:jc w:val="center"/>
        <w:rPr>
          <w:sz w:val="24"/>
          <w:szCs w:val="24"/>
        </w:rPr>
      </w:pPr>
      <w:bookmarkStart w:id="0" w:name="_GoBack"/>
      <w:r w:rsidRPr="003C241F">
        <w:rPr>
          <w:sz w:val="24"/>
          <w:szCs w:val="24"/>
        </w:rPr>
        <w:t>PAULO ANTONIO CORADI FILHO</w:t>
      </w:r>
    </w:p>
    <w:p w:rsidR="000F355B" w:rsidRPr="003C241F" w:rsidRDefault="000F355B" w:rsidP="008815C2">
      <w:pPr>
        <w:ind w:firstLine="2835"/>
        <w:jc w:val="center"/>
        <w:rPr>
          <w:sz w:val="24"/>
          <w:szCs w:val="24"/>
        </w:rPr>
      </w:pPr>
      <w:r w:rsidRPr="003C241F">
        <w:rPr>
          <w:sz w:val="24"/>
          <w:szCs w:val="24"/>
        </w:rPr>
        <w:t>Procurador Legislativo</w:t>
      </w:r>
    </w:p>
    <w:p w:rsidR="00572BC7" w:rsidRDefault="000F355B" w:rsidP="008815C2">
      <w:pPr>
        <w:ind w:firstLine="2835"/>
        <w:jc w:val="center"/>
        <w:rPr>
          <w:sz w:val="24"/>
          <w:szCs w:val="24"/>
        </w:rPr>
      </w:pPr>
      <w:r w:rsidRPr="003C241F">
        <w:rPr>
          <w:sz w:val="24"/>
          <w:szCs w:val="24"/>
        </w:rPr>
        <w:t>OAB-SP 253.716</w:t>
      </w:r>
    </w:p>
    <w:bookmarkEnd w:id="0"/>
    <w:p w:rsidR="002B36DC" w:rsidRDefault="002B36DC" w:rsidP="00711AEC">
      <w:pPr>
        <w:spacing w:line="360" w:lineRule="auto"/>
        <w:ind w:firstLine="2833"/>
        <w:jc w:val="center"/>
      </w:pPr>
    </w:p>
    <w:sectPr w:rsidR="002B36DC" w:rsidSect="00711AEC">
      <w:headerReference w:type="default" r:id="rId7"/>
      <w:pgSz w:w="11907" w:h="16840" w:code="9"/>
      <w:pgMar w:top="1985" w:right="851" w:bottom="1134"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BA" w:rsidRDefault="00E41BBA">
      <w:r>
        <w:separator/>
      </w:r>
    </w:p>
  </w:endnote>
  <w:endnote w:type="continuationSeparator" w:id="0">
    <w:p w:rsidR="007B58BA" w:rsidRDefault="00E4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BA" w:rsidRDefault="00E41BBA">
      <w:r>
        <w:separator/>
      </w:r>
    </w:p>
  </w:footnote>
  <w:footnote w:type="continuationSeparator" w:id="0">
    <w:p w:rsidR="007B58BA" w:rsidRDefault="00E41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B068F4">
    <w:pPr>
      <w:jc w:val="center"/>
      <w:rPr>
        <w:b/>
        <w:sz w:val="28"/>
      </w:rPr>
    </w:pPr>
  </w:p>
  <w:p w:rsidR="00004485" w:rsidRDefault="00B068F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DD"/>
    <w:rsid w:val="00040821"/>
    <w:rsid w:val="000F355B"/>
    <w:rsid w:val="001C6E64"/>
    <w:rsid w:val="001D7598"/>
    <w:rsid w:val="00255AAA"/>
    <w:rsid w:val="00264563"/>
    <w:rsid w:val="0026658E"/>
    <w:rsid w:val="002B2F3E"/>
    <w:rsid w:val="002B36DC"/>
    <w:rsid w:val="002B691D"/>
    <w:rsid w:val="002D0691"/>
    <w:rsid w:val="002D7538"/>
    <w:rsid w:val="0036692D"/>
    <w:rsid w:val="00371E0E"/>
    <w:rsid w:val="00407137"/>
    <w:rsid w:val="00420618"/>
    <w:rsid w:val="005443DD"/>
    <w:rsid w:val="00572BC7"/>
    <w:rsid w:val="00582E5F"/>
    <w:rsid w:val="005F6C6E"/>
    <w:rsid w:val="006278A0"/>
    <w:rsid w:val="006400EB"/>
    <w:rsid w:val="006477E1"/>
    <w:rsid w:val="006F0191"/>
    <w:rsid w:val="00703F54"/>
    <w:rsid w:val="00711AEC"/>
    <w:rsid w:val="00792A20"/>
    <w:rsid w:val="007B58BA"/>
    <w:rsid w:val="007C6F59"/>
    <w:rsid w:val="007F35EA"/>
    <w:rsid w:val="00855116"/>
    <w:rsid w:val="008720F3"/>
    <w:rsid w:val="008815C2"/>
    <w:rsid w:val="008F1A07"/>
    <w:rsid w:val="00940DEE"/>
    <w:rsid w:val="00964F7F"/>
    <w:rsid w:val="00B10FA1"/>
    <w:rsid w:val="00B123CE"/>
    <w:rsid w:val="00B34402"/>
    <w:rsid w:val="00B34548"/>
    <w:rsid w:val="00BE0404"/>
    <w:rsid w:val="00BF4853"/>
    <w:rsid w:val="00C93A1F"/>
    <w:rsid w:val="00CD56CA"/>
    <w:rsid w:val="00D30D89"/>
    <w:rsid w:val="00D54BED"/>
    <w:rsid w:val="00D76B31"/>
    <w:rsid w:val="00DD7DB0"/>
    <w:rsid w:val="00E037C4"/>
    <w:rsid w:val="00E41BBA"/>
    <w:rsid w:val="00E921CB"/>
    <w:rsid w:val="00EC0D7A"/>
    <w:rsid w:val="00F32385"/>
    <w:rsid w:val="00F44FCC"/>
    <w:rsid w:val="00FF0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A0369-00FF-4BB8-85A7-88117EE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D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43DD"/>
    <w:pPr>
      <w:tabs>
        <w:tab w:val="center" w:pos="4320"/>
        <w:tab w:val="right" w:pos="8640"/>
      </w:tabs>
    </w:pPr>
  </w:style>
  <w:style w:type="character" w:customStyle="1" w:styleId="CabealhoChar">
    <w:name w:val="Cabeçalho Char"/>
    <w:basedOn w:val="Fontepargpadro"/>
    <w:link w:val="Cabealho"/>
    <w:semiHidden/>
    <w:rsid w:val="005443D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582E5F"/>
    <w:rPr>
      <w:rFonts w:ascii="Segoe UI" w:hAnsi="Segoe UI" w:cs="Segoe UI"/>
      <w:sz w:val="18"/>
      <w:szCs w:val="18"/>
    </w:rPr>
  </w:style>
  <w:style w:type="character" w:customStyle="1" w:styleId="TextodebaloChar">
    <w:name w:val="Texto de balão Char"/>
    <w:basedOn w:val="Fontepargpadro"/>
    <w:link w:val="Textodebalo"/>
    <w:uiPriority w:val="99"/>
    <w:semiHidden/>
    <w:rsid w:val="00582E5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5755">
      <w:bodyDiv w:val="1"/>
      <w:marLeft w:val="0"/>
      <w:marRight w:val="0"/>
      <w:marTop w:val="0"/>
      <w:marBottom w:val="0"/>
      <w:divBdr>
        <w:top w:val="none" w:sz="0" w:space="0" w:color="auto"/>
        <w:left w:val="none" w:sz="0" w:space="0" w:color="auto"/>
        <w:bottom w:val="none" w:sz="0" w:space="0" w:color="auto"/>
        <w:right w:val="none" w:sz="0" w:space="0" w:color="auto"/>
      </w:divBdr>
    </w:div>
    <w:div w:id="265040483">
      <w:bodyDiv w:val="1"/>
      <w:marLeft w:val="0"/>
      <w:marRight w:val="0"/>
      <w:marTop w:val="0"/>
      <w:marBottom w:val="0"/>
      <w:divBdr>
        <w:top w:val="none" w:sz="0" w:space="0" w:color="auto"/>
        <w:left w:val="none" w:sz="0" w:space="0" w:color="auto"/>
        <w:bottom w:val="none" w:sz="0" w:space="0" w:color="auto"/>
        <w:right w:val="none" w:sz="0" w:space="0" w:color="auto"/>
      </w:divBdr>
      <w:divsChild>
        <w:div w:id="770663258">
          <w:marLeft w:val="0"/>
          <w:marRight w:val="0"/>
          <w:marTop w:val="0"/>
          <w:marBottom w:val="0"/>
          <w:divBdr>
            <w:top w:val="none" w:sz="0" w:space="0" w:color="auto"/>
            <w:left w:val="none" w:sz="0" w:space="0" w:color="auto"/>
            <w:bottom w:val="none" w:sz="0" w:space="0" w:color="auto"/>
            <w:right w:val="none" w:sz="0" w:space="0" w:color="auto"/>
          </w:divBdr>
          <w:divsChild>
            <w:div w:id="52051306">
              <w:marLeft w:val="0"/>
              <w:marRight w:val="0"/>
              <w:marTop w:val="0"/>
              <w:marBottom w:val="0"/>
              <w:divBdr>
                <w:top w:val="none" w:sz="0" w:space="0" w:color="auto"/>
                <w:left w:val="none" w:sz="0" w:space="0" w:color="auto"/>
                <w:bottom w:val="none" w:sz="0" w:space="0" w:color="auto"/>
                <w:right w:val="none" w:sz="0" w:space="0" w:color="auto"/>
              </w:divBdr>
              <w:divsChild>
                <w:div w:id="986325995">
                  <w:marLeft w:val="0"/>
                  <w:marRight w:val="0"/>
                  <w:marTop w:val="0"/>
                  <w:marBottom w:val="0"/>
                  <w:divBdr>
                    <w:top w:val="none" w:sz="0" w:space="0" w:color="auto"/>
                    <w:left w:val="none" w:sz="0" w:space="0" w:color="auto"/>
                    <w:bottom w:val="none" w:sz="0" w:space="0" w:color="auto"/>
                    <w:right w:val="none" w:sz="0" w:space="0" w:color="auto"/>
                  </w:divBdr>
                  <w:divsChild>
                    <w:div w:id="345913052">
                      <w:marLeft w:val="0"/>
                      <w:marRight w:val="0"/>
                      <w:marTop w:val="0"/>
                      <w:marBottom w:val="0"/>
                      <w:divBdr>
                        <w:top w:val="none" w:sz="0" w:space="0" w:color="auto"/>
                        <w:left w:val="none" w:sz="0" w:space="0" w:color="auto"/>
                        <w:bottom w:val="none" w:sz="0" w:space="0" w:color="auto"/>
                        <w:right w:val="none" w:sz="0" w:space="0" w:color="auto"/>
                      </w:divBdr>
                      <w:divsChild>
                        <w:div w:id="208498903">
                          <w:marLeft w:val="-225"/>
                          <w:marRight w:val="-225"/>
                          <w:marTop w:val="0"/>
                          <w:marBottom w:val="0"/>
                          <w:divBdr>
                            <w:top w:val="none" w:sz="0" w:space="0" w:color="auto"/>
                            <w:left w:val="none" w:sz="0" w:space="0" w:color="auto"/>
                            <w:bottom w:val="none" w:sz="0" w:space="0" w:color="auto"/>
                            <w:right w:val="none" w:sz="0" w:space="0" w:color="auto"/>
                          </w:divBdr>
                          <w:divsChild>
                            <w:div w:id="1648432076">
                              <w:marLeft w:val="0"/>
                              <w:marRight w:val="0"/>
                              <w:marTop w:val="0"/>
                              <w:marBottom w:val="0"/>
                              <w:divBdr>
                                <w:top w:val="none" w:sz="0" w:space="0" w:color="auto"/>
                                <w:left w:val="none" w:sz="0" w:space="0" w:color="auto"/>
                                <w:bottom w:val="none" w:sz="0" w:space="0" w:color="auto"/>
                                <w:right w:val="none" w:sz="0" w:space="0" w:color="auto"/>
                              </w:divBdr>
                              <w:divsChild>
                                <w:div w:id="118765925">
                                  <w:marLeft w:val="0"/>
                                  <w:marRight w:val="0"/>
                                  <w:marTop w:val="0"/>
                                  <w:marBottom w:val="0"/>
                                  <w:divBdr>
                                    <w:top w:val="none" w:sz="0" w:space="0" w:color="auto"/>
                                    <w:left w:val="none" w:sz="0" w:space="0" w:color="auto"/>
                                    <w:bottom w:val="none" w:sz="0" w:space="0" w:color="auto"/>
                                    <w:right w:val="none" w:sz="0" w:space="0" w:color="auto"/>
                                  </w:divBdr>
                                  <w:divsChild>
                                    <w:div w:id="511994451">
                                      <w:marLeft w:val="0"/>
                                      <w:marRight w:val="0"/>
                                      <w:marTop w:val="0"/>
                                      <w:marBottom w:val="0"/>
                                      <w:divBdr>
                                        <w:top w:val="none" w:sz="0" w:space="0" w:color="auto"/>
                                        <w:left w:val="none" w:sz="0" w:space="0" w:color="auto"/>
                                        <w:bottom w:val="none" w:sz="0" w:space="0" w:color="auto"/>
                                        <w:right w:val="none" w:sz="0" w:space="0" w:color="auto"/>
                                      </w:divBdr>
                                      <w:divsChild>
                                        <w:div w:id="1024478207">
                                          <w:marLeft w:val="0"/>
                                          <w:marRight w:val="0"/>
                                          <w:marTop w:val="0"/>
                                          <w:marBottom w:val="0"/>
                                          <w:divBdr>
                                            <w:top w:val="none" w:sz="0" w:space="0" w:color="auto"/>
                                            <w:left w:val="none" w:sz="0" w:space="0" w:color="auto"/>
                                            <w:bottom w:val="none" w:sz="0" w:space="0" w:color="auto"/>
                                            <w:right w:val="none" w:sz="0" w:space="0" w:color="auto"/>
                                          </w:divBdr>
                                          <w:divsChild>
                                            <w:div w:id="2126535998">
                                              <w:marLeft w:val="0"/>
                                              <w:marRight w:val="0"/>
                                              <w:marTop w:val="3945"/>
                                              <w:marBottom w:val="0"/>
                                              <w:divBdr>
                                                <w:top w:val="none" w:sz="0" w:space="0" w:color="auto"/>
                                                <w:left w:val="none" w:sz="0" w:space="0" w:color="auto"/>
                                                <w:bottom w:val="none" w:sz="0" w:space="0" w:color="auto"/>
                                                <w:right w:val="none" w:sz="0" w:space="0" w:color="auto"/>
                                              </w:divBdr>
                                              <w:divsChild>
                                                <w:div w:id="1317220178">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172228">
      <w:bodyDiv w:val="1"/>
      <w:marLeft w:val="0"/>
      <w:marRight w:val="0"/>
      <w:marTop w:val="0"/>
      <w:marBottom w:val="0"/>
      <w:divBdr>
        <w:top w:val="none" w:sz="0" w:space="0" w:color="auto"/>
        <w:left w:val="none" w:sz="0" w:space="0" w:color="auto"/>
        <w:bottom w:val="none" w:sz="0" w:space="0" w:color="auto"/>
        <w:right w:val="none" w:sz="0" w:space="0" w:color="auto"/>
      </w:divBdr>
    </w:div>
    <w:div w:id="977026642">
      <w:bodyDiv w:val="1"/>
      <w:marLeft w:val="0"/>
      <w:marRight w:val="0"/>
      <w:marTop w:val="0"/>
      <w:marBottom w:val="0"/>
      <w:divBdr>
        <w:top w:val="none" w:sz="0" w:space="0" w:color="auto"/>
        <w:left w:val="none" w:sz="0" w:space="0" w:color="auto"/>
        <w:bottom w:val="none" w:sz="0" w:space="0" w:color="auto"/>
        <w:right w:val="none" w:sz="0" w:space="0" w:color="auto"/>
      </w:divBdr>
    </w:div>
    <w:div w:id="1003554952">
      <w:bodyDiv w:val="1"/>
      <w:marLeft w:val="0"/>
      <w:marRight w:val="0"/>
      <w:marTop w:val="0"/>
      <w:marBottom w:val="0"/>
      <w:divBdr>
        <w:top w:val="none" w:sz="0" w:space="0" w:color="auto"/>
        <w:left w:val="none" w:sz="0" w:space="0" w:color="auto"/>
        <w:bottom w:val="none" w:sz="0" w:space="0" w:color="auto"/>
        <w:right w:val="none" w:sz="0" w:space="0" w:color="auto"/>
      </w:divBdr>
    </w:div>
    <w:div w:id="1089891224">
      <w:bodyDiv w:val="1"/>
      <w:marLeft w:val="0"/>
      <w:marRight w:val="0"/>
      <w:marTop w:val="0"/>
      <w:marBottom w:val="0"/>
      <w:divBdr>
        <w:top w:val="none" w:sz="0" w:space="0" w:color="auto"/>
        <w:left w:val="none" w:sz="0" w:space="0" w:color="auto"/>
        <w:bottom w:val="none" w:sz="0" w:space="0" w:color="auto"/>
        <w:right w:val="none" w:sz="0" w:space="0" w:color="auto"/>
      </w:divBdr>
      <w:divsChild>
        <w:div w:id="465659170">
          <w:marLeft w:val="0"/>
          <w:marRight w:val="0"/>
          <w:marTop w:val="0"/>
          <w:marBottom w:val="0"/>
          <w:divBdr>
            <w:top w:val="none" w:sz="0" w:space="0" w:color="auto"/>
            <w:left w:val="none" w:sz="0" w:space="0" w:color="auto"/>
            <w:bottom w:val="none" w:sz="0" w:space="0" w:color="auto"/>
            <w:right w:val="none" w:sz="0" w:space="0" w:color="auto"/>
          </w:divBdr>
        </w:div>
        <w:div w:id="1636790338">
          <w:marLeft w:val="0"/>
          <w:marRight w:val="0"/>
          <w:marTop w:val="0"/>
          <w:marBottom w:val="0"/>
          <w:divBdr>
            <w:top w:val="none" w:sz="0" w:space="0" w:color="auto"/>
            <w:left w:val="none" w:sz="0" w:space="0" w:color="auto"/>
            <w:bottom w:val="none" w:sz="0" w:space="0" w:color="auto"/>
            <w:right w:val="none" w:sz="0" w:space="0" w:color="auto"/>
          </w:divBdr>
        </w:div>
        <w:div w:id="1262756785">
          <w:marLeft w:val="0"/>
          <w:marRight w:val="0"/>
          <w:marTop w:val="0"/>
          <w:marBottom w:val="0"/>
          <w:divBdr>
            <w:top w:val="none" w:sz="0" w:space="0" w:color="auto"/>
            <w:left w:val="none" w:sz="0" w:space="0" w:color="auto"/>
            <w:bottom w:val="none" w:sz="0" w:space="0" w:color="auto"/>
            <w:right w:val="none" w:sz="0" w:space="0" w:color="auto"/>
          </w:divBdr>
        </w:div>
        <w:div w:id="1174034926">
          <w:marLeft w:val="0"/>
          <w:marRight w:val="0"/>
          <w:marTop w:val="0"/>
          <w:marBottom w:val="0"/>
          <w:divBdr>
            <w:top w:val="none" w:sz="0" w:space="0" w:color="auto"/>
            <w:left w:val="none" w:sz="0" w:space="0" w:color="auto"/>
            <w:bottom w:val="none" w:sz="0" w:space="0" w:color="auto"/>
            <w:right w:val="none" w:sz="0" w:space="0" w:color="auto"/>
          </w:divBdr>
        </w:div>
        <w:div w:id="826171411">
          <w:marLeft w:val="0"/>
          <w:marRight w:val="0"/>
          <w:marTop w:val="0"/>
          <w:marBottom w:val="0"/>
          <w:divBdr>
            <w:top w:val="none" w:sz="0" w:space="0" w:color="auto"/>
            <w:left w:val="none" w:sz="0" w:space="0" w:color="auto"/>
            <w:bottom w:val="none" w:sz="0" w:space="0" w:color="auto"/>
            <w:right w:val="none" w:sz="0" w:space="0" w:color="auto"/>
          </w:divBdr>
        </w:div>
        <w:div w:id="1488282359">
          <w:marLeft w:val="0"/>
          <w:marRight w:val="0"/>
          <w:marTop w:val="0"/>
          <w:marBottom w:val="0"/>
          <w:divBdr>
            <w:top w:val="none" w:sz="0" w:space="0" w:color="auto"/>
            <w:left w:val="none" w:sz="0" w:space="0" w:color="auto"/>
            <w:bottom w:val="none" w:sz="0" w:space="0" w:color="auto"/>
            <w:right w:val="none" w:sz="0" w:space="0" w:color="auto"/>
          </w:divBdr>
        </w:div>
        <w:div w:id="814107982">
          <w:marLeft w:val="0"/>
          <w:marRight w:val="0"/>
          <w:marTop w:val="0"/>
          <w:marBottom w:val="0"/>
          <w:divBdr>
            <w:top w:val="none" w:sz="0" w:space="0" w:color="auto"/>
            <w:left w:val="none" w:sz="0" w:space="0" w:color="auto"/>
            <w:bottom w:val="none" w:sz="0" w:space="0" w:color="auto"/>
            <w:right w:val="none" w:sz="0" w:space="0" w:color="auto"/>
          </w:divBdr>
        </w:div>
        <w:div w:id="1109666584">
          <w:marLeft w:val="0"/>
          <w:marRight w:val="0"/>
          <w:marTop w:val="0"/>
          <w:marBottom w:val="0"/>
          <w:divBdr>
            <w:top w:val="none" w:sz="0" w:space="0" w:color="auto"/>
            <w:left w:val="none" w:sz="0" w:space="0" w:color="auto"/>
            <w:bottom w:val="none" w:sz="0" w:space="0" w:color="auto"/>
            <w:right w:val="none" w:sz="0" w:space="0" w:color="auto"/>
          </w:divBdr>
        </w:div>
        <w:div w:id="1538008254">
          <w:marLeft w:val="0"/>
          <w:marRight w:val="0"/>
          <w:marTop w:val="0"/>
          <w:marBottom w:val="0"/>
          <w:divBdr>
            <w:top w:val="none" w:sz="0" w:space="0" w:color="auto"/>
            <w:left w:val="none" w:sz="0" w:space="0" w:color="auto"/>
            <w:bottom w:val="none" w:sz="0" w:space="0" w:color="auto"/>
            <w:right w:val="none" w:sz="0" w:space="0" w:color="auto"/>
          </w:divBdr>
        </w:div>
        <w:div w:id="573012818">
          <w:marLeft w:val="0"/>
          <w:marRight w:val="0"/>
          <w:marTop w:val="0"/>
          <w:marBottom w:val="0"/>
          <w:divBdr>
            <w:top w:val="none" w:sz="0" w:space="0" w:color="auto"/>
            <w:left w:val="none" w:sz="0" w:space="0" w:color="auto"/>
            <w:bottom w:val="none" w:sz="0" w:space="0" w:color="auto"/>
            <w:right w:val="none" w:sz="0" w:space="0" w:color="auto"/>
          </w:divBdr>
        </w:div>
        <w:div w:id="347409734">
          <w:marLeft w:val="0"/>
          <w:marRight w:val="0"/>
          <w:marTop w:val="0"/>
          <w:marBottom w:val="0"/>
          <w:divBdr>
            <w:top w:val="none" w:sz="0" w:space="0" w:color="auto"/>
            <w:left w:val="none" w:sz="0" w:space="0" w:color="auto"/>
            <w:bottom w:val="none" w:sz="0" w:space="0" w:color="auto"/>
            <w:right w:val="none" w:sz="0" w:space="0" w:color="auto"/>
          </w:divBdr>
        </w:div>
        <w:div w:id="991523012">
          <w:marLeft w:val="0"/>
          <w:marRight w:val="0"/>
          <w:marTop w:val="0"/>
          <w:marBottom w:val="0"/>
          <w:divBdr>
            <w:top w:val="none" w:sz="0" w:space="0" w:color="auto"/>
            <w:left w:val="none" w:sz="0" w:space="0" w:color="auto"/>
            <w:bottom w:val="none" w:sz="0" w:space="0" w:color="auto"/>
            <w:right w:val="none" w:sz="0" w:space="0" w:color="auto"/>
          </w:divBdr>
        </w:div>
        <w:div w:id="649602322">
          <w:marLeft w:val="0"/>
          <w:marRight w:val="0"/>
          <w:marTop w:val="0"/>
          <w:marBottom w:val="0"/>
          <w:divBdr>
            <w:top w:val="none" w:sz="0" w:space="0" w:color="auto"/>
            <w:left w:val="none" w:sz="0" w:space="0" w:color="auto"/>
            <w:bottom w:val="none" w:sz="0" w:space="0" w:color="auto"/>
            <w:right w:val="none" w:sz="0" w:space="0" w:color="auto"/>
          </w:divBdr>
        </w:div>
        <w:div w:id="831986525">
          <w:marLeft w:val="0"/>
          <w:marRight w:val="0"/>
          <w:marTop w:val="0"/>
          <w:marBottom w:val="0"/>
          <w:divBdr>
            <w:top w:val="none" w:sz="0" w:space="0" w:color="auto"/>
            <w:left w:val="none" w:sz="0" w:space="0" w:color="auto"/>
            <w:bottom w:val="none" w:sz="0" w:space="0" w:color="auto"/>
            <w:right w:val="none" w:sz="0" w:space="0" w:color="auto"/>
          </w:divBdr>
        </w:div>
        <w:div w:id="1198198797">
          <w:marLeft w:val="0"/>
          <w:marRight w:val="0"/>
          <w:marTop w:val="0"/>
          <w:marBottom w:val="0"/>
          <w:divBdr>
            <w:top w:val="none" w:sz="0" w:space="0" w:color="auto"/>
            <w:left w:val="none" w:sz="0" w:space="0" w:color="auto"/>
            <w:bottom w:val="none" w:sz="0" w:space="0" w:color="auto"/>
            <w:right w:val="none" w:sz="0" w:space="0" w:color="auto"/>
          </w:divBdr>
        </w:div>
        <w:div w:id="1293512156">
          <w:marLeft w:val="0"/>
          <w:marRight w:val="0"/>
          <w:marTop w:val="0"/>
          <w:marBottom w:val="0"/>
          <w:divBdr>
            <w:top w:val="none" w:sz="0" w:space="0" w:color="auto"/>
            <w:left w:val="none" w:sz="0" w:space="0" w:color="auto"/>
            <w:bottom w:val="none" w:sz="0" w:space="0" w:color="auto"/>
            <w:right w:val="none" w:sz="0" w:space="0" w:color="auto"/>
          </w:divBdr>
        </w:div>
        <w:div w:id="1258561990">
          <w:marLeft w:val="0"/>
          <w:marRight w:val="0"/>
          <w:marTop w:val="0"/>
          <w:marBottom w:val="0"/>
          <w:divBdr>
            <w:top w:val="none" w:sz="0" w:space="0" w:color="auto"/>
            <w:left w:val="none" w:sz="0" w:space="0" w:color="auto"/>
            <w:bottom w:val="none" w:sz="0" w:space="0" w:color="auto"/>
            <w:right w:val="none" w:sz="0" w:space="0" w:color="auto"/>
          </w:divBdr>
        </w:div>
      </w:divsChild>
    </w:div>
    <w:div w:id="1152330585">
      <w:bodyDiv w:val="1"/>
      <w:marLeft w:val="0"/>
      <w:marRight w:val="0"/>
      <w:marTop w:val="0"/>
      <w:marBottom w:val="0"/>
      <w:divBdr>
        <w:top w:val="none" w:sz="0" w:space="0" w:color="auto"/>
        <w:left w:val="none" w:sz="0" w:space="0" w:color="auto"/>
        <w:bottom w:val="none" w:sz="0" w:space="0" w:color="auto"/>
        <w:right w:val="none" w:sz="0" w:space="0" w:color="auto"/>
      </w:divBdr>
    </w:div>
    <w:div w:id="1160928395">
      <w:bodyDiv w:val="1"/>
      <w:marLeft w:val="0"/>
      <w:marRight w:val="0"/>
      <w:marTop w:val="0"/>
      <w:marBottom w:val="0"/>
      <w:divBdr>
        <w:top w:val="none" w:sz="0" w:space="0" w:color="auto"/>
        <w:left w:val="none" w:sz="0" w:space="0" w:color="auto"/>
        <w:bottom w:val="none" w:sz="0" w:space="0" w:color="auto"/>
        <w:right w:val="none" w:sz="0" w:space="0" w:color="auto"/>
      </w:divBdr>
    </w:div>
    <w:div w:id="1391423933">
      <w:bodyDiv w:val="1"/>
      <w:marLeft w:val="0"/>
      <w:marRight w:val="0"/>
      <w:marTop w:val="0"/>
      <w:marBottom w:val="0"/>
      <w:divBdr>
        <w:top w:val="none" w:sz="0" w:space="0" w:color="auto"/>
        <w:left w:val="none" w:sz="0" w:space="0" w:color="auto"/>
        <w:bottom w:val="none" w:sz="0" w:space="0" w:color="auto"/>
        <w:right w:val="none" w:sz="0" w:space="0" w:color="auto"/>
      </w:divBdr>
    </w:div>
    <w:div w:id="1689676334">
      <w:bodyDiv w:val="1"/>
      <w:marLeft w:val="0"/>
      <w:marRight w:val="0"/>
      <w:marTop w:val="0"/>
      <w:marBottom w:val="0"/>
      <w:divBdr>
        <w:top w:val="none" w:sz="0" w:space="0" w:color="auto"/>
        <w:left w:val="none" w:sz="0" w:space="0" w:color="auto"/>
        <w:bottom w:val="none" w:sz="0" w:space="0" w:color="auto"/>
        <w:right w:val="none" w:sz="0" w:space="0" w:color="auto"/>
      </w:divBdr>
    </w:div>
    <w:div w:id="1805343858">
      <w:bodyDiv w:val="1"/>
      <w:marLeft w:val="0"/>
      <w:marRight w:val="0"/>
      <w:marTop w:val="0"/>
      <w:marBottom w:val="0"/>
      <w:divBdr>
        <w:top w:val="none" w:sz="0" w:space="0" w:color="auto"/>
        <w:left w:val="none" w:sz="0" w:space="0" w:color="auto"/>
        <w:bottom w:val="none" w:sz="0" w:space="0" w:color="auto"/>
        <w:right w:val="none" w:sz="0" w:space="0" w:color="auto"/>
      </w:divBdr>
    </w:div>
    <w:div w:id="2070833953">
      <w:bodyDiv w:val="1"/>
      <w:marLeft w:val="0"/>
      <w:marRight w:val="0"/>
      <w:marTop w:val="0"/>
      <w:marBottom w:val="0"/>
      <w:divBdr>
        <w:top w:val="none" w:sz="0" w:space="0" w:color="auto"/>
        <w:left w:val="none" w:sz="0" w:space="0" w:color="auto"/>
        <w:bottom w:val="none" w:sz="0" w:space="0" w:color="auto"/>
        <w:right w:val="none" w:sz="0" w:space="0" w:color="auto"/>
      </w:divBdr>
    </w:div>
    <w:div w:id="20817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CD3B-A461-4472-830E-928DD57D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6778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2023-02-10T16:02:00Z</cp:lastPrinted>
  <dcterms:created xsi:type="dcterms:W3CDTF">2023-02-10T16:18:00Z</dcterms:created>
  <dcterms:modified xsi:type="dcterms:W3CDTF">2023-02-10T16:18:00Z</dcterms:modified>
</cp:coreProperties>
</file>