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415EDDDD" w:rsidR="004F7C63" w:rsidRPr="009B2DF9" w:rsidRDefault="00147189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605B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9599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147189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652318D2" w:rsidR="00D547C6" w:rsidRDefault="00147189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79529D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0D4A184D" w:rsidR="00D547C6" w:rsidRDefault="00147189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2D698C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Alessandra Lucchesi, </w:t>
      </w:r>
      <w:proofErr w:type="spellStart"/>
      <w:r w:rsidR="002D698C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2D698C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Erika da Liga do Bem, </w:t>
      </w:r>
      <w:proofErr w:type="spellStart"/>
      <w:r w:rsidR="00F605B2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F605B2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="00F605B2">
        <w:rPr>
          <w:rFonts w:ascii="Arial" w:hAnsi="Arial" w:cs="Arial"/>
          <w:bCs/>
          <w:sz w:val="28"/>
          <w:szCs w:val="28"/>
          <w:lang w:eastAsia="x-none"/>
        </w:rPr>
        <w:t>, Palhinha</w:t>
      </w:r>
      <w:r w:rsidR="002D698C">
        <w:rPr>
          <w:rFonts w:ascii="Arial" w:hAnsi="Arial" w:cs="Arial"/>
          <w:bCs/>
          <w:sz w:val="28"/>
          <w:szCs w:val="28"/>
          <w:lang w:eastAsia="x-none"/>
        </w:rPr>
        <w:t>, Pedroso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 e Silvio</w:t>
      </w:r>
      <w:r w:rsidR="00EF4DE0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58CB3CB2" w:rsidR="00D547C6" w:rsidRDefault="00147189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E92B46">
        <w:rPr>
          <w:rFonts w:ascii="Arial" w:hAnsi="Arial" w:cs="Arial"/>
          <w:sz w:val="28"/>
          <w:szCs w:val="28"/>
          <w:lang w:eastAsia="x-none"/>
        </w:rPr>
        <w:t>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F605B2">
        <w:rPr>
          <w:rFonts w:ascii="Arial" w:hAnsi="Arial" w:cs="Arial"/>
          <w:sz w:val="28"/>
          <w:szCs w:val="28"/>
          <w:lang w:eastAsia="x-none"/>
        </w:rPr>
        <w:t>732, 735, 768, 773</w:t>
      </w:r>
      <w:r w:rsidR="002D698C">
        <w:rPr>
          <w:rFonts w:ascii="Arial" w:hAnsi="Arial" w:cs="Arial"/>
          <w:sz w:val="28"/>
          <w:szCs w:val="28"/>
          <w:lang w:eastAsia="x-none"/>
        </w:rPr>
        <w:t>,</w:t>
      </w:r>
      <w:r w:rsidR="00F605B2">
        <w:rPr>
          <w:rFonts w:ascii="Arial" w:hAnsi="Arial" w:cs="Arial"/>
          <w:sz w:val="28"/>
          <w:szCs w:val="28"/>
          <w:lang w:eastAsia="x-none"/>
        </w:rPr>
        <w:t xml:space="preserve"> 782</w:t>
      </w:r>
      <w:r w:rsidR="002D698C">
        <w:rPr>
          <w:rFonts w:ascii="Arial" w:hAnsi="Arial" w:cs="Arial"/>
          <w:sz w:val="28"/>
          <w:szCs w:val="28"/>
          <w:lang w:eastAsia="x-none"/>
        </w:rPr>
        <w:t xml:space="preserve"> e 785</w:t>
      </w:r>
      <w:r w:rsidR="00E92B46">
        <w:rPr>
          <w:rFonts w:ascii="Arial" w:hAnsi="Arial" w:cs="Arial"/>
          <w:sz w:val="28"/>
          <w:szCs w:val="28"/>
          <w:lang w:eastAsia="x-none"/>
        </w:rPr>
        <w:t>/202</w:t>
      </w:r>
      <w:r w:rsidR="002D698C">
        <w:rPr>
          <w:rFonts w:ascii="Arial" w:hAnsi="Arial" w:cs="Arial"/>
          <w:sz w:val="28"/>
          <w:szCs w:val="28"/>
          <w:lang w:eastAsia="x-none"/>
        </w:rPr>
        <w:t>2; 19, 41, 42 e 63/2023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CB0D043" w14:textId="290052BD" w:rsidR="00C213DF" w:rsidRDefault="00C213DF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C01236">
        <w:rPr>
          <w:rFonts w:ascii="Arial" w:hAnsi="Arial" w:cs="Arial"/>
          <w:sz w:val="28"/>
          <w:szCs w:val="28"/>
          <w:lang w:eastAsia="x-none"/>
        </w:rPr>
        <w:t>Tribunal de Contas do Estado de São Paulo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6327322" w14:textId="0C5DFB3D" w:rsidR="00C213DF" w:rsidRDefault="00C213DF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</w:t>
      </w:r>
    </w:p>
    <w:p w14:paraId="13227A0C" w14:textId="7C0B3C9B" w:rsidR="00C213DF" w:rsidRPr="00C01236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C01236" w:rsidRPr="00C01236">
        <w:rPr>
          <w:rFonts w:ascii="Arial" w:hAnsi="Arial" w:cs="Arial"/>
          <w:sz w:val="28"/>
          <w:szCs w:val="28"/>
          <w:lang w:eastAsia="x-none"/>
        </w:rPr>
        <w:t>Encaminha cópia de despacho proferido no processo de contas anuais da Prefeitura, exercício de 2023, no sentido de orientar a</w:t>
      </w:r>
      <w:r w:rsidR="00C01236">
        <w:rPr>
          <w:rFonts w:ascii="Arial" w:hAnsi="Arial" w:cs="Arial"/>
          <w:sz w:val="28"/>
          <w:szCs w:val="28"/>
          <w:lang w:eastAsia="x-none"/>
        </w:rPr>
        <w:t xml:space="preserve"> Unidade Fiscalizadora</w:t>
      </w:r>
      <w:r w:rsidR="00C01236" w:rsidRPr="00C01236">
        <w:rPr>
          <w:rFonts w:ascii="Arial" w:hAnsi="Arial" w:cs="Arial"/>
          <w:sz w:val="28"/>
          <w:szCs w:val="28"/>
          <w:lang w:eastAsia="x-none"/>
        </w:rPr>
        <w:t xml:space="preserve"> para que na análise das contas seja verificada a adequação de itens relacionados e que serão avaliados no julgamento </w:t>
      </w:r>
      <w:r w:rsidR="00C01236">
        <w:rPr>
          <w:rFonts w:ascii="Arial" w:hAnsi="Arial" w:cs="Arial"/>
          <w:sz w:val="28"/>
          <w:szCs w:val="28"/>
          <w:lang w:eastAsia="x-none"/>
        </w:rPr>
        <w:t>das contas</w:t>
      </w:r>
      <w:r w:rsidR="00C01236" w:rsidRPr="00C01236">
        <w:rPr>
          <w:rFonts w:ascii="Arial" w:hAnsi="Arial" w:cs="Arial"/>
          <w:sz w:val="28"/>
          <w:szCs w:val="28"/>
          <w:lang w:eastAsia="x-none"/>
        </w:rPr>
        <w:t xml:space="preserve">. </w:t>
      </w:r>
      <w:bookmarkStart w:id="0" w:name="_GoBack"/>
      <w:bookmarkEnd w:id="0"/>
    </w:p>
    <w:p w14:paraId="565F876D" w14:textId="29DB3664" w:rsidR="0079529D" w:rsidRPr="00C01236" w:rsidRDefault="0079529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A51C4DB" w14:textId="77777777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00326" w14:textId="77777777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DAEBACA" w14:textId="734099D8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05ADD32" w14:textId="77777777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2E742" w14:textId="77777777" w:rsidR="00FA01B5" w:rsidRDefault="00FA01B5">
      <w:r>
        <w:separator/>
      </w:r>
    </w:p>
  </w:endnote>
  <w:endnote w:type="continuationSeparator" w:id="0">
    <w:p w14:paraId="20813C53" w14:textId="77777777" w:rsidR="00FA01B5" w:rsidRDefault="00FA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5AF54" w14:textId="77777777" w:rsidR="00FA01B5" w:rsidRDefault="00FA01B5">
      <w:r>
        <w:separator/>
      </w:r>
    </w:p>
  </w:footnote>
  <w:footnote w:type="continuationSeparator" w:id="0">
    <w:p w14:paraId="28277308" w14:textId="77777777" w:rsidR="00FA01B5" w:rsidRDefault="00FA0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3A4D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B42D5E" w:tentative="1">
      <w:start w:val="1"/>
      <w:numFmt w:val="lowerLetter"/>
      <w:lvlText w:val="%2."/>
      <w:lvlJc w:val="left"/>
      <w:pPr>
        <w:ind w:left="1440" w:hanging="360"/>
      </w:pPr>
    </w:lvl>
    <w:lvl w:ilvl="2" w:tplc="E000F754" w:tentative="1">
      <w:start w:val="1"/>
      <w:numFmt w:val="lowerRoman"/>
      <w:lvlText w:val="%3."/>
      <w:lvlJc w:val="right"/>
      <w:pPr>
        <w:ind w:left="2160" w:hanging="180"/>
      </w:pPr>
    </w:lvl>
    <w:lvl w:ilvl="3" w:tplc="095662CC" w:tentative="1">
      <w:start w:val="1"/>
      <w:numFmt w:val="decimal"/>
      <w:lvlText w:val="%4."/>
      <w:lvlJc w:val="left"/>
      <w:pPr>
        <w:ind w:left="2880" w:hanging="360"/>
      </w:pPr>
    </w:lvl>
    <w:lvl w:ilvl="4" w:tplc="8F38C982" w:tentative="1">
      <w:start w:val="1"/>
      <w:numFmt w:val="lowerLetter"/>
      <w:lvlText w:val="%5."/>
      <w:lvlJc w:val="left"/>
      <w:pPr>
        <w:ind w:left="3600" w:hanging="360"/>
      </w:pPr>
    </w:lvl>
    <w:lvl w:ilvl="5" w:tplc="23DABA96" w:tentative="1">
      <w:start w:val="1"/>
      <w:numFmt w:val="lowerRoman"/>
      <w:lvlText w:val="%6."/>
      <w:lvlJc w:val="right"/>
      <w:pPr>
        <w:ind w:left="4320" w:hanging="180"/>
      </w:pPr>
    </w:lvl>
    <w:lvl w:ilvl="6" w:tplc="B4C0B82C" w:tentative="1">
      <w:start w:val="1"/>
      <w:numFmt w:val="decimal"/>
      <w:lvlText w:val="%7."/>
      <w:lvlJc w:val="left"/>
      <w:pPr>
        <w:ind w:left="5040" w:hanging="360"/>
      </w:pPr>
    </w:lvl>
    <w:lvl w:ilvl="7" w:tplc="19BA6E84" w:tentative="1">
      <w:start w:val="1"/>
      <w:numFmt w:val="lowerLetter"/>
      <w:lvlText w:val="%8."/>
      <w:lvlJc w:val="left"/>
      <w:pPr>
        <w:ind w:left="5760" w:hanging="360"/>
      </w:pPr>
    </w:lvl>
    <w:lvl w:ilvl="8" w:tplc="2FD0A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376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6C181C" w:tentative="1">
      <w:start w:val="1"/>
      <w:numFmt w:val="lowerLetter"/>
      <w:lvlText w:val="%2."/>
      <w:lvlJc w:val="left"/>
      <w:pPr>
        <w:ind w:left="1440" w:hanging="360"/>
      </w:pPr>
    </w:lvl>
    <w:lvl w:ilvl="2" w:tplc="36D04226" w:tentative="1">
      <w:start w:val="1"/>
      <w:numFmt w:val="lowerRoman"/>
      <w:lvlText w:val="%3."/>
      <w:lvlJc w:val="right"/>
      <w:pPr>
        <w:ind w:left="2160" w:hanging="180"/>
      </w:pPr>
    </w:lvl>
    <w:lvl w:ilvl="3" w:tplc="FE58029A" w:tentative="1">
      <w:start w:val="1"/>
      <w:numFmt w:val="decimal"/>
      <w:lvlText w:val="%4."/>
      <w:lvlJc w:val="left"/>
      <w:pPr>
        <w:ind w:left="2880" w:hanging="360"/>
      </w:pPr>
    </w:lvl>
    <w:lvl w:ilvl="4" w:tplc="2DBAA294" w:tentative="1">
      <w:start w:val="1"/>
      <w:numFmt w:val="lowerLetter"/>
      <w:lvlText w:val="%5."/>
      <w:lvlJc w:val="left"/>
      <w:pPr>
        <w:ind w:left="3600" w:hanging="360"/>
      </w:pPr>
    </w:lvl>
    <w:lvl w:ilvl="5" w:tplc="9E8877E4" w:tentative="1">
      <w:start w:val="1"/>
      <w:numFmt w:val="lowerRoman"/>
      <w:lvlText w:val="%6."/>
      <w:lvlJc w:val="right"/>
      <w:pPr>
        <w:ind w:left="4320" w:hanging="180"/>
      </w:pPr>
    </w:lvl>
    <w:lvl w:ilvl="6" w:tplc="F6A01304" w:tentative="1">
      <w:start w:val="1"/>
      <w:numFmt w:val="decimal"/>
      <w:lvlText w:val="%7."/>
      <w:lvlJc w:val="left"/>
      <w:pPr>
        <w:ind w:left="5040" w:hanging="360"/>
      </w:pPr>
    </w:lvl>
    <w:lvl w:ilvl="7" w:tplc="E070D5FC" w:tentative="1">
      <w:start w:val="1"/>
      <w:numFmt w:val="lowerLetter"/>
      <w:lvlText w:val="%8."/>
      <w:lvlJc w:val="left"/>
      <w:pPr>
        <w:ind w:left="5760" w:hanging="360"/>
      </w:pPr>
    </w:lvl>
    <w:lvl w:ilvl="8" w:tplc="C3CA94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35C4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748C4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6E213"/>
  <w15:docId w15:val="{AE6C26D3-4ACE-42F7-BA14-6F3357F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E2FA-494C-42B8-A35E-013840B2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432</cp:revision>
  <cp:lastPrinted>2022-04-25T21:53:00Z</cp:lastPrinted>
  <dcterms:created xsi:type="dcterms:W3CDTF">2021-05-31T17:36:00Z</dcterms:created>
  <dcterms:modified xsi:type="dcterms:W3CDTF">2023-03-13T19:37:00Z</dcterms:modified>
</cp:coreProperties>
</file>