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A9" w:rsidRPr="00124019" w:rsidRDefault="000910CF" w:rsidP="001240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PARECER JURÍDICO</w:t>
      </w:r>
    </w:p>
    <w:p w:rsidR="00C16B5F" w:rsidRDefault="00C16B5F" w:rsidP="001D1537">
      <w:pPr>
        <w:spacing w:line="240" w:lineRule="auto"/>
        <w:jc w:val="both"/>
        <w:rPr>
          <w:rFonts w:ascii="Times New Roman" w:hAnsi="Times New Roman" w:cs="Times New Roman"/>
          <w:sz w:val="24"/>
          <w:szCs w:val="24"/>
        </w:rPr>
      </w:pPr>
    </w:p>
    <w:p w:rsidR="00AC47B7" w:rsidRDefault="004F4BC1" w:rsidP="009C313F">
      <w:pPr>
        <w:spacing w:line="240" w:lineRule="auto"/>
        <w:jc w:val="both"/>
        <w:rPr>
          <w:rFonts w:ascii="Times New Roman" w:hAnsi="Times New Roman" w:cs="Times New Roman"/>
          <w:sz w:val="24"/>
          <w:szCs w:val="24"/>
          <w:u w:val="single"/>
        </w:rPr>
      </w:pPr>
      <w:r w:rsidRPr="000910CF">
        <w:rPr>
          <w:rFonts w:ascii="Times New Roman" w:hAnsi="Times New Roman" w:cs="Times New Roman"/>
          <w:sz w:val="24"/>
          <w:szCs w:val="24"/>
          <w:u w:val="single"/>
        </w:rPr>
        <w:t xml:space="preserve">REFERÊNCIA: </w:t>
      </w:r>
      <w:r w:rsidR="009C313F">
        <w:rPr>
          <w:rFonts w:ascii="Times New Roman" w:hAnsi="Times New Roman" w:cs="Times New Roman"/>
          <w:sz w:val="24"/>
          <w:szCs w:val="24"/>
          <w:u w:val="single"/>
        </w:rPr>
        <w:t xml:space="preserve">PROJETO DE LEI </w:t>
      </w:r>
      <w:r w:rsidR="009C313F" w:rsidRPr="004F4BC1">
        <w:rPr>
          <w:rFonts w:ascii="Times New Roman" w:hAnsi="Times New Roman" w:cs="Times New Roman"/>
          <w:sz w:val="24"/>
          <w:szCs w:val="24"/>
          <w:u w:val="single"/>
        </w:rPr>
        <w:t xml:space="preserve">Nº </w:t>
      </w:r>
      <w:r w:rsidR="009C313F">
        <w:rPr>
          <w:rFonts w:ascii="Times New Roman" w:hAnsi="Times New Roman" w:cs="Times New Roman"/>
          <w:sz w:val="24"/>
          <w:szCs w:val="24"/>
          <w:u w:val="single"/>
        </w:rPr>
        <w:t>0</w:t>
      </w:r>
      <w:r w:rsidR="00AC47B7">
        <w:rPr>
          <w:rFonts w:ascii="Times New Roman" w:hAnsi="Times New Roman" w:cs="Times New Roman"/>
          <w:sz w:val="24"/>
          <w:szCs w:val="24"/>
          <w:u w:val="single"/>
        </w:rPr>
        <w:t>129</w:t>
      </w:r>
      <w:r w:rsidR="009C313F">
        <w:rPr>
          <w:rFonts w:ascii="Times New Roman" w:hAnsi="Times New Roman" w:cs="Times New Roman"/>
          <w:sz w:val="24"/>
          <w:szCs w:val="24"/>
          <w:u w:val="single"/>
        </w:rPr>
        <w:t xml:space="preserve">, DE </w:t>
      </w:r>
      <w:r w:rsidR="00AC47B7">
        <w:rPr>
          <w:rFonts w:ascii="Times New Roman" w:hAnsi="Times New Roman" w:cs="Times New Roman"/>
          <w:sz w:val="24"/>
          <w:szCs w:val="24"/>
          <w:u w:val="single"/>
        </w:rPr>
        <w:t>19 DE OUTUBRO DE 2023</w:t>
      </w:r>
      <w:r w:rsidR="009C313F">
        <w:rPr>
          <w:rFonts w:ascii="Times New Roman" w:hAnsi="Times New Roman" w:cs="Times New Roman"/>
          <w:sz w:val="24"/>
          <w:szCs w:val="24"/>
          <w:u w:val="single"/>
        </w:rPr>
        <w:t xml:space="preserve">, DE AUTORIA DOS VEREADORES </w:t>
      </w:r>
      <w:r w:rsidR="003760DB">
        <w:rPr>
          <w:rFonts w:ascii="Times New Roman" w:hAnsi="Times New Roman" w:cs="Times New Roman"/>
          <w:sz w:val="24"/>
          <w:szCs w:val="24"/>
          <w:u w:val="single"/>
        </w:rPr>
        <w:t xml:space="preserve">LELO PAGANI, </w:t>
      </w:r>
      <w:r w:rsidR="009C313F">
        <w:rPr>
          <w:rFonts w:ascii="Times New Roman" w:hAnsi="Times New Roman" w:cs="Times New Roman"/>
          <w:sz w:val="24"/>
          <w:szCs w:val="24"/>
          <w:u w:val="single"/>
        </w:rPr>
        <w:t>ALESSANDRA LUCCHESI</w:t>
      </w:r>
      <w:r w:rsidR="00AC47B7">
        <w:rPr>
          <w:rFonts w:ascii="Times New Roman" w:hAnsi="Times New Roman" w:cs="Times New Roman"/>
          <w:sz w:val="24"/>
          <w:szCs w:val="24"/>
          <w:u w:val="single"/>
        </w:rPr>
        <w:t>, MARCELO SLEIMAN</w:t>
      </w:r>
      <w:bookmarkStart w:id="0" w:name="_GoBack"/>
      <w:bookmarkEnd w:id="0"/>
      <w:r w:rsidR="00AC47B7">
        <w:rPr>
          <w:rFonts w:ascii="Times New Roman" w:hAnsi="Times New Roman" w:cs="Times New Roman"/>
          <w:sz w:val="24"/>
          <w:szCs w:val="24"/>
          <w:u w:val="single"/>
        </w:rPr>
        <w:t xml:space="preserve"> E PALHINHA,</w:t>
      </w:r>
      <w:r w:rsidR="009C313F">
        <w:rPr>
          <w:rFonts w:ascii="Times New Roman" w:hAnsi="Times New Roman" w:cs="Times New Roman"/>
          <w:sz w:val="24"/>
          <w:szCs w:val="24"/>
          <w:u w:val="single"/>
        </w:rPr>
        <w:t xml:space="preserve"> </w:t>
      </w:r>
      <w:r w:rsidR="00AC47B7">
        <w:rPr>
          <w:rFonts w:ascii="Times New Roman" w:hAnsi="Times New Roman" w:cs="Times New Roman"/>
          <w:sz w:val="24"/>
          <w:szCs w:val="24"/>
          <w:u w:val="single"/>
        </w:rPr>
        <w:t xml:space="preserve">QUE </w:t>
      </w:r>
      <w:r w:rsidR="00AC47B7" w:rsidRPr="00AC47B7">
        <w:rPr>
          <w:rFonts w:ascii="Times New Roman" w:hAnsi="Times New Roman" w:cs="Times New Roman"/>
          <w:sz w:val="24"/>
          <w:szCs w:val="24"/>
          <w:u w:val="single"/>
        </w:rPr>
        <w:t xml:space="preserve">INSTITUI NO MUNICÍPIO DE BOTUCATU O USO DO CORDÃO DE GIRASSOL E A CARTEIRA DE IDENTIFICAÇÃO DE PESSOAS COM DEFICIÊNCIA OCULTA. </w:t>
      </w:r>
    </w:p>
    <w:p w:rsidR="003D309A" w:rsidRDefault="003D309A" w:rsidP="001D1537">
      <w:pPr>
        <w:spacing w:line="240" w:lineRule="auto"/>
        <w:jc w:val="both"/>
        <w:rPr>
          <w:rFonts w:ascii="Times New Roman" w:hAnsi="Times New Roman" w:cs="Times New Roman"/>
          <w:sz w:val="24"/>
          <w:szCs w:val="24"/>
        </w:rPr>
      </w:pPr>
    </w:p>
    <w:p w:rsidR="00F34F86" w:rsidRDefault="00F34F86" w:rsidP="00694E0B">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 xml:space="preserve">Trata-se de Projeto de Lei que </w:t>
      </w:r>
      <w:r w:rsidR="00AC47B7">
        <w:rPr>
          <w:rFonts w:ascii="Times New Roman" w:hAnsi="Times New Roman" w:cs="Times New Roman"/>
          <w:sz w:val="24"/>
          <w:szCs w:val="24"/>
        </w:rPr>
        <w:t>i</w:t>
      </w:r>
      <w:r w:rsidR="00AC47B7" w:rsidRPr="00AC47B7">
        <w:rPr>
          <w:rFonts w:ascii="Times New Roman" w:hAnsi="Times New Roman" w:cs="Times New Roman"/>
          <w:sz w:val="24"/>
          <w:szCs w:val="24"/>
        </w:rPr>
        <w:t xml:space="preserve">nstitui no município de Botucatu o uso do Cordão de Girassol e a Carteira de Identificação de pessoas com deficiência oculta. </w:t>
      </w:r>
    </w:p>
    <w:p w:rsidR="00A03742" w:rsidRPr="00A03742" w:rsidRDefault="00A03742" w:rsidP="00A0374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Consta da propositura que </w:t>
      </w:r>
      <w:r w:rsidRPr="00A03742">
        <w:rPr>
          <w:rFonts w:ascii="Times New Roman" w:hAnsi="Times New Roman" w:cs="Times New Roman"/>
          <w:sz w:val="24"/>
          <w:szCs w:val="24"/>
        </w:rPr>
        <w:t xml:space="preserve">o Cordão de Girassol e a Carteira de Identificação de Deficiência Oculta </w:t>
      </w:r>
      <w:r>
        <w:rPr>
          <w:rFonts w:ascii="Times New Roman" w:hAnsi="Times New Roman" w:cs="Times New Roman"/>
          <w:sz w:val="24"/>
          <w:szCs w:val="24"/>
        </w:rPr>
        <w:t>serão</w:t>
      </w:r>
      <w:r w:rsidRPr="00A03742">
        <w:rPr>
          <w:rFonts w:ascii="Times New Roman" w:hAnsi="Times New Roman" w:cs="Times New Roman"/>
          <w:sz w:val="24"/>
          <w:szCs w:val="24"/>
        </w:rPr>
        <w:t xml:space="preserve"> instrumentos auxiliares de orientação para identificação de pessoas com deficiências ocultas</w:t>
      </w:r>
      <w:r>
        <w:rPr>
          <w:rFonts w:ascii="Times New Roman" w:hAnsi="Times New Roman" w:cs="Times New Roman"/>
          <w:sz w:val="24"/>
          <w:szCs w:val="24"/>
        </w:rPr>
        <w:t xml:space="preserve">, definidas como </w:t>
      </w:r>
      <w:r w:rsidRPr="00A03742">
        <w:rPr>
          <w:rFonts w:ascii="Times New Roman" w:hAnsi="Times New Roman" w:cs="Times New Roman"/>
          <w:sz w:val="24"/>
          <w:szCs w:val="24"/>
        </w:rPr>
        <w:t>aquela</w:t>
      </w:r>
      <w:r>
        <w:rPr>
          <w:rFonts w:ascii="Times New Roman" w:hAnsi="Times New Roman" w:cs="Times New Roman"/>
          <w:sz w:val="24"/>
          <w:szCs w:val="24"/>
        </w:rPr>
        <w:t>s</w:t>
      </w:r>
      <w:r w:rsidRPr="00A03742">
        <w:rPr>
          <w:rFonts w:ascii="Times New Roman" w:hAnsi="Times New Roman" w:cs="Times New Roman"/>
          <w:sz w:val="24"/>
          <w:szCs w:val="24"/>
        </w:rPr>
        <w:t xml:space="preserve"> cuja deficiência, ou condição neurológica, não é identificada de maneira imediata, por não ser fisicamente evidente. </w:t>
      </w:r>
    </w:p>
    <w:p w:rsidR="00A03742" w:rsidRPr="00A03742" w:rsidRDefault="00A03742" w:rsidP="00A03742">
      <w:pPr>
        <w:spacing w:line="240" w:lineRule="auto"/>
        <w:ind w:firstLine="708"/>
        <w:jc w:val="both"/>
        <w:rPr>
          <w:rFonts w:ascii="Times New Roman" w:hAnsi="Times New Roman" w:cs="Times New Roman"/>
          <w:sz w:val="24"/>
          <w:szCs w:val="24"/>
        </w:rPr>
      </w:pPr>
      <w:r w:rsidRPr="00A03742">
        <w:rPr>
          <w:rFonts w:ascii="Times New Roman" w:hAnsi="Times New Roman" w:cs="Times New Roman"/>
          <w:sz w:val="24"/>
          <w:szCs w:val="24"/>
        </w:rPr>
        <w:t>As pessoas com deficiências ocultas terão assegurados os direitos à atenção especial necessária e ao atendimento prioritário, fazendo uso do Cordão de Girassol, o que não dispensa a apresentação da Carteira de Identificação de Deficiência Oculta, caso seja solicitado, considerando que as deficiências ocultas são impossíveis de serem detectadas tão somente pela aparência física.</w:t>
      </w:r>
    </w:p>
    <w:p w:rsidR="00A03742" w:rsidRPr="00A03742" w:rsidRDefault="00A03742" w:rsidP="00A03742">
      <w:pPr>
        <w:spacing w:line="240" w:lineRule="auto"/>
        <w:ind w:firstLine="708"/>
        <w:jc w:val="both"/>
        <w:rPr>
          <w:rFonts w:ascii="Times New Roman" w:hAnsi="Times New Roman" w:cs="Times New Roman"/>
          <w:sz w:val="24"/>
          <w:szCs w:val="24"/>
        </w:rPr>
      </w:pPr>
      <w:r w:rsidRPr="00A03742">
        <w:rPr>
          <w:rFonts w:ascii="Times New Roman" w:hAnsi="Times New Roman" w:cs="Times New Roman"/>
          <w:sz w:val="24"/>
          <w:szCs w:val="24"/>
        </w:rPr>
        <w:t>A Carteira de Identificação de Deficiência Oculta será expedida sem qualquer custo por meio de requerimento próprio assinado pelo interessado ou por seu responsável legal, anexando-se ao requerimento um relatório médico que confirme o diagnóstico, além dos documentos pessoais identificadores do requerente.</w:t>
      </w:r>
    </w:p>
    <w:p w:rsidR="00C16B5F" w:rsidRDefault="00F34F86" w:rsidP="004A7CBF">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Consta da justificativa que acompanha o presente Projeto de Lei o seguinte:</w:t>
      </w:r>
    </w:p>
    <w:p w:rsidR="00AC47B7" w:rsidRPr="00AC47B7" w:rsidRDefault="004A7CBF" w:rsidP="00AC47B7">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AC47B7" w:rsidRPr="00AC47B7">
        <w:rPr>
          <w:rFonts w:ascii="Times New Roman" w:hAnsi="Times New Roman" w:cs="Times New Roman"/>
          <w:i/>
          <w:sz w:val="24"/>
          <w:szCs w:val="24"/>
        </w:rPr>
        <w:t>O presente projeto tem como objetivo instituir no município de Botucatu o uso do Cordão de Girassol e a Carteira de Identificação de pessoas com deficiência oculta.</w:t>
      </w:r>
    </w:p>
    <w:p w:rsidR="00AC47B7" w:rsidRPr="00AC47B7" w:rsidRDefault="00AC47B7" w:rsidP="00AC47B7">
      <w:pPr>
        <w:spacing w:line="240" w:lineRule="auto"/>
        <w:jc w:val="both"/>
        <w:rPr>
          <w:rFonts w:ascii="Times New Roman" w:hAnsi="Times New Roman" w:cs="Times New Roman"/>
          <w:i/>
          <w:sz w:val="24"/>
          <w:szCs w:val="24"/>
        </w:rPr>
      </w:pPr>
      <w:r w:rsidRPr="00AC47B7">
        <w:rPr>
          <w:rFonts w:ascii="Times New Roman" w:hAnsi="Times New Roman" w:cs="Times New Roman"/>
          <w:i/>
          <w:sz w:val="24"/>
          <w:szCs w:val="24"/>
        </w:rPr>
        <w:t>Em 29 de abril de 2021 foi promulgada a Lei nº 6.842, que institui o uso do colar de girassol como instrumento auxiliar de orientação para identificação de pessoas com deficiências ocultas, no Distrito Federal.</w:t>
      </w:r>
    </w:p>
    <w:p w:rsidR="00AC47B7" w:rsidRPr="00AC47B7" w:rsidRDefault="00AC47B7" w:rsidP="00AC47B7">
      <w:pPr>
        <w:spacing w:line="240" w:lineRule="auto"/>
        <w:jc w:val="both"/>
        <w:rPr>
          <w:rFonts w:ascii="Times New Roman" w:hAnsi="Times New Roman" w:cs="Times New Roman"/>
          <w:i/>
          <w:sz w:val="24"/>
          <w:szCs w:val="24"/>
        </w:rPr>
      </w:pPr>
      <w:r w:rsidRPr="00AC47B7">
        <w:rPr>
          <w:rFonts w:ascii="Times New Roman" w:hAnsi="Times New Roman" w:cs="Times New Roman"/>
          <w:i/>
          <w:sz w:val="24"/>
          <w:szCs w:val="24"/>
        </w:rPr>
        <w:t xml:space="preserve">Com o Slogan “A </w:t>
      </w:r>
      <w:proofErr w:type="spellStart"/>
      <w:r w:rsidRPr="00AC47B7">
        <w:rPr>
          <w:rFonts w:ascii="Times New Roman" w:hAnsi="Times New Roman" w:cs="Times New Roman"/>
          <w:i/>
          <w:sz w:val="24"/>
          <w:szCs w:val="24"/>
        </w:rPr>
        <w:t>discreet</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way</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to</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choose</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to</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make</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the</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invisible</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visible</w:t>
      </w:r>
      <w:proofErr w:type="spellEnd"/>
      <w:r w:rsidRPr="00AC47B7">
        <w:rPr>
          <w:rFonts w:ascii="Times New Roman" w:hAnsi="Times New Roman" w:cs="Times New Roman"/>
          <w:i/>
          <w:sz w:val="24"/>
          <w:szCs w:val="24"/>
        </w:rPr>
        <w:t xml:space="preserve">” (uma maneira discreta de escolher tornar visível o invisível) a </w:t>
      </w:r>
      <w:proofErr w:type="spellStart"/>
      <w:r w:rsidRPr="00AC47B7">
        <w:rPr>
          <w:rFonts w:ascii="Times New Roman" w:hAnsi="Times New Roman" w:cs="Times New Roman"/>
          <w:i/>
          <w:sz w:val="24"/>
          <w:szCs w:val="24"/>
        </w:rPr>
        <w:t>Hidden</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Disabilities</w:t>
      </w:r>
      <w:proofErr w:type="spellEnd"/>
      <w:r w:rsidRPr="00AC47B7">
        <w:rPr>
          <w:rFonts w:ascii="Times New Roman" w:hAnsi="Times New Roman" w:cs="Times New Roman"/>
          <w:i/>
          <w:sz w:val="24"/>
          <w:szCs w:val="24"/>
        </w:rPr>
        <w:t xml:space="preserve"> </w:t>
      </w:r>
      <w:proofErr w:type="spellStart"/>
      <w:r w:rsidRPr="00AC47B7">
        <w:rPr>
          <w:rFonts w:ascii="Times New Roman" w:hAnsi="Times New Roman" w:cs="Times New Roman"/>
          <w:i/>
          <w:sz w:val="24"/>
          <w:szCs w:val="24"/>
        </w:rPr>
        <w:t>Sunflower</w:t>
      </w:r>
      <w:proofErr w:type="spellEnd"/>
      <w:r w:rsidRPr="00AC47B7">
        <w:rPr>
          <w:rFonts w:ascii="Times New Roman" w:hAnsi="Times New Roman" w:cs="Times New Roman"/>
          <w:i/>
          <w:sz w:val="24"/>
          <w:szCs w:val="24"/>
        </w:rPr>
        <w:t>, uma comunidade internacional, baseada no Reino Unido, contando com o apoio de diversas instituições, foi pioneira na criação de um cordão na cor verde, com estampa de girassóis, com crachá, para ser utilizado por pessoas com deficiências ocultas, que necessitam de suporte adicional, ajuda ou um tempo maior para desempenhar suas tarefas.</w:t>
      </w:r>
    </w:p>
    <w:p w:rsidR="00AC47B7" w:rsidRPr="00AC47B7" w:rsidRDefault="00AC47B7" w:rsidP="00AC47B7">
      <w:pPr>
        <w:spacing w:line="240" w:lineRule="auto"/>
        <w:jc w:val="both"/>
        <w:rPr>
          <w:rFonts w:ascii="Times New Roman" w:hAnsi="Times New Roman" w:cs="Times New Roman"/>
          <w:i/>
          <w:sz w:val="24"/>
          <w:szCs w:val="24"/>
        </w:rPr>
      </w:pPr>
      <w:r w:rsidRPr="00AC47B7">
        <w:rPr>
          <w:rFonts w:ascii="Times New Roman" w:hAnsi="Times New Roman" w:cs="Times New Roman"/>
          <w:i/>
          <w:sz w:val="24"/>
          <w:szCs w:val="24"/>
        </w:rPr>
        <w:t xml:space="preserve">Pessoas com deficiência oculta, nos termos desta Lei, são aquelas que não apresentam sinais físicos evidentes, mas incluem dificuldades de aprendizagem, saúde mental, mobilidade, fala, deficiência sensorial. Podemos citar como exemplos, doença de </w:t>
      </w:r>
      <w:proofErr w:type="spellStart"/>
      <w:r w:rsidRPr="00AC47B7">
        <w:rPr>
          <w:rFonts w:ascii="Times New Roman" w:hAnsi="Times New Roman" w:cs="Times New Roman"/>
          <w:i/>
          <w:sz w:val="24"/>
          <w:szCs w:val="24"/>
        </w:rPr>
        <w:t>Crohn</w:t>
      </w:r>
      <w:proofErr w:type="spellEnd"/>
      <w:r w:rsidRPr="00AC47B7">
        <w:rPr>
          <w:rFonts w:ascii="Times New Roman" w:hAnsi="Times New Roman" w:cs="Times New Roman"/>
          <w:i/>
          <w:sz w:val="24"/>
          <w:szCs w:val="24"/>
        </w:rPr>
        <w:t xml:space="preserve">, transtornos do espectro autista (TEA), síndrome de </w:t>
      </w:r>
      <w:proofErr w:type="spellStart"/>
      <w:r w:rsidRPr="00AC47B7">
        <w:rPr>
          <w:rFonts w:ascii="Times New Roman" w:hAnsi="Times New Roman" w:cs="Times New Roman"/>
          <w:i/>
          <w:sz w:val="24"/>
          <w:szCs w:val="24"/>
        </w:rPr>
        <w:t>Tourette</w:t>
      </w:r>
      <w:proofErr w:type="spellEnd"/>
      <w:r w:rsidRPr="00AC47B7">
        <w:rPr>
          <w:rFonts w:ascii="Times New Roman" w:hAnsi="Times New Roman" w:cs="Times New Roman"/>
          <w:i/>
          <w:sz w:val="24"/>
          <w:szCs w:val="24"/>
        </w:rPr>
        <w:t>, transtornos ligados à demência, fobias extremas, entre outros.</w:t>
      </w:r>
    </w:p>
    <w:p w:rsidR="00AC47B7" w:rsidRPr="00AC47B7" w:rsidRDefault="00AC47B7" w:rsidP="00AC47B7">
      <w:pPr>
        <w:spacing w:line="240" w:lineRule="auto"/>
        <w:jc w:val="both"/>
        <w:rPr>
          <w:rFonts w:ascii="Times New Roman" w:hAnsi="Times New Roman" w:cs="Times New Roman"/>
          <w:i/>
          <w:sz w:val="24"/>
          <w:szCs w:val="24"/>
        </w:rPr>
      </w:pPr>
      <w:r w:rsidRPr="00AC47B7">
        <w:rPr>
          <w:rFonts w:ascii="Times New Roman" w:hAnsi="Times New Roman" w:cs="Times New Roman"/>
          <w:i/>
          <w:sz w:val="24"/>
          <w:szCs w:val="24"/>
        </w:rPr>
        <w:t xml:space="preserve">Todas estas deficiências, doenças ou condições neurológicas podem trazer dificuldades específicas aos seus portadores para tarefas do dia-a-dia, como ficar em filas, aguardar em </w:t>
      </w:r>
      <w:r w:rsidRPr="00AC47B7">
        <w:rPr>
          <w:rFonts w:ascii="Times New Roman" w:hAnsi="Times New Roman" w:cs="Times New Roman"/>
          <w:i/>
          <w:sz w:val="24"/>
          <w:szCs w:val="24"/>
        </w:rPr>
        <w:lastRenderedPageBreak/>
        <w:t xml:space="preserve">lugares fechados ou interagir verbalmente com ou sem contato visual. Assim, a ideia do cordão de girassol, em todo o mundo, está focada na conscientização e disseminação do conhecimento, para que as pessoas, espontaneamente, adotem comportamentos mais acolhedores e empáticos. </w:t>
      </w:r>
    </w:p>
    <w:p w:rsidR="00AC47B7" w:rsidRDefault="00AC47B7" w:rsidP="00AC47B7">
      <w:pPr>
        <w:spacing w:line="240" w:lineRule="auto"/>
        <w:jc w:val="both"/>
        <w:rPr>
          <w:rFonts w:ascii="Times New Roman" w:hAnsi="Times New Roman" w:cs="Times New Roman"/>
          <w:i/>
          <w:sz w:val="24"/>
          <w:szCs w:val="24"/>
        </w:rPr>
      </w:pPr>
      <w:r w:rsidRPr="00AC47B7">
        <w:rPr>
          <w:rFonts w:ascii="Times New Roman" w:hAnsi="Times New Roman" w:cs="Times New Roman"/>
          <w:i/>
          <w:sz w:val="24"/>
          <w:szCs w:val="24"/>
        </w:rPr>
        <w:t xml:space="preserve">Diante disso, solicitamos o apoio dos nobres vereadores para a aprovação deste projeto de lei sendo mais um instrumento de relevante inclusão social e conscientização da </w:t>
      </w:r>
      <w:proofErr w:type="gramStart"/>
      <w:r w:rsidRPr="00AC47B7">
        <w:rPr>
          <w:rFonts w:ascii="Times New Roman" w:hAnsi="Times New Roman" w:cs="Times New Roman"/>
          <w:i/>
          <w:sz w:val="24"/>
          <w:szCs w:val="24"/>
        </w:rPr>
        <w:t>população.</w:t>
      </w:r>
      <w:r>
        <w:rPr>
          <w:rFonts w:ascii="Times New Roman" w:hAnsi="Times New Roman" w:cs="Times New Roman"/>
          <w:i/>
          <w:sz w:val="24"/>
          <w:szCs w:val="24"/>
        </w:rPr>
        <w:t>”</w:t>
      </w:r>
      <w:proofErr w:type="gramEnd"/>
      <w:r w:rsidRPr="00AC47B7">
        <w:rPr>
          <w:rFonts w:ascii="Times New Roman" w:hAnsi="Times New Roman" w:cs="Times New Roman"/>
          <w:i/>
          <w:sz w:val="24"/>
          <w:szCs w:val="24"/>
        </w:rPr>
        <w:t xml:space="preserve"> </w:t>
      </w:r>
    </w:p>
    <w:p w:rsidR="00AC47B7" w:rsidRPr="00AC47B7" w:rsidRDefault="00A75DB1" w:rsidP="00AC47B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muito bem explicitado na justificativa da propositura, </w:t>
      </w:r>
      <w:r w:rsidR="00AC47B7">
        <w:rPr>
          <w:rFonts w:ascii="Times New Roman" w:hAnsi="Times New Roman" w:cs="Times New Roman"/>
          <w:sz w:val="24"/>
          <w:szCs w:val="24"/>
        </w:rPr>
        <w:t>entende-se como pessoas com deficiência oculta</w:t>
      </w:r>
      <w:r w:rsidR="00AC47B7" w:rsidRPr="00AC47B7">
        <w:rPr>
          <w:rFonts w:ascii="Times New Roman" w:hAnsi="Times New Roman" w:cs="Times New Roman"/>
          <w:sz w:val="24"/>
          <w:szCs w:val="24"/>
        </w:rPr>
        <w:t xml:space="preserve"> aquelas que não apresentam sinais físicos evidentes, mas incluem dificuldades de aprendizagem, saúde mental, mobilida</w:t>
      </w:r>
      <w:r w:rsidR="00AC47B7">
        <w:rPr>
          <w:rFonts w:ascii="Times New Roman" w:hAnsi="Times New Roman" w:cs="Times New Roman"/>
          <w:sz w:val="24"/>
          <w:szCs w:val="24"/>
        </w:rPr>
        <w:t>de, fala, deficiência sensorial,</w:t>
      </w:r>
      <w:r w:rsidR="00AC47B7" w:rsidRPr="00AC47B7">
        <w:rPr>
          <w:rFonts w:ascii="Times New Roman" w:hAnsi="Times New Roman" w:cs="Times New Roman"/>
          <w:sz w:val="24"/>
          <w:szCs w:val="24"/>
        </w:rPr>
        <w:t xml:space="preserve"> </w:t>
      </w:r>
      <w:r w:rsidR="00AC47B7">
        <w:rPr>
          <w:rFonts w:ascii="Times New Roman" w:hAnsi="Times New Roman" w:cs="Times New Roman"/>
          <w:sz w:val="24"/>
          <w:szCs w:val="24"/>
        </w:rPr>
        <w:t>como exemplos da</w:t>
      </w:r>
      <w:r w:rsidR="00AC47B7" w:rsidRPr="00AC47B7">
        <w:rPr>
          <w:rFonts w:ascii="Times New Roman" w:hAnsi="Times New Roman" w:cs="Times New Roman"/>
          <w:sz w:val="24"/>
          <w:szCs w:val="24"/>
        </w:rPr>
        <w:t xml:space="preserve"> doença de </w:t>
      </w:r>
      <w:proofErr w:type="spellStart"/>
      <w:r w:rsidR="00AC47B7" w:rsidRPr="00AC47B7">
        <w:rPr>
          <w:rFonts w:ascii="Times New Roman" w:hAnsi="Times New Roman" w:cs="Times New Roman"/>
          <w:sz w:val="24"/>
          <w:szCs w:val="24"/>
        </w:rPr>
        <w:t>Crohn</w:t>
      </w:r>
      <w:proofErr w:type="spellEnd"/>
      <w:r w:rsidR="00AC47B7" w:rsidRPr="00AC47B7">
        <w:rPr>
          <w:rFonts w:ascii="Times New Roman" w:hAnsi="Times New Roman" w:cs="Times New Roman"/>
          <w:sz w:val="24"/>
          <w:szCs w:val="24"/>
        </w:rPr>
        <w:t xml:space="preserve">, transtornos do espectro autista (TEA), síndrome de </w:t>
      </w:r>
      <w:proofErr w:type="spellStart"/>
      <w:r w:rsidR="00AC47B7" w:rsidRPr="00AC47B7">
        <w:rPr>
          <w:rFonts w:ascii="Times New Roman" w:hAnsi="Times New Roman" w:cs="Times New Roman"/>
          <w:sz w:val="24"/>
          <w:szCs w:val="24"/>
        </w:rPr>
        <w:t>Tourette</w:t>
      </w:r>
      <w:proofErr w:type="spellEnd"/>
      <w:r w:rsidR="00AC47B7" w:rsidRPr="00AC47B7">
        <w:rPr>
          <w:rFonts w:ascii="Times New Roman" w:hAnsi="Times New Roman" w:cs="Times New Roman"/>
          <w:sz w:val="24"/>
          <w:szCs w:val="24"/>
        </w:rPr>
        <w:t>, transtornos ligados à demência, fobias extremas, entre outros.</w:t>
      </w:r>
    </w:p>
    <w:p w:rsidR="00A75DB1" w:rsidRDefault="00AC47B7" w:rsidP="00AC47B7">
      <w:pPr>
        <w:spacing w:line="240" w:lineRule="auto"/>
        <w:ind w:firstLine="708"/>
        <w:jc w:val="both"/>
        <w:rPr>
          <w:rFonts w:ascii="Times New Roman" w:hAnsi="Times New Roman" w:cs="Times New Roman"/>
          <w:sz w:val="24"/>
          <w:szCs w:val="24"/>
        </w:rPr>
      </w:pPr>
      <w:r w:rsidRPr="00AC47B7">
        <w:rPr>
          <w:rFonts w:ascii="Times New Roman" w:hAnsi="Times New Roman" w:cs="Times New Roman"/>
          <w:sz w:val="24"/>
          <w:szCs w:val="24"/>
        </w:rPr>
        <w:t>Todas estas deficiências, doenças ou condições neurológicas podem trazer dificuldades específicas aos seus portadores para tarefas do dia-a-dia, como ficar em filas, aguardar em lugares fechados ou interagir verbalmente com ou sem contato visual. Assim, a ideia do cordão de girassol, em todo o mundo, está focada na conscientização e disseminação do conhecimento, para que as pessoas, espontaneamente, adotem comportamentos mais acolhedores e empáticos</w:t>
      </w:r>
      <w:r>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A medida que se pretende instituir se insere, efetivamente, na definição de interesse local. Isso porque a matéria veiculada na proposta é de responsabilidade comum de todos os entes federados (artigo 23, inc. II, CF/88), não sendo uma competência privativa da União (artigo 22, CF/88), além do que a proposta tem repercussão municipal, pois se vincula aos portadores d</w:t>
      </w:r>
      <w:r w:rsidR="00A03742">
        <w:rPr>
          <w:rFonts w:ascii="Times New Roman" w:hAnsi="Times New Roman" w:cs="Times New Roman"/>
          <w:sz w:val="24"/>
          <w:szCs w:val="24"/>
        </w:rPr>
        <w:t>e deficiência oculta</w:t>
      </w:r>
      <w:r w:rsidRPr="006536A3">
        <w:rPr>
          <w:rFonts w:ascii="Times New Roman" w:hAnsi="Times New Roman" w:cs="Times New Roman"/>
          <w:sz w:val="24"/>
          <w:szCs w:val="24"/>
        </w:rPr>
        <w:t xml:space="preserve"> que tenham domicílio em </w:t>
      </w:r>
      <w:r w:rsidR="009045CF">
        <w:rPr>
          <w:rFonts w:ascii="Times New Roman" w:hAnsi="Times New Roman" w:cs="Times New Roman"/>
          <w:sz w:val="24"/>
          <w:szCs w:val="24"/>
        </w:rPr>
        <w:t>Botucatu</w:t>
      </w:r>
      <w:r w:rsidRPr="006536A3">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O Decreto nº 6.949, de 25 de agosto de 2009, que promulgou a Convenção Internacional sobre os Direitos das Pessoas com Deficiência e seu Protocolo Facultativo – norma que, aliás, possui o status de emenda constitucional –, prevê, no artigo 4º, item 1, que “Os Estados Partes se comprometem a assegurar e promover o pleno exercício de todos os direitos humanos e liberdades fundamentais por todas as pessoas com deficiência, sem qualquer tipo de discriminação por causa de sua deficiência”, comprometendo-se a: “</w:t>
      </w:r>
      <w:r w:rsidRPr="009045CF">
        <w:rPr>
          <w:rFonts w:ascii="Times New Roman" w:hAnsi="Times New Roman" w:cs="Times New Roman"/>
          <w:i/>
          <w:sz w:val="24"/>
          <w:szCs w:val="24"/>
        </w:rPr>
        <w:t>a) Adotar todas as medidas legislativas, administrativas e de qualquer outra natureza, necessárias para a realização dos direitos reconhecidos na presente Convenção</w:t>
      </w:r>
      <w:r w:rsidRPr="006536A3">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No âmbito infraconstitucional, a Lei nº 13.146/2015, que instituiu a Lei Brasileira de Inclusão da Pessoa com Deficiência, estabelece, no artigo 2º: “</w:t>
      </w:r>
      <w:r w:rsidRPr="00BF4FAB">
        <w:rPr>
          <w:rFonts w:ascii="Times New Roman" w:hAnsi="Times New Roman" w:cs="Times New Roman"/>
          <w:i/>
          <w:sz w:val="24"/>
          <w:szCs w:val="24"/>
        </w:rPr>
        <w:t xml:space="preserve">Considera-se pessoa com deficiência aquele que tem impedimento de longo prazo de natureza física, mental, intelectual ou sensorial, o qual, em interação com uma ou mais barreiras, pode obstruir sua participação plena e efetiva na sociedade em igualdade de condições com as demais </w:t>
      </w:r>
      <w:proofErr w:type="gramStart"/>
      <w:r w:rsidRPr="00BF4FAB">
        <w:rPr>
          <w:rFonts w:ascii="Times New Roman" w:hAnsi="Times New Roman" w:cs="Times New Roman"/>
          <w:i/>
          <w:sz w:val="24"/>
          <w:szCs w:val="24"/>
        </w:rPr>
        <w:t>pessoas</w:t>
      </w:r>
      <w:r w:rsidRPr="006536A3">
        <w:rPr>
          <w:rFonts w:ascii="Times New Roman" w:hAnsi="Times New Roman" w:cs="Times New Roman"/>
          <w:sz w:val="24"/>
          <w:szCs w:val="24"/>
        </w:rPr>
        <w:t>.”</w:t>
      </w:r>
      <w:proofErr w:type="gramEnd"/>
    </w:p>
    <w:p w:rsid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Em específico no caso do autismo, a Lei Federal nº 12.764, de 27 de dezembro de 2012, instituiu a Política Nacional de Proteção dos Direitos da Pessoa com Transtorno do Espectro Autista e estabeleceu diversos direitos,</w:t>
      </w:r>
      <w:r w:rsidR="00BF4FAB">
        <w:rPr>
          <w:rFonts w:ascii="Times New Roman" w:hAnsi="Times New Roman" w:cs="Times New Roman"/>
          <w:sz w:val="24"/>
          <w:szCs w:val="24"/>
        </w:rPr>
        <w:t xml:space="preserve"> inclusive o da presente propositura</w:t>
      </w:r>
      <w:r w:rsidRPr="006536A3">
        <w:rPr>
          <w:rFonts w:ascii="Times New Roman" w:hAnsi="Times New Roman" w:cs="Times New Roman"/>
          <w:sz w:val="24"/>
          <w:szCs w:val="24"/>
        </w:rPr>
        <w:t>:</w:t>
      </w:r>
    </w:p>
    <w:p w:rsidR="00617B19" w:rsidRDefault="00617B19" w:rsidP="00617B19">
      <w:pPr>
        <w:spacing w:line="240" w:lineRule="auto"/>
        <w:jc w:val="both"/>
        <w:rPr>
          <w:rFonts w:ascii="Times New Roman" w:hAnsi="Times New Roman" w:cs="Times New Roman"/>
          <w:i/>
          <w:sz w:val="24"/>
          <w:szCs w:val="24"/>
        </w:rPr>
      </w:pPr>
      <w:r w:rsidRPr="00617B19">
        <w:rPr>
          <w:rFonts w:ascii="Times New Roman" w:hAnsi="Times New Roman" w:cs="Times New Roman"/>
          <w:i/>
          <w:sz w:val="24"/>
          <w:szCs w:val="24"/>
        </w:rPr>
        <w:t>Art. 3º-A. É criada a Carteira de Identificação da Pessoa com Transtorno do Espectro Autista (</w:t>
      </w:r>
      <w:proofErr w:type="spellStart"/>
      <w:r w:rsidRPr="00617B19">
        <w:rPr>
          <w:rFonts w:ascii="Times New Roman" w:hAnsi="Times New Roman" w:cs="Times New Roman"/>
          <w:i/>
          <w:sz w:val="24"/>
          <w:szCs w:val="24"/>
        </w:rPr>
        <w:t>Ciptea</w:t>
      </w:r>
      <w:proofErr w:type="spellEnd"/>
      <w:r w:rsidRPr="00617B19">
        <w:rPr>
          <w:rFonts w:ascii="Times New Roman" w:hAnsi="Times New Roman" w:cs="Times New Roman"/>
          <w:i/>
          <w:sz w:val="24"/>
          <w:szCs w:val="24"/>
        </w:rPr>
        <w:t xml:space="preserve">), com vistas a garantir atenção integral, pronto atendimento e prioridade no atendimento e no acesso aos serviços públicos e privados, em especial nas áreas de saúde, educação e assistência social. </w:t>
      </w:r>
    </w:p>
    <w:p w:rsidR="00617B19" w:rsidRPr="00617B19" w:rsidRDefault="00617B19" w:rsidP="00617B19">
      <w:pPr>
        <w:spacing w:line="240" w:lineRule="auto"/>
        <w:jc w:val="both"/>
        <w:rPr>
          <w:rFonts w:ascii="Times New Roman" w:hAnsi="Times New Roman" w:cs="Times New Roman"/>
          <w:i/>
          <w:sz w:val="24"/>
          <w:szCs w:val="24"/>
        </w:rPr>
      </w:pPr>
      <w:r w:rsidRPr="00617B19">
        <w:rPr>
          <w:rFonts w:ascii="Times New Roman" w:hAnsi="Times New Roman" w:cs="Times New Roman"/>
          <w:i/>
          <w:sz w:val="24"/>
          <w:szCs w:val="24"/>
        </w:rPr>
        <w:t xml:space="preserve">§ 1º A </w:t>
      </w:r>
      <w:proofErr w:type="spellStart"/>
      <w:r w:rsidRPr="00617B19">
        <w:rPr>
          <w:rFonts w:ascii="Times New Roman" w:hAnsi="Times New Roman" w:cs="Times New Roman"/>
          <w:i/>
          <w:sz w:val="24"/>
          <w:szCs w:val="24"/>
        </w:rPr>
        <w:t>Ciptea</w:t>
      </w:r>
      <w:proofErr w:type="spellEnd"/>
      <w:r w:rsidRPr="00617B19">
        <w:rPr>
          <w:rFonts w:ascii="Times New Roman" w:hAnsi="Times New Roman" w:cs="Times New Roman"/>
          <w:i/>
          <w:sz w:val="24"/>
          <w:szCs w:val="24"/>
        </w:rPr>
        <w:t xml:space="preserve"> será expedida pelos órgãos responsáveis pela execução da Política Nacional de Proteção dos Direitos da Pessoa com Transtorno do Espectro Autista dos Estados, do Distrito Federal e dos Municípios, mediante requerimento, acompanhado de relatório médico, com </w:t>
      </w:r>
      <w:r w:rsidRPr="00617B19">
        <w:rPr>
          <w:rFonts w:ascii="Times New Roman" w:hAnsi="Times New Roman" w:cs="Times New Roman"/>
          <w:i/>
          <w:sz w:val="24"/>
          <w:szCs w:val="24"/>
        </w:rPr>
        <w:lastRenderedPageBreak/>
        <w:t>indicação do código da Classificação Estatística Internacional de Doenças e Problemas Relacionados à Saúde (CID), e deverá conter, no mínimo, as seguintes informações:</w:t>
      </w:r>
    </w:p>
    <w:p w:rsidR="00A75DB1" w:rsidRDefault="00617B19" w:rsidP="00F34F86">
      <w:pPr>
        <w:spacing w:line="240" w:lineRule="auto"/>
        <w:ind w:firstLine="708"/>
        <w:jc w:val="both"/>
        <w:rPr>
          <w:rFonts w:ascii="Times New Roman" w:hAnsi="Times New Roman" w:cs="Times New Roman"/>
          <w:sz w:val="24"/>
          <w:szCs w:val="24"/>
        </w:rPr>
      </w:pPr>
      <w:r w:rsidRPr="00617B19">
        <w:rPr>
          <w:rFonts w:ascii="Times New Roman" w:hAnsi="Times New Roman" w:cs="Times New Roman"/>
          <w:sz w:val="24"/>
          <w:szCs w:val="24"/>
        </w:rPr>
        <w:t>Dessa forma, o projeto de lei está compreendido na competência municipal, nos termos do art. 30, II, da Constituição da República. Há evidente interesse local em garantir às pessoas com deficiência</w:t>
      </w:r>
      <w:r w:rsidR="00A03742">
        <w:rPr>
          <w:rFonts w:ascii="Times New Roman" w:hAnsi="Times New Roman" w:cs="Times New Roman"/>
          <w:sz w:val="24"/>
          <w:szCs w:val="24"/>
        </w:rPr>
        <w:t xml:space="preserve"> oculta</w:t>
      </w:r>
      <w:r w:rsidRPr="00617B19">
        <w:rPr>
          <w:rFonts w:ascii="Times New Roman" w:hAnsi="Times New Roman" w:cs="Times New Roman"/>
          <w:sz w:val="24"/>
          <w:szCs w:val="24"/>
        </w:rPr>
        <w:t xml:space="preserve"> o gozo dos direitos previstos na Política Nacional, perante as instituições públicas e privadas em funcionamento no Município.</w:t>
      </w:r>
    </w:p>
    <w:p w:rsidR="00F34F86" w:rsidRDefault="00F34F86"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F34F86">
        <w:rPr>
          <w:rFonts w:ascii="Times New Roman" w:hAnsi="Times New Roman" w:cs="Times New Roman"/>
          <w:sz w:val="24"/>
          <w:szCs w:val="24"/>
        </w:rPr>
        <w:t>rimeiramente cabe apontar a importância desta Lei Municipal quanto à efetivação d</w:t>
      </w:r>
      <w:r w:rsidR="003A7C9E">
        <w:rPr>
          <w:rFonts w:ascii="Times New Roman" w:hAnsi="Times New Roman" w:cs="Times New Roman"/>
          <w:sz w:val="24"/>
          <w:szCs w:val="24"/>
        </w:rPr>
        <w:t>o direito social à saúde</w:t>
      </w:r>
      <w:r w:rsidRPr="00F34F86">
        <w:rPr>
          <w:rFonts w:ascii="Times New Roman" w:hAnsi="Times New Roman" w:cs="Times New Roman"/>
          <w:sz w:val="24"/>
          <w:szCs w:val="24"/>
        </w:rPr>
        <w:t>,</w:t>
      </w:r>
      <w:r w:rsidR="00617B19">
        <w:rPr>
          <w:rFonts w:ascii="Times New Roman" w:hAnsi="Times New Roman" w:cs="Times New Roman"/>
          <w:sz w:val="24"/>
          <w:szCs w:val="24"/>
        </w:rPr>
        <w:t xml:space="preserve"> especificamente quanto à</w:t>
      </w:r>
      <w:r w:rsidR="00617B19" w:rsidRPr="00617B19">
        <w:rPr>
          <w:rFonts w:ascii="Times New Roman" w:hAnsi="Times New Roman" w:cs="Times New Roman"/>
          <w:sz w:val="24"/>
          <w:szCs w:val="24"/>
        </w:rPr>
        <w:t xml:space="preserve"> proteção e garantia das pessoas portadoras de deficiência</w:t>
      </w:r>
      <w:r w:rsidR="009C5C35">
        <w:rPr>
          <w:rFonts w:ascii="Times New Roman" w:hAnsi="Times New Roman" w:cs="Times New Roman"/>
          <w:sz w:val="24"/>
          <w:szCs w:val="24"/>
        </w:rPr>
        <w:t>,</w:t>
      </w:r>
      <w:r w:rsidRPr="00F34F86">
        <w:rPr>
          <w:rFonts w:ascii="Times New Roman" w:hAnsi="Times New Roman" w:cs="Times New Roman"/>
          <w:sz w:val="24"/>
          <w:szCs w:val="24"/>
        </w:rPr>
        <w:t xml:space="preserve"> conforme dispõem os artigos</w:t>
      </w:r>
      <w:r w:rsidR="003A7C9E">
        <w:rPr>
          <w:rFonts w:ascii="Times New Roman" w:hAnsi="Times New Roman" w:cs="Times New Roman"/>
          <w:sz w:val="24"/>
          <w:szCs w:val="24"/>
        </w:rPr>
        <w:t xml:space="preserve"> 6º e</w:t>
      </w:r>
      <w:r w:rsidRPr="00F34F86">
        <w:rPr>
          <w:rFonts w:ascii="Times New Roman" w:hAnsi="Times New Roman" w:cs="Times New Roman"/>
          <w:sz w:val="24"/>
          <w:szCs w:val="24"/>
        </w:rPr>
        <w:t xml:space="preserve"> 23</w:t>
      </w:r>
      <w:r w:rsidR="00EB12A3">
        <w:rPr>
          <w:rFonts w:ascii="Times New Roman" w:hAnsi="Times New Roman" w:cs="Times New Roman"/>
          <w:sz w:val="24"/>
          <w:szCs w:val="24"/>
        </w:rPr>
        <w:t>, inciso II</w:t>
      </w:r>
      <w:r w:rsidRPr="00F34F86">
        <w:rPr>
          <w:rFonts w:ascii="Times New Roman" w:hAnsi="Times New Roman" w:cs="Times New Roman"/>
          <w:sz w:val="24"/>
          <w:szCs w:val="24"/>
        </w:rPr>
        <w:t xml:space="preserve"> da Constituição Federal</w:t>
      </w:r>
      <w:r w:rsidR="00243970">
        <w:rPr>
          <w:rFonts w:ascii="Times New Roman" w:hAnsi="Times New Roman" w:cs="Times New Roman"/>
          <w:sz w:val="24"/>
          <w:szCs w:val="24"/>
        </w:rPr>
        <w:t xml:space="preserve"> (CF)</w:t>
      </w:r>
      <w:r w:rsidRPr="00F34F86">
        <w:rPr>
          <w:rFonts w:ascii="Times New Roman" w:hAnsi="Times New Roman" w:cs="Times New Roman"/>
          <w:sz w:val="24"/>
          <w:szCs w:val="24"/>
        </w:rPr>
        <w:t>, seguido pelos artigos 5º</w:t>
      </w:r>
      <w:r w:rsidR="00EB12A3">
        <w:rPr>
          <w:rFonts w:ascii="Times New Roman" w:hAnsi="Times New Roman" w:cs="Times New Roman"/>
          <w:sz w:val="24"/>
          <w:szCs w:val="24"/>
        </w:rPr>
        <w:t>, incisos I, II e VII</w:t>
      </w:r>
      <w:r w:rsidR="00437FFA">
        <w:rPr>
          <w:rFonts w:ascii="Times New Roman" w:hAnsi="Times New Roman" w:cs="Times New Roman"/>
          <w:sz w:val="24"/>
          <w:szCs w:val="24"/>
        </w:rPr>
        <w:t xml:space="preserve"> e 6º, inciso II</w:t>
      </w:r>
      <w:r w:rsidRPr="00F34F86">
        <w:rPr>
          <w:rFonts w:ascii="Times New Roman" w:hAnsi="Times New Roman" w:cs="Times New Roman"/>
          <w:sz w:val="24"/>
          <w:szCs w:val="24"/>
        </w:rPr>
        <w:t xml:space="preserve"> da Lei Orgânica do Município</w:t>
      </w:r>
      <w:r w:rsidR="00243970">
        <w:rPr>
          <w:rFonts w:ascii="Times New Roman" w:hAnsi="Times New Roman" w:cs="Times New Roman"/>
          <w:sz w:val="24"/>
          <w:szCs w:val="24"/>
        </w:rPr>
        <w:t xml:space="preserve"> (LO)</w:t>
      </w:r>
      <w:r w:rsidRPr="00F34F86">
        <w:rPr>
          <w:rFonts w:ascii="Times New Roman" w:hAnsi="Times New Roman" w:cs="Times New Roman"/>
          <w:sz w:val="24"/>
          <w:szCs w:val="24"/>
        </w:rPr>
        <w:t>:</w:t>
      </w:r>
    </w:p>
    <w:p w:rsidR="00437FFA" w:rsidRDefault="00437FFA" w:rsidP="00F34F86">
      <w:pPr>
        <w:spacing w:line="240" w:lineRule="auto"/>
        <w:ind w:firstLine="708"/>
        <w:jc w:val="both"/>
        <w:rPr>
          <w:rFonts w:ascii="Times New Roman" w:hAnsi="Times New Roman" w:cs="Times New Roman"/>
          <w:sz w:val="24"/>
          <w:szCs w:val="24"/>
        </w:rPr>
      </w:pPr>
    </w:p>
    <w:p w:rsidR="003A7C9E" w:rsidRDefault="003A7C9E"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6º</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São direitos sociais a educação, a </w:t>
      </w:r>
      <w:r w:rsidRPr="00243970">
        <w:rPr>
          <w:rFonts w:ascii="Times New Roman" w:hAnsi="Times New Roman" w:cs="Times New Roman"/>
          <w:i/>
          <w:sz w:val="24"/>
          <w:szCs w:val="24"/>
          <w:u w:val="single"/>
        </w:rPr>
        <w:t>saúde</w:t>
      </w:r>
      <w:r w:rsidRPr="003A7C9E">
        <w:rPr>
          <w:rFonts w:ascii="Times New Roman" w:hAnsi="Times New Roman" w:cs="Times New Roman"/>
          <w:i/>
          <w:sz w:val="24"/>
          <w:szCs w:val="24"/>
        </w:rPr>
        <w:t>, a alimentação, o trabalho, a moradia, o transporte, o lazer, a segurança, a previdência social, a proteção à maternidade e à infância, a assistência aos desamparados, na forma desta Constituição.</w:t>
      </w:r>
    </w:p>
    <w:p w:rsidR="00F34F86" w:rsidRPr="003A7C9E"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23</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É competência comum da União, dos Estados, do Distrito Federal e dos Municípios:</w:t>
      </w:r>
    </w:p>
    <w:p w:rsidR="00EB12A3" w:rsidRDefault="00EB12A3"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F34F86" w:rsidRPr="00617B19" w:rsidRDefault="00F34F86" w:rsidP="00437FFA">
      <w:pPr>
        <w:spacing w:line="240" w:lineRule="auto"/>
        <w:jc w:val="both"/>
        <w:rPr>
          <w:rFonts w:ascii="Times New Roman" w:hAnsi="Times New Roman" w:cs="Times New Roman"/>
          <w:i/>
          <w:sz w:val="24"/>
          <w:szCs w:val="24"/>
          <w:u w:val="single"/>
        </w:rPr>
      </w:pPr>
      <w:r w:rsidRPr="003A7C9E">
        <w:rPr>
          <w:rFonts w:ascii="Times New Roman" w:hAnsi="Times New Roman" w:cs="Times New Roman"/>
          <w:i/>
          <w:sz w:val="24"/>
          <w:szCs w:val="24"/>
        </w:rPr>
        <w:t xml:space="preserve">II - </w:t>
      </w:r>
      <w:proofErr w:type="gramStart"/>
      <w:r w:rsidRPr="003A7C9E">
        <w:rPr>
          <w:rFonts w:ascii="Times New Roman" w:hAnsi="Times New Roman" w:cs="Times New Roman"/>
          <w:i/>
          <w:sz w:val="24"/>
          <w:szCs w:val="24"/>
          <w:u w:val="single"/>
        </w:rPr>
        <w:t>cuidar</w:t>
      </w:r>
      <w:proofErr w:type="gramEnd"/>
      <w:r w:rsidRPr="003A7C9E">
        <w:rPr>
          <w:rFonts w:ascii="Times New Roman" w:hAnsi="Times New Roman" w:cs="Times New Roman"/>
          <w:i/>
          <w:sz w:val="24"/>
          <w:szCs w:val="24"/>
          <w:u w:val="single"/>
        </w:rPr>
        <w:t xml:space="preserve"> da saúde</w:t>
      </w:r>
      <w:r w:rsidRPr="003A7C9E">
        <w:rPr>
          <w:rFonts w:ascii="Times New Roman" w:hAnsi="Times New Roman" w:cs="Times New Roman"/>
          <w:i/>
          <w:sz w:val="24"/>
          <w:szCs w:val="24"/>
        </w:rPr>
        <w:t xml:space="preserve"> e assistência pública, </w:t>
      </w:r>
      <w:r w:rsidRPr="00617B19">
        <w:rPr>
          <w:rFonts w:ascii="Times New Roman" w:hAnsi="Times New Roman" w:cs="Times New Roman"/>
          <w:i/>
          <w:sz w:val="24"/>
          <w:szCs w:val="24"/>
          <w:u w:val="single"/>
        </w:rPr>
        <w:t>da proteção e garantia das pessoas portadoras de deficiência;</w:t>
      </w:r>
    </w:p>
    <w:p w:rsidR="00BF4FAB" w:rsidRDefault="00BF4FAB" w:rsidP="00437FFA">
      <w:pPr>
        <w:spacing w:line="240" w:lineRule="auto"/>
        <w:jc w:val="both"/>
        <w:rPr>
          <w:rFonts w:ascii="Times New Roman" w:hAnsi="Times New Roman" w:cs="Times New Roman"/>
          <w:i/>
          <w:sz w:val="24"/>
          <w:szCs w:val="24"/>
        </w:rPr>
      </w:pP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5º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exercer todas as atribuições pertinentes ao provimento dos interesses locais, especialmente:</w:t>
      </w:r>
    </w:p>
    <w:p w:rsidR="00243970" w:rsidRPr="009C5C3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 - </w:t>
      </w:r>
      <w:proofErr w:type="gramStart"/>
      <w:r w:rsidRPr="009C5C35">
        <w:rPr>
          <w:rFonts w:ascii="Times New Roman" w:hAnsi="Times New Roman" w:cs="Times New Roman"/>
          <w:i/>
          <w:sz w:val="24"/>
          <w:szCs w:val="24"/>
          <w:u w:val="single"/>
        </w:rPr>
        <w:t>legislar</w:t>
      </w:r>
      <w:proofErr w:type="gramEnd"/>
      <w:r w:rsidRPr="009C5C35">
        <w:rPr>
          <w:rFonts w:ascii="Times New Roman" w:hAnsi="Times New Roman" w:cs="Times New Roman"/>
          <w:i/>
          <w:sz w:val="24"/>
          <w:szCs w:val="24"/>
          <w:u w:val="single"/>
        </w:rPr>
        <w:t xml:space="preserve"> sobre assuntos de interesse local;</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II - </w:t>
      </w:r>
      <w:proofErr w:type="gramStart"/>
      <w:r w:rsidRPr="009C5C35">
        <w:rPr>
          <w:rFonts w:ascii="Times New Roman" w:hAnsi="Times New Roman" w:cs="Times New Roman"/>
          <w:i/>
          <w:sz w:val="24"/>
          <w:szCs w:val="24"/>
          <w:u w:val="single"/>
        </w:rPr>
        <w:t>suplementar</w:t>
      </w:r>
      <w:proofErr w:type="gramEnd"/>
      <w:r w:rsidRPr="009C5C35">
        <w:rPr>
          <w:rFonts w:ascii="Times New Roman" w:hAnsi="Times New Roman" w:cs="Times New Roman"/>
          <w:i/>
          <w:sz w:val="24"/>
          <w:szCs w:val="24"/>
          <w:u w:val="single"/>
        </w:rPr>
        <w:t xml:space="preserve"> a legislação federal e a estadual</w:t>
      </w:r>
      <w:r w:rsidRPr="00243970">
        <w:rPr>
          <w:rFonts w:ascii="Times New Roman" w:hAnsi="Times New Roman" w:cs="Times New Roman"/>
          <w:i/>
          <w:sz w:val="24"/>
          <w:szCs w:val="24"/>
        </w:rPr>
        <w:t>, no que couber, com vistas aos interesses locais;</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VII - prestar, com a cooperação técnica e financeira da União e do Estado, </w:t>
      </w:r>
      <w:r w:rsidRPr="00243970">
        <w:rPr>
          <w:rFonts w:ascii="Times New Roman" w:hAnsi="Times New Roman" w:cs="Times New Roman"/>
          <w:i/>
          <w:sz w:val="24"/>
          <w:szCs w:val="24"/>
          <w:u w:val="single"/>
        </w:rPr>
        <w:t>serviços de atendimento à saúde da população</w:t>
      </w:r>
      <w:r w:rsidRPr="00243970">
        <w:rPr>
          <w:rFonts w:ascii="Times New Roman" w:hAnsi="Times New Roman" w:cs="Times New Roman"/>
          <w:i/>
          <w:sz w:val="24"/>
          <w:szCs w:val="24"/>
        </w:rPr>
        <w:t>;</w:t>
      </w: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6º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em comum com a União e o Estado, de conformidade com a legislação complementar federal:</w:t>
      </w:r>
    </w:p>
    <w:p w:rsidR="00437FFA" w:rsidRPr="00243970" w:rsidRDefault="00437FFA"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243970" w:rsidRPr="0059237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II - </w:t>
      </w:r>
      <w:proofErr w:type="gramStart"/>
      <w:r w:rsidRPr="00243970">
        <w:rPr>
          <w:rFonts w:ascii="Times New Roman" w:hAnsi="Times New Roman" w:cs="Times New Roman"/>
          <w:i/>
          <w:sz w:val="24"/>
          <w:szCs w:val="24"/>
          <w:u w:val="single"/>
        </w:rPr>
        <w:t>cuidar</w:t>
      </w:r>
      <w:proofErr w:type="gramEnd"/>
      <w:r w:rsidRPr="00243970">
        <w:rPr>
          <w:rFonts w:ascii="Times New Roman" w:hAnsi="Times New Roman" w:cs="Times New Roman"/>
          <w:i/>
          <w:sz w:val="24"/>
          <w:szCs w:val="24"/>
          <w:u w:val="single"/>
        </w:rPr>
        <w:t xml:space="preserve"> da saúde</w:t>
      </w:r>
      <w:r w:rsidRPr="00243970">
        <w:rPr>
          <w:rFonts w:ascii="Times New Roman" w:hAnsi="Times New Roman" w:cs="Times New Roman"/>
          <w:i/>
          <w:sz w:val="24"/>
          <w:szCs w:val="24"/>
        </w:rPr>
        <w:t xml:space="preserve"> e da assistência pública, da </w:t>
      </w:r>
      <w:r w:rsidRPr="00592375">
        <w:rPr>
          <w:rFonts w:ascii="Times New Roman" w:hAnsi="Times New Roman" w:cs="Times New Roman"/>
          <w:i/>
          <w:sz w:val="24"/>
          <w:szCs w:val="24"/>
          <w:u w:val="single"/>
        </w:rPr>
        <w:t>proteção e garantia das pessoas portadoras de deficiências;</w:t>
      </w:r>
    </w:p>
    <w:p w:rsidR="009C5C35" w:rsidRDefault="009C5C35" w:rsidP="00124019">
      <w:pPr>
        <w:spacing w:line="240" w:lineRule="auto"/>
        <w:ind w:firstLine="708"/>
        <w:jc w:val="both"/>
        <w:rPr>
          <w:rFonts w:ascii="Times New Roman" w:hAnsi="Times New Roman" w:cs="Times New Roman"/>
          <w:sz w:val="24"/>
          <w:szCs w:val="24"/>
        </w:rPr>
      </w:pPr>
    </w:p>
    <w:p w:rsidR="00C16B5F" w:rsidRDefault="00194776" w:rsidP="00124019">
      <w:pPr>
        <w:spacing w:line="240" w:lineRule="auto"/>
        <w:ind w:firstLine="708"/>
        <w:jc w:val="both"/>
        <w:rPr>
          <w:rFonts w:ascii="Times New Roman" w:hAnsi="Times New Roman" w:cs="Times New Roman"/>
          <w:sz w:val="24"/>
          <w:szCs w:val="24"/>
        </w:rPr>
      </w:pPr>
      <w:r w:rsidRPr="00447F8E">
        <w:rPr>
          <w:rFonts w:ascii="Times New Roman" w:hAnsi="Times New Roman" w:cs="Times New Roman"/>
          <w:sz w:val="24"/>
          <w:szCs w:val="24"/>
        </w:rPr>
        <w:t>A proposição em análise é de competência do Município, pois compete a este legislar sobre assuntos de interesse local</w:t>
      </w:r>
      <w:r w:rsidR="00A04A2E">
        <w:rPr>
          <w:rFonts w:ascii="Times New Roman" w:hAnsi="Times New Roman" w:cs="Times New Roman"/>
          <w:sz w:val="24"/>
          <w:szCs w:val="24"/>
        </w:rPr>
        <w:t xml:space="preserve"> e suplementar a legislação federal e estadual</w:t>
      </w:r>
      <w:r w:rsidRPr="00447F8E">
        <w:rPr>
          <w:rFonts w:ascii="Times New Roman" w:hAnsi="Times New Roman" w:cs="Times New Roman"/>
          <w:sz w:val="24"/>
          <w:szCs w:val="24"/>
        </w:rPr>
        <w:t>, conforme dispõe o artigo 30, inciso</w:t>
      </w:r>
      <w:r w:rsidR="00A04A2E">
        <w:rPr>
          <w:rFonts w:ascii="Times New Roman" w:hAnsi="Times New Roman" w:cs="Times New Roman"/>
          <w:sz w:val="24"/>
          <w:szCs w:val="24"/>
        </w:rPr>
        <w:t>s</w:t>
      </w:r>
      <w:r w:rsidRPr="00447F8E">
        <w:rPr>
          <w:rFonts w:ascii="Times New Roman" w:hAnsi="Times New Roman" w:cs="Times New Roman"/>
          <w:sz w:val="24"/>
          <w:szCs w:val="24"/>
        </w:rPr>
        <w:t xml:space="preserve"> I</w:t>
      </w:r>
      <w:r w:rsidR="00A04A2E">
        <w:rPr>
          <w:rFonts w:ascii="Times New Roman" w:hAnsi="Times New Roman" w:cs="Times New Roman"/>
          <w:sz w:val="24"/>
          <w:szCs w:val="24"/>
        </w:rPr>
        <w:t xml:space="preserve"> e II</w:t>
      </w:r>
      <w:r w:rsidRPr="00447F8E">
        <w:rPr>
          <w:rFonts w:ascii="Times New Roman" w:hAnsi="Times New Roman" w:cs="Times New Roman"/>
          <w:sz w:val="24"/>
          <w:szCs w:val="24"/>
        </w:rPr>
        <w:t>, da Constituição Federal e artigo 5º, inciso</w:t>
      </w:r>
      <w:r w:rsidR="009D7EC3">
        <w:rPr>
          <w:rFonts w:ascii="Times New Roman" w:hAnsi="Times New Roman" w:cs="Times New Roman"/>
          <w:sz w:val="24"/>
          <w:szCs w:val="24"/>
        </w:rPr>
        <w:t>s I e II</w:t>
      </w:r>
      <w:r w:rsidRPr="00447F8E">
        <w:rPr>
          <w:rFonts w:ascii="Times New Roman" w:hAnsi="Times New Roman" w:cs="Times New Roman"/>
          <w:sz w:val="24"/>
          <w:szCs w:val="24"/>
        </w:rPr>
        <w:t xml:space="preserve"> da Lei Orgânica do Município.</w:t>
      </w:r>
    </w:p>
    <w:p w:rsidR="00437FFA" w:rsidRDefault="00194776" w:rsidP="00194776">
      <w:pPr>
        <w:spacing w:line="240" w:lineRule="auto"/>
        <w:ind w:firstLine="708"/>
        <w:jc w:val="both"/>
        <w:rPr>
          <w:rFonts w:ascii="Times New Roman" w:hAnsi="Times New Roman" w:cs="Times New Roman"/>
          <w:sz w:val="24"/>
          <w:szCs w:val="24"/>
        </w:rPr>
      </w:pPr>
      <w:r w:rsidRPr="00194776">
        <w:rPr>
          <w:rFonts w:ascii="Times New Roman" w:hAnsi="Times New Roman" w:cs="Times New Roman"/>
          <w:sz w:val="24"/>
          <w:szCs w:val="24"/>
        </w:rPr>
        <w:lastRenderedPageBreak/>
        <w:t>Importante destacar</w:t>
      </w:r>
      <w:r w:rsidR="00437FFA">
        <w:rPr>
          <w:rFonts w:ascii="Times New Roman" w:hAnsi="Times New Roman" w:cs="Times New Roman"/>
          <w:sz w:val="24"/>
          <w:szCs w:val="24"/>
        </w:rPr>
        <w:t xml:space="preserve"> também</w:t>
      </w:r>
      <w:r w:rsidRPr="00194776">
        <w:rPr>
          <w:rFonts w:ascii="Times New Roman" w:hAnsi="Times New Roman" w:cs="Times New Roman"/>
          <w:sz w:val="24"/>
          <w:szCs w:val="24"/>
        </w:rPr>
        <w:t xml:space="preserve">, </w:t>
      </w:r>
      <w:r w:rsidR="00437FFA">
        <w:rPr>
          <w:rFonts w:ascii="Times New Roman" w:hAnsi="Times New Roman" w:cs="Times New Roman"/>
          <w:sz w:val="24"/>
          <w:szCs w:val="24"/>
        </w:rPr>
        <w:t xml:space="preserve">a competência </w:t>
      </w:r>
      <w:r w:rsidR="004C785F">
        <w:rPr>
          <w:rFonts w:ascii="Times New Roman" w:hAnsi="Times New Roman" w:cs="Times New Roman"/>
          <w:sz w:val="24"/>
          <w:szCs w:val="24"/>
        </w:rPr>
        <w:t>concorrente entre União,</w:t>
      </w:r>
      <w:r w:rsidR="00437FFA">
        <w:rPr>
          <w:rFonts w:ascii="Times New Roman" w:hAnsi="Times New Roman" w:cs="Times New Roman"/>
          <w:sz w:val="24"/>
          <w:szCs w:val="24"/>
        </w:rPr>
        <w:t xml:space="preserve"> Estados e Municípios para legislar e cuidar da saúde de toda população, diante do que se afere dos dispositivos constitucionais citados. </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592375">
        <w:rPr>
          <w:rFonts w:ascii="Times New Roman" w:hAnsi="Times New Roman" w:cs="Times New Roman"/>
          <w:sz w:val="24"/>
          <w:szCs w:val="24"/>
        </w:rPr>
        <w:t xml:space="preserve">confecção de referida carteira trata de uma nova obrigação ao Poder Público, porém de valor irrelevante, </w:t>
      </w:r>
      <w:r>
        <w:rPr>
          <w:rFonts w:ascii="Times New Roman" w:hAnsi="Times New Roman" w:cs="Times New Roman"/>
          <w:sz w:val="24"/>
          <w:szCs w:val="24"/>
        </w:rPr>
        <w:t>inserida ademais no exercício geral do poder de polícia</w:t>
      </w:r>
      <w:r w:rsidR="00BF4FAB">
        <w:rPr>
          <w:rFonts w:ascii="Times New Roman" w:hAnsi="Times New Roman" w:cs="Times New Roman"/>
          <w:sz w:val="24"/>
          <w:szCs w:val="24"/>
        </w:rPr>
        <w:t xml:space="preserve"> e gestão</w:t>
      </w:r>
      <w:r>
        <w:rPr>
          <w:rFonts w:ascii="Times New Roman" w:hAnsi="Times New Roman" w:cs="Times New Roman"/>
          <w:sz w:val="24"/>
          <w:szCs w:val="24"/>
        </w:rPr>
        <w:t xml:space="preserve"> da administração pública.</w:t>
      </w:r>
    </w:p>
    <w:p w:rsidR="00E15607" w:rsidRDefault="00BF4FAB" w:rsidP="003B59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Ademais, referida obrigação poderá ocorrer da forma mais conveniente e econômica para o poder público, por meio de uma simples declaração em papel certificando </w:t>
      </w:r>
      <w:r w:rsidR="00A03742">
        <w:rPr>
          <w:rFonts w:ascii="Times New Roman" w:hAnsi="Times New Roman" w:cs="Times New Roman"/>
          <w:sz w:val="24"/>
          <w:szCs w:val="24"/>
        </w:rPr>
        <w:t>a deficiência oculta,</w:t>
      </w:r>
      <w:r>
        <w:rPr>
          <w:rFonts w:ascii="Times New Roman" w:hAnsi="Times New Roman" w:cs="Times New Roman"/>
          <w:sz w:val="24"/>
          <w:szCs w:val="24"/>
        </w:rPr>
        <w:t xml:space="preserve"> não necessitando da contratação de um novo servidor para a futura obrigação, nem mesmo do deslocamento de função que possa p</w:t>
      </w:r>
      <w:r w:rsidR="00E15607">
        <w:rPr>
          <w:rFonts w:ascii="Times New Roman" w:hAnsi="Times New Roman" w:cs="Times New Roman"/>
          <w:sz w:val="24"/>
          <w:szCs w:val="24"/>
        </w:rPr>
        <w:t>rejudicar o andamento normal da jornada de trabalho de qualquer servidor.</w:t>
      </w:r>
    </w:p>
    <w:p w:rsidR="003B59C8" w:rsidRPr="003B59C8" w:rsidRDefault="00E15607" w:rsidP="003B59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não estamos diante da vedação estabelecida no artigo 32, inciso VIII da Lei Orgânica que elenca os casos de competência privativa do prefeito, ainda mais diante do entendimento jurisprudencial </w:t>
      </w:r>
      <w:r w:rsidR="00720205">
        <w:rPr>
          <w:rFonts w:ascii="Times New Roman" w:hAnsi="Times New Roman" w:cs="Times New Roman"/>
          <w:sz w:val="24"/>
          <w:szCs w:val="24"/>
        </w:rPr>
        <w:t>mais atualizado e prevalecente a seguir aduzido.</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Art. 32 A iniciativa das leis compete a qualquer Vereador e ao Prefeito, bem como aos cidadãos, na forma do art. 34, ressalvadas as hipóteses de iniciativa exclusiva e privativa.</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Parágrafo único. É da competência privativa do Prefeito a iniciativa das leis sobre:</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I - ...</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VII - criação e extinção de cargos, funções e empregos na administração direta e autárquica, bem como a fixação da respectiva remuneração;</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 xml:space="preserve">VIII - criação, </w:t>
      </w:r>
      <w:r w:rsidRPr="00720205">
        <w:rPr>
          <w:rFonts w:ascii="Times New Roman" w:hAnsi="Times New Roman" w:cs="Times New Roman"/>
          <w:i/>
          <w:sz w:val="24"/>
          <w:szCs w:val="24"/>
          <w:u w:val="single"/>
        </w:rPr>
        <w:t>estrutura e atribuições de órgãos da administração pública direta</w:t>
      </w:r>
      <w:r w:rsidRPr="003B59C8">
        <w:rPr>
          <w:rFonts w:ascii="Times New Roman" w:hAnsi="Times New Roman" w:cs="Times New Roman"/>
          <w:i/>
          <w:sz w:val="24"/>
          <w:szCs w:val="24"/>
        </w:rPr>
        <w:t xml:space="preserve"> ou indireta.</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Assim, </w:t>
      </w:r>
      <w:r w:rsidR="005B565A" w:rsidRPr="005B565A">
        <w:rPr>
          <w:rFonts w:ascii="Times New Roman" w:hAnsi="Times New Roman" w:cs="Times New Roman"/>
          <w:sz w:val="24"/>
          <w:szCs w:val="24"/>
        </w:rPr>
        <w:t>verifica-se que</w:t>
      </w:r>
      <w:r>
        <w:rPr>
          <w:rFonts w:ascii="Times New Roman" w:hAnsi="Times New Roman" w:cs="Times New Roman"/>
          <w:sz w:val="24"/>
          <w:szCs w:val="24"/>
        </w:rPr>
        <w:t xml:space="preserve"> o projeto de lei </w:t>
      </w:r>
      <w:r w:rsidR="005B565A" w:rsidRPr="005B565A">
        <w:rPr>
          <w:rFonts w:ascii="Times New Roman" w:hAnsi="Times New Roman" w:cs="Times New Roman"/>
          <w:sz w:val="24"/>
          <w:szCs w:val="24"/>
        </w:rPr>
        <w:t>não abrange atos de gestão administrativa, ao contrário, limita-se a</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 xml:space="preserve">proteção à </w:t>
      </w:r>
      <w:r>
        <w:rPr>
          <w:rFonts w:ascii="Times New Roman" w:hAnsi="Times New Roman" w:cs="Times New Roman"/>
          <w:sz w:val="24"/>
          <w:szCs w:val="24"/>
        </w:rPr>
        <w:t xml:space="preserve">pessoa portadora de deficiência, </w:t>
      </w:r>
      <w:r w:rsidR="005B565A" w:rsidRPr="005B565A">
        <w:rPr>
          <w:rFonts w:ascii="Times New Roman" w:hAnsi="Times New Roman" w:cs="Times New Roman"/>
          <w:sz w:val="24"/>
          <w:szCs w:val="24"/>
        </w:rPr>
        <w:t>não se encontra</w:t>
      </w:r>
      <w:r>
        <w:rPr>
          <w:rFonts w:ascii="Times New Roman" w:hAnsi="Times New Roman" w:cs="Times New Roman"/>
          <w:sz w:val="24"/>
          <w:szCs w:val="24"/>
        </w:rPr>
        <w:t>ndo</w:t>
      </w:r>
      <w:r w:rsidR="005B565A" w:rsidRPr="005B565A">
        <w:rPr>
          <w:rFonts w:ascii="Times New Roman" w:hAnsi="Times New Roman" w:cs="Times New Roman"/>
          <w:sz w:val="24"/>
          <w:szCs w:val="24"/>
        </w:rPr>
        <w:t xml:space="preserve"> eivada de vício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formal de inconstitucionalidade, por eventual desvio do Poder Legislativo, eis</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que não houve usurpação de matéria atinente ao Poder Executivo.</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65A" w:rsidRPr="005B565A">
        <w:rPr>
          <w:rFonts w:ascii="Times New Roman" w:hAnsi="Times New Roman" w:cs="Times New Roman"/>
          <w:sz w:val="24"/>
          <w:szCs w:val="24"/>
        </w:rPr>
        <w:t xml:space="preserve">Com efeito, no </w:t>
      </w:r>
      <w:proofErr w:type="spellStart"/>
      <w:r w:rsidR="005B565A" w:rsidRPr="005B565A">
        <w:rPr>
          <w:rFonts w:ascii="Times New Roman" w:hAnsi="Times New Roman" w:cs="Times New Roman"/>
          <w:sz w:val="24"/>
          <w:szCs w:val="24"/>
        </w:rPr>
        <w:t>Leading</w:t>
      </w:r>
      <w:proofErr w:type="spellEnd"/>
      <w:r w:rsidR="005B565A" w:rsidRPr="005B565A">
        <w:rPr>
          <w:rFonts w:ascii="Times New Roman" w:hAnsi="Times New Roman" w:cs="Times New Roman"/>
          <w:sz w:val="24"/>
          <w:szCs w:val="24"/>
        </w:rPr>
        <w:t xml:space="preserve"> Case ARE 878911 (Relator Min.</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Gilmar Mendes), a Suprema Corte, ao dispor sobre uma interpretação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restritiva ao artigo 61, parágrafo 1º, da Constituição Federal, fixou o entendimento de inexistência de</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inconstitucionalidade sobre toda e qualquer norma de iniciativa parlamentar</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dotada de conteúdo relativo, ainda que genericamente, a organização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administrativa.</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65A" w:rsidRPr="005B565A">
        <w:rPr>
          <w:rFonts w:ascii="Times New Roman" w:hAnsi="Times New Roman" w:cs="Times New Roman"/>
          <w:sz w:val="24"/>
          <w:szCs w:val="24"/>
        </w:rPr>
        <w:t>Destarte, adotando-se o modelo constitucional, em respeito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ao princípio da simetria, não afronta a competência privativa do Chefe do</w:t>
      </w:r>
      <w:r w:rsidR="005B565A">
        <w:rPr>
          <w:rFonts w:ascii="Times New Roman" w:hAnsi="Times New Roman" w:cs="Times New Roman"/>
          <w:sz w:val="24"/>
          <w:szCs w:val="24"/>
        </w:rPr>
        <w:t xml:space="preserve"> </w:t>
      </w:r>
      <w:r w:rsidR="005B565A" w:rsidRPr="005B565A">
        <w:rPr>
          <w:rFonts w:ascii="Times New Roman" w:hAnsi="Times New Roman" w:cs="Times New Roman"/>
          <w:sz w:val="24"/>
          <w:szCs w:val="24"/>
        </w:rPr>
        <w:t>Poder Executivo Municipal lei que não cuide especificamente de sua estrutura</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ou da atribuição de seus órgãos, ou do regime jurídico de servidores públicos,</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como é o caso d</w:t>
      </w:r>
      <w:r>
        <w:rPr>
          <w:rFonts w:ascii="Times New Roman" w:hAnsi="Times New Roman" w:cs="Times New Roman"/>
          <w:sz w:val="24"/>
          <w:szCs w:val="24"/>
        </w:rPr>
        <w:t>a propositura</w:t>
      </w:r>
      <w:r w:rsidR="005B565A" w:rsidRPr="005B565A">
        <w:rPr>
          <w:rFonts w:ascii="Times New Roman" w:hAnsi="Times New Roman" w:cs="Times New Roman"/>
          <w:sz w:val="24"/>
          <w:szCs w:val="24"/>
        </w:rPr>
        <w:t>.</w:t>
      </w:r>
    </w:p>
    <w:p w:rsidR="00994DDD" w:rsidRDefault="00441211" w:rsidP="00994DD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94DDD">
        <w:rPr>
          <w:rFonts w:ascii="Times New Roman" w:hAnsi="Times New Roman" w:cs="Times New Roman"/>
          <w:sz w:val="24"/>
          <w:szCs w:val="24"/>
        </w:rPr>
        <w:t>Apesar de irrisória a despesa, eventual não previsão desse custo não inviabilizaria a presente propositura, ensejando no máximo</w:t>
      </w:r>
      <w:r w:rsidR="00994DDD" w:rsidRPr="00980D89">
        <w:rPr>
          <w:rFonts w:ascii="Times New Roman" w:hAnsi="Times New Roman" w:cs="Times New Roman"/>
          <w:sz w:val="24"/>
          <w:szCs w:val="24"/>
        </w:rPr>
        <w:t xml:space="preserve"> </w:t>
      </w:r>
      <w:r w:rsidR="00994DDD" w:rsidRPr="00516832">
        <w:rPr>
          <w:rFonts w:ascii="Times New Roman" w:hAnsi="Times New Roman" w:cs="Times New Roman"/>
          <w:sz w:val="24"/>
          <w:szCs w:val="24"/>
        </w:rPr>
        <w:t>a inexequibilidade da norma no exercício orçamentário em que aprovada</w:t>
      </w:r>
      <w:r w:rsidR="00994DDD">
        <w:rPr>
          <w:rFonts w:ascii="Times New Roman" w:hAnsi="Times New Roman" w:cs="Times New Roman"/>
          <w:sz w:val="24"/>
          <w:szCs w:val="24"/>
        </w:rPr>
        <w:t>, conforme restará demonstrado pela jurisprudência relacionada a seguir.</w:t>
      </w:r>
    </w:p>
    <w:p w:rsidR="00441211" w:rsidRPr="00516832" w:rsidRDefault="00994DDD"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41211" w:rsidRPr="00516832">
        <w:rPr>
          <w:rFonts w:ascii="Times New Roman" w:hAnsi="Times New Roman" w:cs="Times New Roman"/>
          <w:sz w:val="24"/>
          <w:szCs w:val="24"/>
        </w:rPr>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w:t>
      </w:r>
      <w:r w:rsidR="00441211" w:rsidRPr="00516832">
        <w:rPr>
          <w:rFonts w:ascii="Times New Roman" w:hAnsi="Times New Roman" w:cs="Times New Roman"/>
          <w:sz w:val="24"/>
          <w:szCs w:val="24"/>
        </w:rPr>
        <w:lastRenderedPageBreak/>
        <w:t xml:space="preserve">constitucional anterior, </w:t>
      </w:r>
      <w:r w:rsidR="00441211" w:rsidRPr="00980D89">
        <w:rPr>
          <w:rFonts w:ascii="Times New Roman" w:hAnsi="Times New Roman" w:cs="Times New Roman"/>
          <w:i/>
          <w:sz w:val="24"/>
          <w:szCs w:val="24"/>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00441211" w:rsidRPr="00516832">
        <w:rPr>
          <w:rFonts w:ascii="Times New Roman" w:hAnsi="Times New Roman" w:cs="Times New Roman"/>
          <w:sz w:val="24"/>
          <w:szCs w:val="24"/>
        </w:rPr>
        <w:t xml:space="preserve"> (Iniciativa legislativa em matéria financeira, in Orçamentos Públicos e Direito Financeiro, São Paulo: Revista dos Tribunais, 2011, pp. 283-307, coordenação José Maurício Conti e Fernando </w:t>
      </w:r>
      <w:proofErr w:type="spellStart"/>
      <w:r w:rsidR="00441211" w:rsidRPr="00516832">
        <w:rPr>
          <w:rFonts w:ascii="Times New Roman" w:hAnsi="Times New Roman" w:cs="Times New Roman"/>
          <w:sz w:val="24"/>
          <w:szCs w:val="24"/>
        </w:rPr>
        <w:t>Facury</w:t>
      </w:r>
      <w:proofErr w:type="spellEnd"/>
      <w:r w:rsidR="00441211" w:rsidRPr="00516832">
        <w:rPr>
          <w:rFonts w:ascii="Times New Roman" w:hAnsi="Times New Roman" w:cs="Times New Roman"/>
          <w:sz w:val="24"/>
          <w:szCs w:val="24"/>
        </w:rPr>
        <w:t xml:space="preserve"> </w:t>
      </w:r>
      <w:proofErr w:type="spellStart"/>
      <w:r w:rsidR="00441211" w:rsidRPr="00516832">
        <w:rPr>
          <w:rFonts w:ascii="Times New Roman" w:hAnsi="Times New Roman" w:cs="Times New Roman"/>
          <w:sz w:val="24"/>
          <w:szCs w:val="24"/>
        </w:rPr>
        <w:t>Scaff</w:t>
      </w:r>
      <w:proofErr w:type="spellEnd"/>
      <w:r w:rsidR="00441211" w:rsidRPr="00516832">
        <w:rPr>
          <w:rFonts w:ascii="Times New Roman" w:hAnsi="Times New Roman" w:cs="Times New Roman"/>
          <w:sz w:val="24"/>
          <w:szCs w:val="24"/>
        </w:rPr>
        <w:t>).</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Do mesmo modo se encontram os entendimentos do Órgão Especial do Tribunal de Justiça de São Paulo, conforme se pode notar:</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2235511-51.2017.8.26.0000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 xml:space="preserve">a): Márcio </w:t>
      </w:r>
      <w:proofErr w:type="spellStart"/>
      <w:r w:rsidRPr="009C5C35">
        <w:rPr>
          <w:rFonts w:ascii="Times New Roman" w:hAnsi="Times New Roman" w:cs="Times New Roman"/>
          <w:i/>
          <w:sz w:val="24"/>
          <w:szCs w:val="24"/>
        </w:rPr>
        <w:t>Bartoli</w:t>
      </w:r>
      <w:proofErr w:type="spellEnd"/>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09/05/2018</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I. Ação Direta de Inconstitucionalidade. Lei que institui a "Semana de Conscientização sobre a Alienação Parental no Município". II. Inexistência de violação à iniciativa legislativa reservada. </w:t>
      </w:r>
      <w:r w:rsidRPr="009C5C35">
        <w:rPr>
          <w:rFonts w:ascii="Times New Roman" w:hAnsi="Times New Roman" w:cs="Times New Roman"/>
          <w:i/>
          <w:sz w:val="24"/>
          <w:szCs w:val="24"/>
          <w:u w:val="single"/>
        </w:rPr>
        <w:t>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bem como fomentar iniciativas de combate à alienação parental</w:t>
      </w:r>
      <w:r w:rsidRPr="009C5C35">
        <w:rPr>
          <w:rFonts w:ascii="Times New Roman" w:hAnsi="Times New Roman" w:cs="Times New Roman"/>
          <w:i/>
          <w:sz w:val="24"/>
          <w:szCs w:val="24"/>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cumprimento da norma. Inocorrência de ofensa à regra da separação dos poderes. V. </w:t>
      </w:r>
      <w:r w:rsidRPr="009C5C35">
        <w:rPr>
          <w:rFonts w:ascii="Times New Roman" w:hAnsi="Times New Roman" w:cs="Times New Roman"/>
          <w:i/>
          <w:sz w:val="24"/>
          <w:szCs w:val="24"/>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9C5C35">
        <w:rPr>
          <w:rFonts w:ascii="Times New Roman" w:hAnsi="Times New Roman" w:cs="Times New Roman"/>
          <w:i/>
          <w:sz w:val="24"/>
          <w:szCs w:val="24"/>
        </w:rPr>
        <w:t xml:space="preserve">. VI. Pedido julgado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2057688-90.2017.8.26.0000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18/10/2017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12.689, de 13 de março de 2017, de iniciativa parlamentar, que cria </w:t>
      </w:r>
      <w:proofErr w:type="spellStart"/>
      <w:r w:rsidRPr="009C5C35">
        <w:rPr>
          <w:rFonts w:ascii="Times New Roman" w:hAnsi="Times New Roman" w:cs="Times New Roman"/>
          <w:i/>
          <w:sz w:val="24"/>
          <w:szCs w:val="24"/>
        </w:rPr>
        <w:t>pipódromos</w:t>
      </w:r>
      <w:proofErr w:type="spellEnd"/>
      <w:r w:rsidRPr="009C5C35">
        <w:rPr>
          <w:rFonts w:ascii="Times New Roman" w:hAnsi="Times New Roman" w:cs="Times New Roman"/>
          <w:i/>
          <w:sz w:val="24"/>
          <w:szCs w:val="24"/>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Ação julgada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2158135-23.2016.8.26.0000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lastRenderedPageBreak/>
        <w:t>Data do julgamento: 28/06/2017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Precedentes deste Colendo Órgão Especial. Ação julgada improcedente.  </w:t>
      </w:r>
    </w:p>
    <w:p w:rsidR="00441211" w:rsidRDefault="00350D12" w:rsidP="00350D12">
      <w:pPr>
        <w:spacing w:line="240" w:lineRule="auto"/>
        <w:ind w:firstLine="708"/>
        <w:jc w:val="both"/>
        <w:rPr>
          <w:rFonts w:ascii="Times New Roman" w:hAnsi="Times New Roman" w:cs="Times New Roman"/>
          <w:sz w:val="24"/>
          <w:szCs w:val="24"/>
        </w:rPr>
      </w:pPr>
      <w:r w:rsidRPr="00350D12">
        <w:rPr>
          <w:rFonts w:ascii="Times New Roman" w:hAnsi="Times New Roman" w:cs="Times New Roman"/>
          <w:sz w:val="24"/>
          <w:szCs w:val="24"/>
        </w:rPr>
        <w:t>Em suma, a atribuição constitucional da função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administrativa típica ao Poder Executivo e a ele reservada não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impede que o Legislativo, no exercício de sua função,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igualmente típica, de legislar, tutele o interesse coletivo da</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comunidade local, simplesmente estabelecendo condições mínimas</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 serem observadas para o gozo e exercício dos direitos ali</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previstos, desde que isso não represente indevida ingerência nas</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atribuições de gestão, funcionamento, planejamento, organização e</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direção do outro Poder.</w:t>
      </w:r>
    </w:p>
    <w:p w:rsidR="00756299" w:rsidRPr="001234DD" w:rsidRDefault="00756299" w:rsidP="00756299">
      <w:pPr>
        <w:rPr>
          <w:rFonts w:ascii="Times New Roman" w:hAnsi="Times New Roman" w:cs="Times New Roman"/>
          <w:sz w:val="24"/>
          <w:szCs w:val="24"/>
        </w:rPr>
      </w:pPr>
      <w:r>
        <w:rPr>
          <w:rFonts w:ascii="Times New Roman" w:hAnsi="Times New Roman" w:cs="Times New Roman"/>
          <w:sz w:val="24"/>
          <w:szCs w:val="24"/>
        </w:rPr>
        <w:tab/>
        <w:t>Nas palavras do saudoso professor Hely Lopes Meirel</w:t>
      </w:r>
      <w:r w:rsidRPr="001234DD">
        <w:rPr>
          <w:rFonts w:ascii="Times New Roman" w:hAnsi="Times New Roman" w:cs="Times New Roman"/>
          <w:sz w:val="24"/>
          <w:szCs w:val="24"/>
        </w:rPr>
        <w:t>les:</w:t>
      </w:r>
    </w:p>
    <w:p w:rsidR="00756299" w:rsidRPr="00756299" w:rsidRDefault="00E06EBE" w:rsidP="000E23F1">
      <w:pPr>
        <w:jc w:val="both"/>
        <w:rPr>
          <w:rFonts w:ascii="Times New Roman" w:hAnsi="Times New Roman" w:cs="Times New Roman"/>
          <w:i/>
          <w:sz w:val="24"/>
          <w:szCs w:val="24"/>
        </w:rPr>
      </w:pPr>
      <w:r>
        <w:rPr>
          <w:rFonts w:ascii="Times New Roman" w:hAnsi="Times New Roman" w:cs="Times New Roman"/>
          <w:i/>
          <w:sz w:val="24"/>
          <w:szCs w:val="24"/>
        </w:rPr>
        <w:t>“</w:t>
      </w:r>
      <w:r w:rsidR="00756299" w:rsidRPr="00756299">
        <w:rPr>
          <w:rFonts w:ascii="Times New Roman" w:hAnsi="Times New Roman" w:cs="Times New Roman"/>
          <w:i/>
          <w:sz w:val="24"/>
          <w:szCs w:val="24"/>
        </w:rPr>
        <w:t>A Prefeitura não pode legislar, como a Câmara não pode administrar ... O Legislativo edita normas; o Executivo pratica atos segundo as normas. Nesta sinergia de funções é que</w:t>
      </w:r>
      <w:r w:rsidR="000E23F1">
        <w:rPr>
          <w:rFonts w:ascii="Times New Roman" w:hAnsi="Times New Roman" w:cs="Times New Roman"/>
          <w:i/>
          <w:sz w:val="24"/>
          <w:szCs w:val="24"/>
        </w:rPr>
        <w:t xml:space="preserve"> </w:t>
      </w:r>
      <w:r w:rsidR="00756299" w:rsidRPr="00756299">
        <w:rPr>
          <w:rFonts w:ascii="Times New Roman" w:hAnsi="Times New Roman" w:cs="Times New Roman"/>
          <w:i/>
          <w:sz w:val="24"/>
          <w:szCs w:val="24"/>
        </w:rPr>
        <w:t>residem a harmonia e independência dos Poderes, princípio constitucional (art. 2°) extensivo ao governo local. Qualquer atividade, da Prefeitura ou Câmara, realizada com usurpação de funções é nu</w:t>
      </w:r>
      <w:r w:rsidR="00756299">
        <w:rPr>
          <w:rFonts w:ascii="Times New Roman" w:hAnsi="Times New Roman" w:cs="Times New Roman"/>
          <w:i/>
          <w:sz w:val="24"/>
          <w:szCs w:val="24"/>
        </w:rPr>
        <w:t>la e inoperante ... ".</w:t>
      </w:r>
    </w:p>
    <w:p w:rsidR="00E17E5B" w:rsidRDefault="00325123" w:rsidP="00194776">
      <w:pPr>
        <w:spacing w:line="240" w:lineRule="auto"/>
        <w:ind w:firstLine="708"/>
        <w:jc w:val="both"/>
        <w:rPr>
          <w:rFonts w:ascii="Times New Roman" w:hAnsi="Times New Roman" w:cs="Times New Roman"/>
          <w:sz w:val="24"/>
          <w:szCs w:val="24"/>
        </w:rPr>
      </w:pPr>
      <w:r w:rsidRPr="00325123">
        <w:rPr>
          <w:rFonts w:ascii="Times New Roman" w:hAnsi="Times New Roman" w:cs="Times New Roman"/>
          <w:sz w:val="24"/>
          <w:szCs w:val="24"/>
        </w:rPr>
        <w:t xml:space="preserve">Quanto à </w:t>
      </w:r>
      <w:r w:rsidRPr="0011386E">
        <w:rPr>
          <w:rFonts w:ascii="Times New Roman" w:hAnsi="Times New Roman" w:cs="Times New Roman"/>
          <w:sz w:val="24"/>
          <w:szCs w:val="24"/>
          <w:u w:val="single"/>
        </w:rPr>
        <w:t>iniciativa legislativa</w:t>
      </w:r>
      <w:r w:rsidRPr="00325123">
        <w:rPr>
          <w:rFonts w:ascii="Times New Roman" w:hAnsi="Times New Roman" w:cs="Times New Roman"/>
          <w:sz w:val="24"/>
          <w:szCs w:val="24"/>
        </w:rPr>
        <w:t>, a norma constitucional não confere exclusividade ao chefe do Poder Executivo para tratar de assuntos ligados</w:t>
      </w:r>
      <w:r w:rsidR="00243970">
        <w:rPr>
          <w:rFonts w:ascii="Times New Roman" w:hAnsi="Times New Roman" w:cs="Times New Roman"/>
          <w:sz w:val="24"/>
          <w:szCs w:val="24"/>
        </w:rPr>
        <w:t xml:space="preserve"> à saúde</w:t>
      </w:r>
      <w:r w:rsidRPr="00325123">
        <w:rPr>
          <w:rFonts w:ascii="Times New Roman" w:hAnsi="Times New Roman" w:cs="Times New Roman"/>
          <w:sz w:val="24"/>
          <w:szCs w:val="24"/>
        </w:rPr>
        <w:t>, permitindo concluir pela competência concorrente para disciplina de</w:t>
      </w:r>
      <w:r>
        <w:rPr>
          <w:rFonts w:ascii="Times New Roman" w:hAnsi="Times New Roman" w:cs="Times New Roman"/>
          <w:sz w:val="24"/>
          <w:szCs w:val="24"/>
        </w:rPr>
        <w:t xml:space="preserve"> </w:t>
      </w:r>
      <w:r w:rsidR="00A04A2E">
        <w:rPr>
          <w:rFonts w:ascii="Times New Roman" w:hAnsi="Times New Roman" w:cs="Times New Roman"/>
          <w:sz w:val="24"/>
          <w:szCs w:val="24"/>
        </w:rPr>
        <w:t>assuntos relativos a esse tema</w:t>
      </w:r>
      <w:r>
        <w:rPr>
          <w:rFonts w:ascii="Times New Roman" w:hAnsi="Times New Roman" w:cs="Times New Roman"/>
          <w:sz w:val="24"/>
          <w:szCs w:val="24"/>
        </w:rPr>
        <w:t>.</w:t>
      </w:r>
    </w:p>
    <w:p w:rsidR="004A7CBF" w:rsidRPr="004A7CBF" w:rsidRDefault="00194776"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 não se trata</w:t>
      </w:r>
      <w:r w:rsidR="004A7CBF" w:rsidRPr="004A7CBF">
        <w:rPr>
          <w:rFonts w:ascii="Times New Roman" w:hAnsi="Times New Roman" w:cs="Times New Roman"/>
          <w:sz w:val="24"/>
          <w:szCs w:val="24"/>
        </w:rPr>
        <w:t xml:space="preserve"> de hipótese cuja iniciativa legislativa é reservada ao Chefe do Executivo, bastando observar que a lei não cuida da criação, organização, extinção ou modificação de órgãos da Administração, ou mesmo dispõe </w:t>
      </w:r>
      <w:r w:rsidR="00720205">
        <w:rPr>
          <w:rFonts w:ascii="Times New Roman" w:hAnsi="Times New Roman" w:cs="Times New Roman"/>
          <w:sz w:val="24"/>
          <w:szCs w:val="24"/>
        </w:rPr>
        <w:t>sobre cargos ou função pública.</w:t>
      </w:r>
    </w:p>
    <w:p w:rsidR="004A7CBF" w:rsidRPr="004A7CBF" w:rsidRDefault="00E06EBE"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a eventual lei</w:t>
      </w:r>
      <w:r w:rsidR="004A7CBF" w:rsidRPr="004A7CBF">
        <w:rPr>
          <w:rFonts w:ascii="Times New Roman" w:hAnsi="Times New Roman" w:cs="Times New Roman"/>
          <w:sz w:val="24"/>
          <w:szCs w:val="24"/>
        </w:rPr>
        <w:t xml:space="preserve"> não fere a iniciativa legislativa reservada do chefe do Poder Executivo</w:t>
      </w:r>
      <w:r>
        <w:rPr>
          <w:rFonts w:ascii="Times New Roman" w:hAnsi="Times New Roman" w:cs="Times New Roman"/>
          <w:sz w:val="24"/>
          <w:szCs w:val="24"/>
        </w:rPr>
        <w:t>, pois a</w:t>
      </w:r>
      <w:r w:rsidR="004A7CBF" w:rsidRPr="004A7CBF">
        <w:rPr>
          <w:rFonts w:ascii="Times New Roman" w:hAnsi="Times New Roman" w:cs="Times New Roman"/>
          <w:sz w:val="24"/>
          <w:szCs w:val="24"/>
        </w:rPr>
        <w:t>s hipóteses de limitação da iniciativa parlamentar previstas no art. 61 da CF e art. 24, § 2º, da C</w:t>
      </w:r>
      <w:r>
        <w:rPr>
          <w:rFonts w:ascii="Times New Roman" w:hAnsi="Times New Roman" w:cs="Times New Roman"/>
          <w:sz w:val="24"/>
          <w:szCs w:val="24"/>
        </w:rPr>
        <w:t xml:space="preserve">onstituição </w:t>
      </w:r>
      <w:r w:rsidR="004A7CBF" w:rsidRPr="004A7CBF">
        <w:rPr>
          <w:rFonts w:ascii="Times New Roman" w:hAnsi="Times New Roman" w:cs="Times New Roman"/>
          <w:sz w:val="24"/>
          <w:szCs w:val="24"/>
        </w:rPr>
        <w:t>E</w:t>
      </w:r>
      <w:r>
        <w:rPr>
          <w:rFonts w:ascii="Times New Roman" w:hAnsi="Times New Roman" w:cs="Times New Roman"/>
          <w:sz w:val="24"/>
          <w:szCs w:val="24"/>
        </w:rPr>
        <w:t>stadual</w:t>
      </w:r>
      <w:r w:rsidR="004A7CBF" w:rsidRPr="004A7CBF">
        <w:rPr>
          <w:rFonts w:ascii="Times New Roman" w:hAnsi="Times New Roman" w:cs="Times New Roman"/>
          <w:sz w:val="24"/>
          <w:szCs w:val="24"/>
        </w:rPr>
        <w:t xml:space="preserve"> compõem elenco taxativo, como já decidiu o Supremo Tribunal Federal (STF, Tribunal Pleno, ADI nº 3.3</w:t>
      </w:r>
      <w:r w:rsidR="0097473F">
        <w:rPr>
          <w:rFonts w:ascii="Times New Roman" w:hAnsi="Times New Roman" w:cs="Times New Roman"/>
          <w:sz w:val="24"/>
          <w:szCs w:val="24"/>
        </w:rPr>
        <w:t>94-8/AM, relator</w:t>
      </w:r>
      <w:r w:rsidR="0011386E">
        <w:rPr>
          <w:rFonts w:ascii="Times New Roman" w:hAnsi="Times New Roman" w:cs="Times New Roman"/>
          <w:sz w:val="24"/>
          <w:szCs w:val="24"/>
        </w:rPr>
        <w:t xml:space="preserve"> Min. Eros Grau, julgado</w:t>
      </w:r>
      <w:r w:rsidR="004A7CBF" w:rsidRPr="004A7CBF">
        <w:rPr>
          <w:rFonts w:ascii="Times New Roman" w:hAnsi="Times New Roman" w:cs="Times New Roman"/>
          <w:sz w:val="24"/>
          <w:szCs w:val="24"/>
        </w:rPr>
        <w:t xml:space="preserve"> em 02.04.07).</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Diante de toda a análise, se constata que o Projeto de Lei não disciplina </w:t>
      </w:r>
      <w:proofErr w:type="spellStart"/>
      <w:r w:rsidR="00720205">
        <w:rPr>
          <w:rFonts w:ascii="Times New Roman" w:hAnsi="Times New Roman" w:cs="Times New Roman"/>
          <w:sz w:val="24"/>
          <w:szCs w:val="24"/>
        </w:rPr>
        <w:t>isolodamente</w:t>
      </w:r>
      <w:proofErr w:type="spellEnd"/>
      <w:r w:rsidR="00720205">
        <w:rPr>
          <w:rFonts w:ascii="Times New Roman" w:hAnsi="Times New Roman" w:cs="Times New Roman"/>
          <w:sz w:val="24"/>
          <w:szCs w:val="24"/>
        </w:rPr>
        <w:t xml:space="preserve"> </w:t>
      </w:r>
      <w:r w:rsidRPr="004A7CBF">
        <w:rPr>
          <w:rFonts w:ascii="Times New Roman" w:hAnsi="Times New Roman" w:cs="Times New Roman"/>
          <w:sz w:val="24"/>
          <w:szCs w:val="24"/>
        </w:rPr>
        <w:t>atos de gestão administrativa</w:t>
      </w:r>
      <w:r w:rsidR="00720205">
        <w:rPr>
          <w:rFonts w:ascii="Times New Roman" w:hAnsi="Times New Roman" w:cs="Times New Roman"/>
          <w:sz w:val="24"/>
          <w:szCs w:val="24"/>
        </w:rPr>
        <w:t>, mas sim efetivação de política pública rel</w:t>
      </w:r>
      <w:r w:rsidR="00B5429B">
        <w:rPr>
          <w:rFonts w:ascii="Times New Roman" w:hAnsi="Times New Roman" w:cs="Times New Roman"/>
          <w:sz w:val="24"/>
          <w:szCs w:val="24"/>
        </w:rPr>
        <w:t>acionada a direito fundamental à</w:t>
      </w:r>
      <w:r w:rsidR="00720205">
        <w:rPr>
          <w:rFonts w:ascii="Times New Roman" w:hAnsi="Times New Roman" w:cs="Times New Roman"/>
          <w:sz w:val="24"/>
          <w:szCs w:val="24"/>
        </w:rPr>
        <w:t xml:space="preserve"> saúde e proteção dos deficientes</w:t>
      </w:r>
      <w:r w:rsidRPr="004A7CBF">
        <w:rPr>
          <w:rFonts w:ascii="Times New Roman" w:hAnsi="Times New Roman" w:cs="Times New Roman"/>
          <w:sz w:val="24"/>
          <w:szCs w:val="24"/>
        </w:rPr>
        <w:t xml:space="preserve">, não extrapolando por sua vez os limites do Poder Legislativo </w:t>
      </w:r>
      <w:r w:rsidR="00E06EBE">
        <w:rPr>
          <w:rFonts w:ascii="Times New Roman" w:hAnsi="Times New Roman" w:cs="Times New Roman"/>
          <w:sz w:val="24"/>
          <w:szCs w:val="24"/>
        </w:rPr>
        <w:t>(</w:t>
      </w:r>
      <w:r w:rsidRPr="004A7CBF">
        <w:rPr>
          <w:rFonts w:ascii="Times New Roman" w:hAnsi="Times New Roman" w:cs="Times New Roman"/>
          <w:sz w:val="24"/>
          <w:szCs w:val="24"/>
        </w:rPr>
        <w:t>Separação de Poderes), não estando a matéria na órbita da chamada reserva da administração, que seria de competência do Poder Executivo.</w:t>
      </w:r>
    </w:p>
    <w:p w:rsidR="004C6723" w:rsidRDefault="004C6723" w:rsidP="0022566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Esse é o entendimento de nossa jurisprudência, como se pode aferir do julgado recente do Tribunal de Justiça de São Paulo:</w:t>
      </w:r>
    </w:p>
    <w:p w:rsidR="004C6723" w:rsidRPr="004C6723" w:rsidRDefault="00D16013" w:rsidP="004C6723">
      <w:pPr>
        <w:spacing w:line="240" w:lineRule="auto"/>
        <w:jc w:val="both"/>
        <w:rPr>
          <w:rFonts w:ascii="Times New Roman" w:hAnsi="Times New Roman" w:cs="Times New Roman"/>
          <w:i/>
          <w:sz w:val="24"/>
          <w:szCs w:val="24"/>
        </w:rPr>
      </w:pPr>
      <w:r>
        <w:rPr>
          <w:rFonts w:ascii="Times New Roman" w:hAnsi="Times New Roman" w:cs="Times New Roman"/>
          <w:i/>
          <w:sz w:val="24"/>
          <w:szCs w:val="24"/>
        </w:rPr>
        <w:t>Ação</w:t>
      </w:r>
      <w:r w:rsidRPr="004C6723">
        <w:rPr>
          <w:rFonts w:ascii="Times New Roman" w:hAnsi="Times New Roman" w:cs="Times New Roman"/>
          <w:i/>
          <w:sz w:val="24"/>
          <w:szCs w:val="24"/>
        </w:rPr>
        <w:t xml:space="preserve"> Direta de Inconstitucionalidade </w:t>
      </w:r>
      <w:r w:rsidR="004C6723" w:rsidRPr="004C6723">
        <w:rPr>
          <w:rFonts w:ascii="Times New Roman" w:hAnsi="Times New Roman" w:cs="Times New Roman"/>
          <w:i/>
          <w:sz w:val="24"/>
          <w:szCs w:val="24"/>
        </w:rPr>
        <w:t xml:space="preserve">nº </w:t>
      </w:r>
      <w:r w:rsidR="00225663" w:rsidRPr="004C6723">
        <w:rPr>
          <w:rFonts w:ascii="Times New Roman" w:hAnsi="Times New Roman" w:cs="Times New Roman"/>
          <w:i/>
          <w:sz w:val="24"/>
          <w:szCs w:val="24"/>
        </w:rPr>
        <w:t xml:space="preserve">2097355-20.2016.8.26.0000  </w:t>
      </w:r>
    </w:p>
    <w:p w:rsidR="00225663" w:rsidRPr="004C6723" w:rsidRDefault="00225663" w:rsidP="004C6723">
      <w:pPr>
        <w:spacing w:line="240" w:lineRule="auto"/>
        <w:jc w:val="both"/>
        <w:rPr>
          <w:rFonts w:ascii="Times New Roman" w:hAnsi="Times New Roman" w:cs="Times New Roman"/>
          <w:i/>
          <w:sz w:val="24"/>
          <w:szCs w:val="24"/>
        </w:rPr>
      </w:pPr>
      <w:r w:rsidRPr="004C6723">
        <w:rPr>
          <w:rFonts w:ascii="Times New Roman" w:hAnsi="Times New Roman" w:cs="Times New Roman"/>
          <w:i/>
          <w:sz w:val="24"/>
          <w:szCs w:val="24"/>
        </w:rPr>
        <w:lastRenderedPageBreak/>
        <w:t xml:space="preserve">Órgão julgador: Órgão Especial </w:t>
      </w:r>
      <w:r w:rsidRPr="004C6723">
        <w:rPr>
          <w:rFonts w:ascii="Times New Roman" w:hAnsi="Times New Roman" w:cs="Times New Roman"/>
          <w:i/>
          <w:sz w:val="24"/>
          <w:szCs w:val="24"/>
        </w:rPr>
        <w:tab/>
      </w:r>
      <w:r w:rsidR="00E06EBE">
        <w:rPr>
          <w:rFonts w:ascii="Times New Roman" w:hAnsi="Times New Roman" w:cs="Times New Roman"/>
          <w:i/>
          <w:sz w:val="24"/>
          <w:szCs w:val="24"/>
        </w:rPr>
        <w:t xml:space="preserve">        </w:t>
      </w:r>
      <w:r w:rsidRPr="004C6723">
        <w:rPr>
          <w:rFonts w:ascii="Times New Roman" w:hAnsi="Times New Roman" w:cs="Times New Roman"/>
          <w:i/>
          <w:sz w:val="24"/>
          <w:szCs w:val="24"/>
        </w:rPr>
        <w:t xml:space="preserve">Data do julgamento: 14/09/2016 </w:t>
      </w:r>
      <w:r w:rsidRPr="004C6723">
        <w:rPr>
          <w:rFonts w:ascii="Times New Roman" w:hAnsi="Times New Roman" w:cs="Times New Roman"/>
          <w:i/>
          <w:sz w:val="24"/>
          <w:szCs w:val="24"/>
        </w:rPr>
        <w:tab/>
      </w:r>
    </w:p>
    <w:p w:rsidR="00516832" w:rsidRDefault="00225663" w:rsidP="004C6723">
      <w:pPr>
        <w:spacing w:line="240" w:lineRule="auto"/>
        <w:jc w:val="both"/>
        <w:rPr>
          <w:rFonts w:ascii="Times New Roman" w:hAnsi="Times New Roman" w:cs="Times New Roman"/>
          <w:sz w:val="24"/>
          <w:szCs w:val="24"/>
        </w:rPr>
      </w:pPr>
      <w:r w:rsidRPr="004C6723">
        <w:rPr>
          <w:rFonts w:ascii="Times New Roman" w:hAnsi="Times New Roman" w:cs="Times New Roman"/>
          <w:i/>
          <w:sz w:val="24"/>
          <w:szCs w:val="24"/>
        </w:rPr>
        <w:t xml:space="preserve">Ementa: AÇÃO DIRETA DE INCONSTITUCIONALIDADE – LEI Nº 11.983, DE 25 DE ABRIL DE 2016, DO MUNICÍPIO DE SÃO JOSÉ DO RIO PRETO, QUE TORNA OBRIGATÓRIO EM ESTABELECIMENTOS COMERCIAIS, INSTITUIÇÕES DE ENSINO OU </w:t>
      </w:r>
      <w:r w:rsidRPr="004C6723">
        <w:rPr>
          <w:rFonts w:ascii="Times New Roman" w:hAnsi="Times New Roman" w:cs="Times New Roman"/>
          <w:i/>
          <w:sz w:val="24"/>
          <w:szCs w:val="24"/>
          <w:u w:val="single"/>
        </w:rPr>
        <w:t>QUALQUER OUTRO ÓRGÃO PRIVADO</w:t>
      </w:r>
      <w:r w:rsidRPr="004C6723">
        <w:rPr>
          <w:rFonts w:ascii="Times New Roman" w:hAnsi="Times New Roman" w:cs="Times New Roman"/>
          <w:i/>
          <w:sz w:val="24"/>
          <w:szCs w:val="24"/>
        </w:rPr>
        <w:t xml:space="preserve"> QUE TENHA FLUXO DE PESSOAS, A DISPONIBILIZAÇÃO DE ÁLCOOL EM GEL – </w:t>
      </w:r>
      <w:r w:rsidRPr="004C6723">
        <w:rPr>
          <w:rFonts w:ascii="Times New Roman" w:hAnsi="Times New Roman" w:cs="Times New Roman"/>
          <w:i/>
          <w:sz w:val="24"/>
          <w:szCs w:val="24"/>
          <w:u w:val="single"/>
        </w:rPr>
        <w:t>COMPETÊNCIA CONCORRENTE ENTRE A LEGISLATIVO E EXECUTIVO - EXERCÍCIO DA FISCALIZAÇÃO DO CUMPRIMENTO DA PRESENTE LEI QUE NÃO GERA DESPESAS PORQUE SE ENCONTRA NO EXERCÍCIO GERAL DO PODER DE POLÍCIA DA ADMINISTRAÇÃO</w:t>
      </w:r>
      <w:r w:rsidRPr="004C6723">
        <w:rPr>
          <w:rFonts w:ascii="Times New Roman" w:hAnsi="Times New Roman" w:cs="Times New Roman"/>
          <w:i/>
          <w:sz w:val="24"/>
          <w:szCs w:val="24"/>
        </w:rPr>
        <w:t xml:space="preserve"> – AÇÃO IMPROCEDENTE</w:t>
      </w:r>
      <w:r w:rsidRPr="00225663">
        <w:rPr>
          <w:rFonts w:ascii="Times New Roman" w:hAnsi="Times New Roman" w:cs="Times New Roman"/>
          <w:sz w:val="24"/>
          <w:szCs w:val="24"/>
        </w:rPr>
        <w:t xml:space="preserve"> </w:t>
      </w:r>
    </w:p>
    <w:p w:rsidR="004A7CBF" w:rsidRPr="004A7CBF" w:rsidRDefault="008637F6"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F1424">
        <w:rPr>
          <w:rFonts w:ascii="Times New Roman" w:hAnsi="Times New Roman" w:cs="Times New Roman"/>
          <w:sz w:val="24"/>
          <w:szCs w:val="24"/>
        </w:rPr>
        <w:t>Diante d</w:t>
      </w:r>
      <w:r w:rsidR="00D116F1">
        <w:rPr>
          <w:rFonts w:ascii="Times New Roman" w:hAnsi="Times New Roman" w:cs="Times New Roman"/>
          <w:sz w:val="24"/>
          <w:szCs w:val="24"/>
        </w:rPr>
        <w:t>o</w:t>
      </w:r>
      <w:r w:rsidR="004A7CBF" w:rsidRPr="004A7CBF">
        <w:rPr>
          <w:rFonts w:ascii="Times New Roman" w:hAnsi="Times New Roman" w:cs="Times New Roman"/>
          <w:sz w:val="24"/>
          <w:szCs w:val="24"/>
        </w:rPr>
        <w:t xml:space="preserve">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4A7CBF" w:rsidRPr="004A7CBF">
        <w:rPr>
          <w:rFonts w:ascii="Times New Roman" w:hAnsi="Times New Roman" w:cs="Times New Roman"/>
          <w:sz w:val="24"/>
          <w:szCs w:val="24"/>
        </w:rPr>
        <w:t>bem estar</w:t>
      </w:r>
      <w:proofErr w:type="gramEnd"/>
      <w:r w:rsidR="004A7CBF" w:rsidRPr="004A7CBF">
        <w:rPr>
          <w:rFonts w:ascii="Times New Roman" w:hAnsi="Times New Roman" w:cs="Times New Roman"/>
          <w:sz w:val="24"/>
          <w:szCs w:val="24"/>
        </w:rPr>
        <w:t xml:space="preserve"> de seus habitantes.</w:t>
      </w:r>
    </w:p>
    <w:p w:rsidR="00D20340" w:rsidRPr="00D20340" w:rsidRDefault="00D20340" w:rsidP="004C6723">
      <w:pPr>
        <w:spacing w:line="240" w:lineRule="auto"/>
        <w:ind w:firstLine="708"/>
        <w:jc w:val="both"/>
        <w:rPr>
          <w:rFonts w:ascii="Times New Roman" w:hAnsi="Times New Roman" w:cs="Times New Roman"/>
          <w:sz w:val="24"/>
          <w:szCs w:val="24"/>
        </w:rPr>
      </w:pPr>
      <w:r w:rsidRPr="00D20340">
        <w:rPr>
          <w:rFonts w:ascii="Times New Roman" w:hAnsi="Times New Roman" w:cs="Times New Roman"/>
          <w:sz w:val="24"/>
          <w:szCs w:val="24"/>
        </w:rPr>
        <w:t>Incontestável é o direito à vida e à saúde, prescritos no art. 196 da Constituição da República Federativa do Brasil, vejamos:</w:t>
      </w:r>
    </w:p>
    <w:p w:rsidR="00D20340" w:rsidRPr="00D20340" w:rsidRDefault="00D20340" w:rsidP="00D20340">
      <w:pPr>
        <w:spacing w:line="240" w:lineRule="auto"/>
        <w:jc w:val="both"/>
        <w:rPr>
          <w:rFonts w:ascii="Times New Roman" w:hAnsi="Times New Roman" w:cs="Times New Roman"/>
          <w:i/>
          <w:sz w:val="24"/>
          <w:szCs w:val="24"/>
        </w:rPr>
      </w:pPr>
      <w:r w:rsidRPr="00D20340">
        <w:rPr>
          <w:rFonts w:ascii="Times New Roman" w:hAnsi="Times New Roman" w:cs="Times New Roman"/>
          <w:i/>
          <w:sz w:val="24"/>
          <w:szCs w:val="24"/>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4A7CBF" w:rsidRP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O quórum para deliberação pelo Plenário desta Casa de Leis é o de </w:t>
      </w:r>
      <w:r w:rsidRPr="00194776">
        <w:rPr>
          <w:rFonts w:ascii="Times New Roman" w:hAnsi="Times New Roman" w:cs="Times New Roman"/>
          <w:b/>
          <w:sz w:val="24"/>
          <w:szCs w:val="24"/>
        </w:rPr>
        <w:t>maioria simples</w:t>
      </w:r>
      <w:r w:rsidRPr="004A7CBF">
        <w:rPr>
          <w:rFonts w:ascii="Times New Roman" w:hAnsi="Times New Roman" w:cs="Times New Roman"/>
          <w:sz w:val="24"/>
          <w:szCs w:val="24"/>
        </w:rPr>
        <w:t xml:space="preserve">, conforme estabelece o artigo 40, I, do Regimento Interno da Câmara Municipal de Botucatu. </w:t>
      </w:r>
    </w:p>
    <w:p w:rsidR="004A7CBF" w:rsidRPr="004A7CBF" w:rsidRDefault="004A7CBF" w:rsidP="00D20340">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2535D0">
        <w:rPr>
          <w:rFonts w:ascii="Times New Roman" w:hAnsi="Times New Roman" w:cs="Times New Roman"/>
          <w:sz w:val="24"/>
          <w:szCs w:val="24"/>
          <w:u w:val="single"/>
        </w:rPr>
        <w:t xml:space="preserve">Comissão de </w:t>
      </w:r>
      <w:r w:rsidR="00A03742" w:rsidRPr="00A03742">
        <w:rPr>
          <w:rFonts w:ascii="Times New Roman" w:hAnsi="Times New Roman" w:cs="Times New Roman"/>
          <w:sz w:val="24"/>
          <w:szCs w:val="24"/>
          <w:u w:val="single"/>
        </w:rPr>
        <w:t>Assistência Social, Defesa do Cidadão, Segurança e Direitos Humanos</w:t>
      </w:r>
      <w:r w:rsidRPr="004A7CBF">
        <w:rPr>
          <w:rFonts w:ascii="Times New Roman" w:hAnsi="Times New Roman" w:cs="Times New Roman"/>
          <w:sz w:val="24"/>
          <w:szCs w:val="24"/>
        </w:rPr>
        <w:t>.</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Este o parecer, salvo melhor juízo.</w:t>
      </w:r>
    </w:p>
    <w:p w:rsidR="005B4014" w:rsidRPr="004A7CBF" w:rsidRDefault="005B4014" w:rsidP="00D20340">
      <w:pPr>
        <w:spacing w:line="240" w:lineRule="auto"/>
        <w:ind w:firstLine="708"/>
        <w:rPr>
          <w:rFonts w:ascii="Times New Roman" w:hAnsi="Times New Roman" w:cs="Times New Roman"/>
          <w:sz w:val="24"/>
          <w:szCs w:val="24"/>
        </w:rPr>
      </w:pPr>
    </w:p>
    <w:p w:rsidR="004A7CBF" w:rsidRP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 xml:space="preserve">Botucatu, </w:t>
      </w:r>
      <w:r w:rsidR="00A03742">
        <w:rPr>
          <w:rFonts w:ascii="Times New Roman" w:hAnsi="Times New Roman" w:cs="Times New Roman"/>
          <w:sz w:val="24"/>
          <w:szCs w:val="24"/>
        </w:rPr>
        <w:t>20 de outubro de 2023</w:t>
      </w:r>
      <w:r w:rsidRPr="004A7CBF">
        <w:rPr>
          <w:rFonts w:ascii="Times New Roman" w:hAnsi="Times New Roman" w:cs="Times New Roman"/>
          <w:sz w:val="24"/>
          <w:szCs w:val="24"/>
        </w:rPr>
        <w:t>.</w:t>
      </w:r>
    </w:p>
    <w:p w:rsidR="004A7CBF" w:rsidRDefault="004A7CBF" w:rsidP="004A7CBF">
      <w:pPr>
        <w:spacing w:line="240" w:lineRule="auto"/>
        <w:rPr>
          <w:rFonts w:ascii="Times New Roman" w:hAnsi="Times New Roman" w:cs="Times New Roman"/>
          <w:sz w:val="24"/>
          <w:szCs w:val="24"/>
        </w:rPr>
      </w:pPr>
    </w:p>
    <w:p w:rsidR="005B4014" w:rsidRPr="004A7CBF" w:rsidRDefault="005B4014" w:rsidP="004A7CBF">
      <w:pPr>
        <w:spacing w:line="240" w:lineRule="auto"/>
        <w:rPr>
          <w:rFonts w:ascii="Times New Roman" w:hAnsi="Times New Roman" w:cs="Times New Roman"/>
          <w:sz w:val="24"/>
          <w:szCs w:val="24"/>
        </w:rPr>
      </w:pPr>
    </w:p>
    <w:p w:rsidR="004A7CBF" w:rsidRPr="004A7CBF"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PAULO ANTONIO CORADI FILHO</w:t>
      </w:r>
    </w:p>
    <w:p w:rsidR="004A7CBF" w:rsidRPr="004A7CBF"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Procurador Legislativo</w:t>
      </w:r>
    </w:p>
    <w:p w:rsidR="00447F8E"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OAB-SP 253.716</w:t>
      </w:r>
    </w:p>
    <w:p w:rsidR="00447F8E" w:rsidRPr="00447F8E" w:rsidRDefault="00447F8E" w:rsidP="00447F8E">
      <w:pPr>
        <w:spacing w:line="240" w:lineRule="auto"/>
        <w:rPr>
          <w:rFonts w:ascii="Times New Roman" w:hAnsi="Times New Roman" w:cs="Times New Roman"/>
          <w:sz w:val="24"/>
          <w:szCs w:val="24"/>
        </w:rPr>
      </w:pPr>
    </w:p>
    <w:p w:rsidR="00576A47" w:rsidRDefault="00447F8E" w:rsidP="00447F8E">
      <w:pPr>
        <w:spacing w:line="240" w:lineRule="auto"/>
        <w:rPr>
          <w:rFonts w:ascii="Times New Roman" w:hAnsi="Times New Roman" w:cs="Times New Roman"/>
          <w:sz w:val="24"/>
          <w:szCs w:val="24"/>
        </w:rPr>
      </w:pP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p>
    <w:sectPr w:rsidR="00576A47" w:rsidSect="009C5C3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483E"/>
    <w:rsid w:val="000910CF"/>
    <w:rsid w:val="000D78F6"/>
    <w:rsid w:val="000E0830"/>
    <w:rsid w:val="000E23F1"/>
    <w:rsid w:val="000F56B7"/>
    <w:rsid w:val="0011386E"/>
    <w:rsid w:val="00124019"/>
    <w:rsid w:val="001904B8"/>
    <w:rsid w:val="00194776"/>
    <w:rsid w:val="001A461B"/>
    <w:rsid w:val="001B295E"/>
    <w:rsid w:val="001D1537"/>
    <w:rsid w:val="001F53AC"/>
    <w:rsid w:val="00225663"/>
    <w:rsid w:val="00234A2D"/>
    <w:rsid w:val="00243970"/>
    <w:rsid w:val="002535D0"/>
    <w:rsid w:val="0027111F"/>
    <w:rsid w:val="002821A9"/>
    <w:rsid w:val="002A05FA"/>
    <w:rsid w:val="002E59FC"/>
    <w:rsid w:val="002F4D67"/>
    <w:rsid w:val="00325123"/>
    <w:rsid w:val="00350D12"/>
    <w:rsid w:val="003760DB"/>
    <w:rsid w:val="003A7C9E"/>
    <w:rsid w:val="003B59C8"/>
    <w:rsid w:val="003C4F70"/>
    <w:rsid w:val="003D309A"/>
    <w:rsid w:val="003F7E60"/>
    <w:rsid w:val="00437FFA"/>
    <w:rsid w:val="00441211"/>
    <w:rsid w:val="00447F8E"/>
    <w:rsid w:val="00465190"/>
    <w:rsid w:val="004A7CBF"/>
    <w:rsid w:val="004C6723"/>
    <w:rsid w:val="004C785F"/>
    <w:rsid w:val="004F3969"/>
    <w:rsid w:val="004F4BC1"/>
    <w:rsid w:val="00516832"/>
    <w:rsid w:val="00525D3D"/>
    <w:rsid w:val="00526F5F"/>
    <w:rsid w:val="00576A47"/>
    <w:rsid w:val="00592375"/>
    <w:rsid w:val="005B4014"/>
    <w:rsid w:val="005B565A"/>
    <w:rsid w:val="005D2814"/>
    <w:rsid w:val="005D6750"/>
    <w:rsid w:val="00617B19"/>
    <w:rsid w:val="006536A3"/>
    <w:rsid w:val="00692E18"/>
    <w:rsid w:val="00694E0B"/>
    <w:rsid w:val="006F2D15"/>
    <w:rsid w:val="00720205"/>
    <w:rsid w:val="00725341"/>
    <w:rsid w:val="007411F6"/>
    <w:rsid w:val="00756299"/>
    <w:rsid w:val="008637F6"/>
    <w:rsid w:val="009045CF"/>
    <w:rsid w:val="00904C00"/>
    <w:rsid w:val="0091487D"/>
    <w:rsid w:val="00936044"/>
    <w:rsid w:val="009745D7"/>
    <w:rsid w:val="0097473F"/>
    <w:rsid w:val="00980D89"/>
    <w:rsid w:val="00994DDD"/>
    <w:rsid w:val="009C313F"/>
    <w:rsid w:val="009C5C35"/>
    <w:rsid w:val="009D7EC3"/>
    <w:rsid w:val="009F1424"/>
    <w:rsid w:val="00A03742"/>
    <w:rsid w:val="00A04A2E"/>
    <w:rsid w:val="00A551AC"/>
    <w:rsid w:val="00A75DB1"/>
    <w:rsid w:val="00AC47B7"/>
    <w:rsid w:val="00B16BCF"/>
    <w:rsid w:val="00B31FBA"/>
    <w:rsid w:val="00B5429B"/>
    <w:rsid w:val="00B5787D"/>
    <w:rsid w:val="00BD60E9"/>
    <w:rsid w:val="00BF4FAB"/>
    <w:rsid w:val="00C16B5F"/>
    <w:rsid w:val="00D116F1"/>
    <w:rsid w:val="00D145A5"/>
    <w:rsid w:val="00D16013"/>
    <w:rsid w:val="00D20340"/>
    <w:rsid w:val="00D70B6C"/>
    <w:rsid w:val="00DB4CDA"/>
    <w:rsid w:val="00DB6C69"/>
    <w:rsid w:val="00DD20F2"/>
    <w:rsid w:val="00DE1621"/>
    <w:rsid w:val="00E06EBE"/>
    <w:rsid w:val="00E15607"/>
    <w:rsid w:val="00E17E5B"/>
    <w:rsid w:val="00E57D27"/>
    <w:rsid w:val="00EB12A3"/>
    <w:rsid w:val="00EB4ABB"/>
    <w:rsid w:val="00EC164D"/>
    <w:rsid w:val="00EE749C"/>
    <w:rsid w:val="00F21BAB"/>
    <w:rsid w:val="00F34F86"/>
    <w:rsid w:val="00FA452C"/>
    <w:rsid w:val="00FB1669"/>
    <w:rsid w:val="00FD0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BD60E9"/>
    <w:rPr>
      <w:b/>
      <w:bCs/>
      <w:i/>
      <w:iCs/>
      <w:color w:val="2878AF"/>
      <w:shd w:val="clear" w:color="auto" w:fill="BEDCF0"/>
    </w:rPr>
  </w:style>
  <w:style w:type="character" w:styleId="Forte">
    <w:name w:val="Strong"/>
    <w:basedOn w:val="Fontepargpadro"/>
    <w:uiPriority w:val="22"/>
    <w:qFormat/>
    <w:rsid w:val="00BD60E9"/>
    <w:rPr>
      <w:b/>
      <w:bCs/>
    </w:rPr>
  </w:style>
  <w:style w:type="character" w:customStyle="1" w:styleId="segredojustica">
    <w:name w:val="segredojustica"/>
    <w:basedOn w:val="Fontepargpadro"/>
    <w:rsid w:val="00BD60E9"/>
    <w:rPr>
      <w:b w:val="0"/>
      <w:bCs w:val="0"/>
      <w:color w:val="FF0000"/>
    </w:rPr>
  </w:style>
  <w:style w:type="character" w:customStyle="1" w:styleId="assuntoclasse">
    <w:name w:val="assuntoclasse"/>
    <w:basedOn w:val="Fontepargpadro"/>
    <w:rsid w:val="00BD60E9"/>
    <w:rPr>
      <w:b w:val="0"/>
      <w:bCs w:val="0"/>
      <w:color w:val="000000"/>
    </w:rPr>
  </w:style>
  <w:style w:type="paragraph" w:customStyle="1" w:styleId="snippet">
    <w:name w:val="snippet"/>
    <w:basedOn w:val="Normal"/>
    <w:rsid w:val="00FB1669"/>
    <w:pPr>
      <w:spacing w:before="100" w:beforeAutospacing="1" w:after="100" w:afterAutospacing="1" w:line="270" w:lineRule="atLeast"/>
    </w:pPr>
    <w:rPr>
      <w:rFonts w:ascii="Times New Roman" w:eastAsia="Times New Roman" w:hAnsi="Times New Roman" w:cs="Times New Roman"/>
      <w:color w:val="404040"/>
      <w:sz w:val="18"/>
      <w:szCs w:val="18"/>
      <w:lang w:eastAsia="pt-BR"/>
    </w:rPr>
  </w:style>
  <w:style w:type="paragraph" w:customStyle="1" w:styleId="ittext">
    <w:name w:val="ittext"/>
    <w:basedOn w:val="Normal"/>
    <w:rsid w:val="00FB1669"/>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Textodebalo">
    <w:name w:val="Balloon Text"/>
    <w:basedOn w:val="Normal"/>
    <w:link w:val="TextodebaloChar"/>
    <w:uiPriority w:val="99"/>
    <w:semiHidden/>
    <w:unhideWhenUsed/>
    <w:rsid w:val="00725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5341"/>
    <w:rPr>
      <w:rFonts w:ascii="Segoe UI" w:hAnsi="Segoe UI" w:cs="Segoe UI"/>
      <w:sz w:val="18"/>
      <w:szCs w:val="18"/>
    </w:rPr>
  </w:style>
  <w:style w:type="character" w:customStyle="1" w:styleId="segredojustica1">
    <w:name w:val="segredojustica1"/>
    <w:basedOn w:val="Fontepargpadro"/>
    <w:rsid w:val="002A05FA"/>
    <w:rPr>
      <w:b w:val="0"/>
      <w:bCs w:val="0"/>
      <w:color w:val="FF0000"/>
    </w:rPr>
  </w:style>
  <w:style w:type="character" w:customStyle="1" w:styleId="assuntoclasse1">
    <w:name w:val="assuntoclasse1"/>
    <w:basedOn w:val="Fontepargpadro"/>
    <w:rsid w:val="002A05FA"/>
    <w:rPr>
      <w:b w:val="0"/>
      <w:bCs w:val="0"/>
      <w:color w:val="000000"/>
    </w:rPr>
  </w:style>
  <w:style w:type="character" w:customStyle="1" w:styleId="downloadementa1">
    <w:name w:val="downloadementa1"/>
    <w:basedOn w:val="Fontepargpadro"/>
    <w:rsid w:val="002A05FA"/>
  </w:style>
  <w:style w:type="character" w:customStyle="1" w:styleId="textosemformatacao1">
    <w:name w:val="textosemformatacao1"/>
    <w:basedOn w:val="Fontepargpadro"/>
    <w:rsid w:val="002A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133">
      <w:bodyDiv w:val="1"/>
      <w:marLeft w:val="0"/>
      <w:marRight w:val="0"/>
      <w:marTop w:val="0"/>
      <w:marBottom w:val="0"/>
      <w:divBdr>
        <w:top w:val="none" w:sz="0" w:space="0" w:color="auto"/>
        <w:left w:val="none" w:sz="0" w:space="0" w:color="auto"/>
        <w:bottom w:val="none" w:sz="0" w:space="0" w:color="auto"/>
        <w:right w:val="none" w:sz="0" w:space="0" w:color="auto"/>
      </w:divBdr>
    </w:div>
    <w:div w:id="10303587">
      <w:bodyDiv w:val="1"/>
      <w:marLeft w:val="0"/>
      <w:marRight w:val="0"/>
      <w:marTop w:val="0"/>
      <w:marBottom w:val="0"/>
      <w:divBdr>
        <w:top w:val="none" w:sz="0" w:space="0" w:color="auto"/>
        <w:left w:val="none" w:sz="0" w:space="0" w:color="auto"/>
        <w:bottom w:val="none" w:sz="0" w:space="0" w:color="auto"/>
        <w:right w:val="none" w:sz="0" w:space="0" w:color="auto"/>
      </w:divBdr>
    </w:div>
    <w:div w:id="73818596">
      <w:bodyDiv w:val="1"/>
      <w:marLeft w:val="0"/>
      <w:marRight w:val="0"/>
      <w:marTop w:val="0"/>
      <w:marBottom w:val="0"/>
      <w:divBdr>
        <w:top w:val="none" w:sz="0" w:space="0" w:color="auto"/>
        <w:left w:val="none" w:sz="0" w:space="0" w:color="auto"/>
        <w:bottom w:val="none" w:sz="0" w:space="0" w:color="auto"/>
        <w:right w:val="none" w:sz="0" w:space="0" w:color="auto"/>
      </w:divBdr>
    </w:div>
    <w:div w:id="82917851">
      <w:bodyDiv w:val="1"/>
      <w:marLeft w:val="0"/>
      <w:marRight w:val="0"/>
      <w:marTop w:val="0"/>
      <w:marBottom w:val="0"/>
      <w:divBdr>
        <w:top w:val="none" w:sz="0" w:space="0" w:color="auto"/>
        <w:left w:val="none" w:sz="0" w:space="0" w:color="auto"/>
        <w:bottom w:val="none" w:sz="0" w:space="0" w:color="auto"/>
        <w:right w:val="none" w:sz="0" w:space="0" w:color="auto"/>
      </w:divBdr>
    </w:div>
    <w:div w:id="93791275">
      <w:bodyDiv w:val="1"/>
      <w:marLeft w:val="0"/>
      <w:marRight w:val="0"/>
      <w:marTop w:val="0"/>
      <w:marBottom w:val="0"/>
      <w:divBdr>
        <w:top w:val="none" w:sz="0" w:space="0" w:color="auto"/>
        <w:left w:val="none" w:sz="0" w:space="0" w:color="auto"/>
        <w:bottom w:val="none" w:sz="0" w:space="0" w:color="auto"/>
        <w:right w:val="none" w:sz="0" w:space="0" w:color="auto"/>
      </w:divBdr>
      <w:divsChild>
        <w:div w:id="1243370688">
          <w:marLeft w:val="0"/>
          <w:marRight w:val="0"/>
          <w:marTop w:val="0"/>
          <w:marBottom w:val="0"/>
          <w:divBdr>
            <w:top w:val="none" w:sz="0" w:space="0" w:color="auto"/>
            <w:left w:val="none" w:sz="0" w:space="0" w:color="auto"/>
            <w:bottom w:val="none" w:sz="0" w:space="0" w:color="auto"/>
            <w:right w:val="none" w:sz="0" w:space="0" w:color="auto"/>
          </w:divBdr>
          <w:divsChild>
            <w:div w:id="1337997047">
              <w:marLeft w:val="0"/>
              <w:marRight w:val="0"/>
              <w:marTop w:val="0"/>
              <w:marBottom w:val="0"/>
              <w:divBdr>
                <w:top w:val="single" w:sz="6" w:space="8" w:color="919B9C"/>
                <w:left w:val="single" w:sz="6" w:space="8" w:color="919B9C"/>
                <w:bottom w:val="single" w:sz="6" w:space="8" w:color="919B9C"/>
                <w:right w:val="single" w:sz="6" w:space="8" w:color="919B9C"/>
              </w:divBdr>
              <w:divsChild>
                <w:div w:id="1041637753">
                  <w:marLeft w:val="0"/>
                  <w:marRight w:val="0"/>
                  <w:marTop w:val="0"/>
                  <w:marBottom w:val="0"/>
                  <w:divBdr>
                    <w:top w:val="none" w:sz="0" w:space="0" w:color="auto"/>
                    <w:left w:val="none" w:sz="0" w:space="0" w:color="auto"/>
                    <w:bottom w:val="none" w:sz="0" w:space="0" w:color="auto"/>
                    <w:right w:val="none" w:sz="0" w:space="0" w:color="auto"/>
                  </w:divBdr>
                  <w:divsChild>
                    <w:div w:id="715588368">
                      <w:marLeft w:val="0"/>
                      <w:marRight w:val="0"/>
                      <w:marTop w:val="0"/>
                      <w:marBottom w:val="0"/>
                      <w:divBdr>
                        <w:top w:val="none" w:sz="0" w:space="0" w:color="auto"/>
                        <w:left w:val="none" w:sz="0" w:space="0" w:color="auto"/>
                        <w:bottom w:val="none" w:sz="0" w:space="0" w:color="auto"/>
                        <w:right w:val="none" w:sz="0" w:space="0" w:color="auto"/>
                      </w:divBdr>
                      <w:divsChild>
                        <w:div w:id="1740441928">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2106458554">
                      <w:marLeft w:val="0"/>
                      <w:marRight w:val="0"/>
                      <w:marTop w:val="0"/>
                      <w:marBottom w:val="0"/>
                      <w:divBdr>
                        <w:top w:val="none" w:sz="0" w:space="0" w:color="auto"/>
                        <w:left w:val="none" w:sz="0" w:space="0" w:color="auto"/>
                        <w:bottom w:val="none" w:sz="0" w:space="0" w:color="auto"/>
                        <w:right w:val="none" w:sz="0" w:space="0" w:color="auto"/>
                      </w:divBdr>
                    </w:div>
                    <w:div w:id="10728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9474">
      <w:bodyDiv w:val="1"/>
      <w:marLeft w:val="0"/>
      <w:marRight w:val="0"/>
      <w:marTop w:val="0"/>
      <w:marBottom w:val="0"/>
      <w:divBdr>
        <w:top w:val="none" w:sz="0" w:space="0" w:color="auto"/>
        <w:left w:val="none" w:sz="0" w:space="0" w:color="auto"/>
        <w:bottom w:val="none" w:sz="0" w:space="0" w:color="auto"/>
        <w:right w:val="none" w:sz="0" w:space="0" w:color="auto"/>
      </w:divBdr>
    </w:div>
    <w:div w:id="376972214">
      <w:bodyDiv w:val="1"/>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 w:id="433748873">
      <w:bodyDiv w:val="1"/>
      <w:marLeft w:val="0"/>
      <w:marRight w:val="0"/>
      <w:marTop w:val="0"/>
      <w:marBottom w:val="0"/>
      <w:divBdr>
        <w:top w:val="none" w:sz="0" w:space="0" w:color="auto"/>
        <w:left w:val="none" w:sz="0" w:space="0" w:color="auto"/>
        <w:bottom w:val="none" w:sz="0" w:space="0" w:color="auto"/>
        <w:right w:val="none" w:sz="0" w:space="0" w:color="auto"/>
      </w:divBdr>
    </w:div>
    <w:div w:id="445854029">
      <w:bodyDiv w:val="1"/>
      <w:marLeft w:val="0"/>
      <w:marRight w:val="0"/>
      <w:marTop w:val="0"/>
      <w:marBottom w:val="0"/>
      <w:divBdr>
        <w:top w:val="none" w:sz="0" w:space="0" w:color="auto"/>
        <w:left w:val="none" w:sz="0" w:space="0" w:color="auto"/>
        <w:bottom w:val="none" w:sz="0" w:space="0" w:color="auto"/>
        <w:right w:val="none" w:sz="0" w:space="0" w:color="auto"/>
      </w:divBdr>
    </w:div>
    <w:div w:id="576135952">
      <w:bodyDiv w:val="1"/>
      <w:marLeft w:val="0"/>
      <w:marRight w:val="0"/>
      <w:marTop w:val="0"/>
      <w:marBottom w:val="0"/>
      <w:divBdr>
        <w:top w:val="none" w:sz="0" w:space="0" w:color="auto"/>
        <w:left w:val="none" w:sz="0" w:space="0" w:color="auto"/>
        <w:bottom w:val="none" w:sz="0" w:space="0" w:color="auto"/>
        <w:right w:val="none" w:sz="0" w:space="0" w:color="auto"/>
      </w:divBdr>
      <w:divsChild>
        <w:div w:id="806632757">
          <w:marLeft w:val="0"/>
          <w:marRight w:val="0"/>
          <w:marTop w:val="0"/>
          <w:marBottom w:val="0"/>
          <w:divBdr>
            <w:top w:val="none" w:sz="0" w:space="0" w:color="auto"/>
            <w:left w:val="none" w:sz="0" w:space="0" w:color="auto"/>
            <w:bottom w:val="none" w:sz="0" w:space="0" w:color="auto"/>
            <w:right w:val="none" w:sz="0" w:space="0" w:color="auto"/>
          </w:divBdr>
          <w:divsChild>
            <w:div w:id="68188470">
              <w:marLeft w:val="-225"/>
              <w:marRight w:val="-225"/>
              <w:marTop w:val="0"/>
              <w:marBottom w:val="0"/>
              <w:divBdr>
                <w:top w:val="none" w:sz="0" w:space="0" w:color="auto"/>
                <w:left w:val="none" w:sz="0" w:space="0" w:color="auto"/>
                <w:bottom w:val="none" w:sz="0" w:space="0" w:color="auto"/>
                <w:right w:val="none" w:sz="0" w:space="0" w:color="auto"/>
              </w:divBdr>
              <w:divsChild>
                <w:div w:id="2136484717">
                  <w:marLeft w:val="0"/>
                  <w:marRight w:val="0"/>
                  <w:marTop w:val="0"/>
                  <w:marBottom w:val="0"/>
                  <w:divBdr>
                    <w:top w:val="none" w:sz="0" w:space="0" w:color="auto"/>
                    <w:left w:val="none" w:sz="0" w:space="0" w:color="auto"/>
                    <w:bottom w:val="none" w:sz="0" w:space="0" w:color="auto"/>
                    <w:right w:val="none" w:sz="0" w:space="0" w:color="auto"/>
                  </w:divBdr>
                  <w:divsChild>
                    <w:div w:id="13632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6392">
      <w:bodyDiv w:val="1"/>
      <w:marLeft w:val="0"/>
      <w:marRight w:val="0"/>
      <w:marTop w:val="0"/>
      <w:marBottom w:val="0"/>
      <w:divBdr>
        <w:top w:val="none" w:sz="0" w:space="0" w:color="auto"/>
        <w:left w:val="none" w:sz="0" w:space="0" w:color="auto"/>
        <w:bottom w:val="none" w:sz="0" w:space="0" w:color="auto"/>
        <w:right w:val="none" w:sz="0" w:space="0" w:color="auto"/>
      </w:divBdr>
      <w:divsChild>
        <w:div w:id="828129860">
          <w:marLeft w:val="0"/>
          <w:marRight w:val="0"/>
          <w:marTop w:val="0"/>
          <w:marBottom w:val="0"/>
          <w:divBdr>
            <w:top w:val="none" w:sz="0" w:space="0" w:color="auto"/>
            <w:left w:val="none" w:sz="0" w:space="0" w:color="auto"/>
            <w:bottom w:val="none" w:sz="0" w:space="0" w:color="auto"/>
            <w:right w:val="none" w:sz="0" w:space="0" w:color="auto"/>
          </w:divBdr>
          <w:divsChild>
            <w:div w:id="1071805426">
              <w:marLeft w:val="0"/>
              <w:marRight w:val="0"/>
              <w:marTop w:val="0"/>
              <w:marBottom w:val="0"/>
              <w:divBdr>
                <w:top w:val="single" w:sz="6" w:space="8" w:color="919B9C"/>
                <w:left w:val="single" w:sz="6" w:space="8" w:color="919B9C"/>
                <w:bottom w:val="single" w:sz="6" w:space="8" w:color="919B9C"/>
                <w:right w:val="single" w:sz="6" w:space="8" w:color="919B9C"/>
              </w:divBdr>
              <w:divsChild>
                <w:div w:id="461726846">
                  <w:marLeft w:val="0"/>
                  <w:marRight w:val="0"/>
                  <w:marTop w:val="0"/>
                  <w:marBottom w:val="0"/>
                  <w:divBdr>
                    <w:top w:val="none" w:sz="0" w:space="0" w:color="auto"/>
                    <w:left w:val="none" w:sz="0" w:space="0" w:color="auto"/>
                    <w:bottom w:val="none" w:sz="0" w:space="0" w:color="auto"/>
                    <w:right w:val="none" w:sz="0" w:space="0" w:color="auto"/>
                  </w:divBdr>
                  <w:divsChild>
                    <w:div w:id="1283225124">
                      <w:marLeft w:val="0"/>
                      <w:marRight w:val="0"/>
                      <w:marTop w:val="0"/>
                      <w:marBottom w:val="0"/>
                      <w:divBdr>
                        <w:top w:val="none" w:sz="0" w:space="0" w:color="auto"/>
                        <w:left w:val="none" w:sz="0" w:space="0" w:color="auto"/>
                        <w:bottom w:val="none" w:sz="0" w:space="0" w:color="auto"/>
                        <w:right w:val="none" w:sz="0" w:space="0" w:color="auto"/>
                      </w:divBdr>
                      <w:divsChild>
                        <w:div w:id="198072712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5401603">
                      <w:marLeft w:val="0"/>
                      <w:marRight w:val="0"/>
                      <w:marTop w:val="0"/>
                      <w:marBottom w:val="0"/>
                      <w:divBdr>
                        <w:top w:val="none" w:sz="0" w:space="0" w:color="auto"/>
                        <w:left w:val="none" w:sz="0" w:space="0" w:color="auto"/>
                        <w:bottom w:val="none" w:sz="0" w:space="0" w:color="auto"/>
                        <w:right w:val="none" w:sz="0" w:space="0" w:color="auto"/>
                      </w:divBdr>
                    </w:div>
                    <w:div w:id="1423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69">
      <w:bodyDiv w:val="1"/>
      <w:marLeft w:val="0"/>
      <w:marRight w:val="0"/>
      <w:marTop w:val="0"/>
      <w:marBottom w:val="0"/>
      <w:divBdr>
        <w:top w:val="none" w:sz="0" w:space="0" w:color="auto"/>
        <w:left w:val="none" w:sz="0" w:space="0" w:color="auto"/>
        <w:bottom w:val="none" w:sz="0" w:space="0" w:color="auto"/>
        <w:right w:val="none" w:sz="0" w:space="0" w:color="auto"/>
      </w:divBdr>
    </w:div>
    <w:div w:id="669647698">
      <w:bodyDiv w:val="1"/>
      <w:marLeft w:val="0"/>
      <w:marRight w:val="0"/>
      <w:marTop w:val="0"/>
      <w:marBottom w:val="0"/>
      <w:divBdr>
        <w:top w:val="none" w:sz="0" w:space="0" w:color="auto"/>
        <w:left w:val="none" w:sz="0" w:space="0" w:color="auto"/>
        <w:bottom w:val="none" w:sz="0" w:space="0" w:color="auto"/>
        <w:right w:val="none" w:sz="0" w:space="0" w:color="auto"/>
      </w:divBdr>
      <w:divsChild>
        <w:div w:id="1174223683">
          <w:marLeft w:val="0"/>
          <w:marRight w:val="0"/>
          <w:marTop w:val="0"/>
          <w:marBottom w:val="0"/>
          <w:divBdr>
            <w:top w:val="none" w:sz="0" w:space="0" w:color="auto"/>
            <w:left w:val="none" w:sz="0" w:space="0" w:color="auto"/>
            <w:bottom w:val="none" w:sz="0" w:space="0" w:color="auto"/>
            <w:right w:val="none" w:sz="0" w:space="0" w:color="auto"/>
          </w:divBdr>
        </w:div>
      </w:divsChild>
    </w:div>
    <w:div w:id="889607491">
      <w:bodyDiv w:val="1"/>
      <w:marLeft w:val="0"/>
      <w:marRight w:val="0"/>
      <w:marTop w:val="0"/>
      <w:marBottom w:val="0"/>
      <w:divBdr>
        <w:top w:val="none" w:sz="0" w:space="0" w:color="auto"/>
        <w:left w:val="none" w:sz="0" w:space="0" w:color="auto"/>
        <w:bottom w:val="none" w:sz="0" w:space="0" w:color="auto"/>
        <w:right w:val="none" w:sz="0" w:space="0" w:color="auto"/>
      </w:divBdr>
    </w:div>
    <w:div w:id="940642744">
      <w:bodyDiv w:val="1"/>
      <w:marLeft w:val="0"/>
      <w:marRight w:val="0"/>
      <w:marTop w:val="0"/>
      <w:marBottom w:val="0"/>
      <w:divBdr>
        <w:top w:val="none" w:sz="0" w:space="0" w:color="auto"/>
        <w:left w:val="none" w:sz="0" w:space="0" w:color="auto"/>
        <w:bottom w:val="none" w:sz="0" w:space="0" w:color="auto"/>
        <w:right w:val="none" w:sz="0" w:space="0" w:color="auto"/>
      </w:divBdr>
    </w:div>
    <w:div w:id="988091272">
      <w:bodyDiv w:val="1"/>
      <w:marLeft w:val="0"/>
      <w:marRight w:val="0"/>
      <w:marTop w:val="0"/>
      <w:marBottom w:val="0"/>
      <w:divBdr>
        <w:top w:val="none" w:sz="0" w:space="0" w:color="auto"/>
        <w:left w:val="none" w:sz="0" w:space="0" w:color="auto"/>
        <w:bottom w:val="none" w:sz="0" w:space="0" w:color="auto"/>
        <w:right w:val="none" w:sz="0" w:space="0" w:color="auto"/>
      </w:divBdr>
      <w:divsChild>
        <w:div w:id="175386444">
          <w:marLeft w:val="0"/>
          <w:marRight w:val="0"/>
          <w:marTop w:val="0"/>
          <w:marBottom w:val="0"/>
          <w:divBdr>
            <w:top w:val="none" w:sz="0" w:space="0" w:color="auto"/>
            <w:left w:val="none" w:sz="0" w:space="0" w:color="auto"/>
            <w:bottom w:val="none" w:sz="0" w:space="0" w:color="auto"/>
            <w:right w:val="none" w:sz="0" w:space="0" w:color="auto"/>
          </w:divBdr>
          <w:divsChild>
            <w:div w:id="1890915006">
              <w:marLeft w:val="0"/>
              <w:marRight w:val="0"/>
              <w:marTop w:val="0"/>
              <w:marBottom w:val="0"/>
              <w:divBdr>
                <w:top w:val="single" w:sz="6" w:space="8" w:color="919B9C"/>
                <w:left w:val="single" w:sz="6" w:space="8" w:color="919B9C"/>
                <w:bottom w:val="single" w:sz="6" w:space="8" w:color="919B9C"/>
                <w:right w:val="single" w:sz="6" w:space="8" w:color="919B9C"/>
              </w:divBdr>
              <w:divsChild>
                <w:div w:id="225990565">
                  <w:marLeft w:val="0"/>
                  <w:marRight w:val="0"/>
                  <w:marTop w:val="0"/>
                  <w:marBottom w:val="0"/>
                  <w:divBdr>
                    <w:top w:val="none" w:sz="0" w:space="0" w:color="auto"/>
                    <w:left w:val="none" w:sz="0" w:space="0" w:color="auto"/>
                    <w:bottom w:val="none" w:sz="0" w:space="0" w:color="auto"/>
                    <w:right w:val="none" w:sz="0" w:space="0" w:color="auto"/>
                  </w:divBdr>
                  <w:divsChild>
                    <w:div w:id="2057705147">
                      <w:marLeft w:val="0"/>
                      <w:marRight w:val="0"/>
                      <w:marTop w:val="0"/>
                      <w:marBottom w:val="0"/>
                      <w:divBdr>
                        <w:top w:val="none" w:sz="0" w:space="0" w:color="auto"/>
                        <w:left w:val="none" w:sz="0" w:space="0" w:color="auto"/>
                        <w:bottom w:val="none" w:sz="0" w:space="0" w:color="auto"/>
                        <w:right w:val="none" w:sz="0" w:space="0" w:color="auto"/>
                      </w:divBdr>
                      <w:divsChild>
                        <w:div w:id="63198428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341326342">
                      <w:marLeft w:val="0"/>
                      <w:marRight w:val="0"/>
                      <w:marTop w:val="0"/>
                      <w:marBottom w:val="0"/>
                      <w:divBdr>
                        <w:top w:val="none" w:sz="0" w:space="0" w:color="auto"/>
                        <w:left w:val="none" w:sz="0" w:space="0" w:color="auto"/>
                        <w:bottom w:val="none" w:sz="0" w:space="0" w:color="auto"/>
                        <w:right w:val="none" w:sz="0" w:space="0" w:color="auto"/>
                      </w:divBdr>
                    </w:div>
                    <w:div w:id="5088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1983">
      <w:bodyDiv w:val="1"/>
      <w:marLeft w:val="0"/>
      <w:marRight w:val="0"/>
      <w:marTop w:val="0"/>
      <w:marBottom w:val="0"/>
      <w:divBdr>
        <w:top w:val="none" w:sz="0" w:space="0" w:color="auto"/>
        <w:left w:val="none" w:sz="0" w:space="0" w:color="auto"/>
        <w:bottom w:val="none" w:sz="0" w:space="0" w:color="auto"/>
        <w:right w:val="none" w:sz="0" w:space="0" w:color="auto"/>
      </w:divBdr>
      <w:divsChild>
        <w:div w:id="842858820">
          <w:marLeft w:val="0"/>
          <w:marRight w:val="0"/>
          <w:marTop w:val="0"/>
          <w:marBottom w:val="0"/>
          <w:divBdr>
            <w:top w:val="none" w:sz="0" w:space="0" w:color="auto"/>
            <w:left w:val="none" w:sz="0" w:space="0" w:color="auto"/>
            <w:bottom w:val="none" w:sz="0" w:space="0" w:color="auto"/>
            <w:right w:val="none" w:sz="0" w:space="0" w:color="auto"/>
          </w:divBdr>
        </w:div>
      </w:divsChild>
    </w:div>
    <w:div w:id="1499230990">
      <w:bodyDiv w:val="1"/>
      <w:marLeft w:val="0"/>
      <w:marRight w:val="0"/>
      <w:marTop w:val="0"/>
      <w:marBottom w:val="0"/>
      <w:divBdr>
        <w:top w:val="none" w:sz="0" w:space="0" w:color="auto"/>
        <w:left w:val="none" w:sz="0" w:space="0" w:color="auto"/>
        <w:bottom w:val="none" w:sz="0" w:space="0" w:color="auto"/>
        <w:right w:val="none" w:sz="0" w:space="0" w:color="auto"/>
      </w:divBdr>
    </w:div>
    <w:div w:id="1580023538">
      <w:bodyDiv w:val="1"/>
      <w:marLeft w:val="0"/>
      <w:marRight w:val="0"/>
      <w:marTop w:val="0"/>
      <w:marBottom w:val="0"/>
      <w:divBdr>
        <w:top w:val="none" w:sz="0" w:space="0" w:color="auto"/>
        <w:left w:val="none" w:sz="0" w:space="0" w:color="auto"/>
        <w:bottom w:val="none" w:sz="0" w:space="0" w:color="auto"/>
        <w:right w:val="none" w:sz="0" w:space="0" w:color="auto"/>
      </w:divBdr>
      <w:divsChild>
        <w:div w:id="1172990415">
          <w:marLeft w:val="0"/>
          <w:marRight w:val="0"/>
          <w:marTop w:val="0"/>
          <w:marBottom w:val="0"/>
          <w:divBdr>
            <w:top w:val="none" w:sz="0" w:space="0" w:color="auto"/>
            <w:left w:val="none" w:sz="0" w:space="0" w:color="auto"/>
            <w:bottom w:val="none" w:sz="0" w:space="0" w:color="auto"/>
            <w:right w:val="none" w:sz="0" w:space="0" w:color="auto"/>
          </w:divBdr>
          <w:divsChild>
            <w:div w:id="709379892">
              <w:marLeft w:val="0"/>
              <w:marRight w:val="0"/>
              <w:marTop w:val="0"/>
              <w:marBottom w:val="0"/>
              <w:divBdr>
                <w:top w:val="single" w:sz="6" w:space="8" w:color="919B9C"/>
                <w:left w:val="single" w:sz="6" w:space="8" w:color="919B9C"/>
                <w:bottom w:val="single" w:sz="6" w:space="8" w:color="919B9C"/>
                <w:right w:val="single" w:sz="6" w:space="8" w:color="919B9C"/>
              </w:divBdr>
              <w:divsChild>
                <w:div w:id="1432891109">
                  <w:marLeft w:val="0"/>
                  <w:marRight w:val="0"/>
                  <w:marTop w:val="0"/>
                  <w:marBottom w:val="0"/>
                  <w:divBdr>
                    <w:top w:val="none" w:sz="0" w:space="0" w:color="auto"/>
                    <w:left w:val="none" w:sz="0" w:space="0" w:color="auto"/>
                    <w:bottom w:val="none" w:sz="0" w:space="0" w:color="auto"/>
                    <w:right w:val="none" w:sz="0" w:space="0" w:color="auto"/>
                  </w:divBdr>
                  <w:divsChild>
                    <w:div w:id="21170116">
                      <w:marLeft w:val="0"/>
                      <w:marRight w:val="0"/>
                      <w:marTop w:val="0"/>
                      <w:marBottom w:val="0"/>
                      <w:divBdr>
                        <w:top w:val="none" w:sz="0" w:space="0" w:color="auto"/>
                        <w:left w:val="none" w:sz="0" w:space="0" w:color="auto"/>
                        <w:bottom w:val="none" w:sz="0" w:space="0" w:color="auto"/>
                        <w:right w:val="none" w:sz="0" w:space="0" w:color="auto"/>
                      </w:divBdr>
                    </w:div>
                    <w:div w:id="19091905">
                      <w:marLeft w:val="0"/>
                      <w:marRight w:val="0"/>
                      <w:marTop w:val="0"/>
                      <w:marBottom w:val="0"/>
                      <w:divBdr>
                        <w:top w:val="none" w:sz="0" w:space="0" w:color="auto"/>
                        <w:left w:val="none" w:sz="0" w:space="0" w:color="auto"/>
                        <w:bottom w:val="none" w:sz="0" w:space="0" w:color="auto"/>
                        <w:right w:val="none" w:sz="0" w:space="0" w:color="auto"/>
                      </w:divBdr>
                    </w:div>
                    <w:div w:id="17188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6150">
      <w:bodyDiv w:val="1"/>
      <w:marLeft w:val="0"/>
      <w:marRight w:val="0"/>
      <w:marTop w:val="0"/>
      <w:marBottom w:val="0"/>
      <w:divBdr>
        <w:top w:val="none" w:sz="0" w:space="0" w:color="auto"/>
        <w:left w:val="none" w:sz="0" w:space="0" w:color="auto"/>
        <w:bottom w:val="none" w:sz="0" w:space="0" w:color="auto"/>
        <w:right w:val="none" w:sz="0" w:space="0" w:color="auto"/>
      </w:divBdr>
      <w:divsChild>
        <w:div w:id="899681117">
          <w:marLeft w:val="0"/>
          <w:marRight w:val="0"/>
          <w:marTop w:val="0"/>
          <w:marBottom w:val="0"/>
          <w:divBdr>
            <w:top w:val="none" w:sz="0" w:space="0" w:color="auto"/>
            <w:left w:val="none" w:sz="0" w:space="0" w:color="auto"/>
            <w:bottom w:val="none" w:sz="0" w:space="0" w:color="auto"/>
            <w:right w:val="none" w:sz="0" w:space="0" w:color="auto"/>
          </w:divBdr>
          <w:divsChild>
            <w:div w:id="1390570872">
              <w:marLeft w:val="0"/>
              <w:marRight w:val="0"/>
              <w:marTop w:val="0"/>
              <w:marBottom w:val="0"/>
              <w:divBdr>
                <w:top w:val="none" w:sz="0" w:space="0" w:color="auto"/>
                <w:left w:val="none" w:sz="0" w:space="0" w:color="auto"/>
                <w:bottom w:val="none" w:sz="0" w:space="0" w:color="auto"/>
                <w:right w:val="none" w:sz="0" w:space="0" w:color="auto"/>
              </w:divBdr>
              <w:divsChild>
                <w:div w:id="13220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5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0161">
          <w:marLeft w:val="0"/>
          <w:marRight w:val="0"/>
          <w:marTop w:val="0"/>
          <w:marBottom w:val="0"/>
          <w:divBdr>
            <w:top w:val="none" w:sz="0" w:space="0" w:color="auto"/>
            <w:left w:val="none" w:sz="0" w:space="0" w:color="auto"/>
            <w:bottom w:val="none" w:sz="0" w:space="0" w:color="auto"/>
            <w:right w:val="none" w:sz="0" w:space="0" w:color="auto"/>
          </w:divBdr>
        </w:div>
      </w:divsChild>
    </w:div>
    <w:div w:id="1858762799">
      <w:bodyDiv w:val="1"/>
      <w:marLeft w:val="0"/>
      <w:marRight w:val="0"/>
      <w:marTop w:val="0"/>
      <w:marBottom w:val="0"/>
      <w:divBdr>
        <w:top w:val="none" w:sz="0" w:space="0" w:color="auto"/>
        <w:left w:val="none" w:sz="0" w:space="0" w:color="auto"/>
        <w:bottom w:val="none" w:sz="0" w:space="0" w:color="auto"/>
        <w:right w:val="none" w:sz="0" w:space="0" w:color="auto"/>
      </w:divBdr>
      <w:divsChild>
        <w:div w:id="2075616385">
          <w:marLeft w:val="0"/>
          <w:marRight w:val="0"/>
          <w:marTop w:val="0"/>
          <w:marBottom w:val="0"/>
          <w:divBdr>
            <w:top w:val="none" w:sz="0" w:space="0" w:color="auto"/>
            <w:left w:val="none" w:sz="0" w:space="0" w:color="auto"/>
            <w:bottom w:val="none" w:sz="0" w:space="0" w:color="auto"/>
            <w:right w:val="none" w:sz="0" w:space="0" w:color="auto"/>
          </w:divBdr>
          <w:divsChild>
            <w:div w:id="1042630811">
              <w:marLeft w:val="0"/>
              <w:marRight w:val="0"/>
              <w:marTop w:val="0"/>
              <w:marBottom w:val="0"/>
              <w:divBdr>
                <w:top w:val="single" w:sz="6" w:space="8" w:color="919B9C"/>
                <w:left w:val="single" w:sz="6" w:space="8" w:color="919B9C"/>
                <w:bottom w:val="single" w:sz="6" w:space="8" w:color="919B9C"/>
                <w:right w:val="single" w:sz="6" w:space="8" w:color="919B9C"/>
              </w:divBdr>
              <w:divsChild>
                <w:div w:id="1614748829">
                  <w:marLeft w:val="0"/>
                  <w:marRight w:val="0"/>
                  <w:marTop w:val="0"/>
                  <w:marBottom w:val="0"/>
                  <w:divBdr>
                    <w:top w:val="none" w:sz="0" w:space="0" w:color="auto"/>
                    <w:left w:val="none" w:sz="0" w:space="0" w:color="auto"/>
                    <w:bottom w:val="none" w:sz="0" w:space="0" w:color="auto"/>
                    <w:right w:val="none" w:sz="0" w:space="0" w:color="auto"/>
                  </w:divBdr>
                  <w:divsChild>
                    <w:div w:id="733433247">
                      <w:marLeft w:val="0"/>
                      <w:marRight w:val="0"/>
                      <w:marTop w:val="0"/>
                      <w:marBottom w:val="0"/>
                      <w:divBdr>
                        <w:top w:val="none" w:sz="0" w:space="0" w:color="auto"/>
                        <w:left w:val="none" w:sz="0" w:space="0" w:color="auto"/>
                        <w:bottom w:val="none" w:sz="0" w:space="0" w:color="auto"/>
                        <w:right w:val="none" w:sz="0" w:space="0" w:color="auto"/>
                      </w:divBdr>
                      <w:divsChild>
                        <w:div w:id="920871033">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810393650">
                      <w:marLeft w:val="0"/>
                      <w:marRight w:val="0"/>
                      <w:marTop w:val="0"/>
                      <w:marBottom w:val="0"/>
                      <w:divBdr>
                        <w:top w:val="none" w:sz="0" w:space="0" w:color="auto"/>
                        <w:left w:val="none" w:sz="0" w:space="0" w:color="auto"/>
                        <w:bottom w:val="none" w:sz="0" w:space="0" w:color="auto"/>
                        <w:right w:val="none" w:sz="0" w:space="0" w:color="auto"/>
                      </w:divBdr>
                    </w:div>
                    <w:div w:id="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6561">
      <w:bodyDiv w:val="1"/>
      <w:marLeft w:val="0"/>
      <w:marRight w:val="0"/>
      <w:marTop w:val="0"/>
      <w:marBottom w:val="0"/>
      <w:divBdr>
        <w:top w:val="none" w:sz="0" w:space="0" w:color="auto"/>
        <w:left w:val="none" w:sz="0" w:space="0" w:color="auto"/>
        <w:bottom w:val="none" w:sz="0" w:space="0" w:color="auto"/>
        <w:right w:val="none" w:sz="0" w:space="0" w:color="auto"/>
      </w:divBdr>
    </w:div>
    <w:div w:id="1934313065">
      <w:bodyDiv w:val="1"/>
      <w:marLeft w:val="0"/>
      <w:marRight w:val="0"/>
      <w:marTop w:val="0"/>
      <w:marBottom w:val="0"/>
      <w:divBdr>
        <w:top w:val="none" w:sz="0" w:space="0" w:color="auto"/>
        <w:left w:val="none" w:sz="0" w:space="0" w:color="auto"/>
        <w:bottom w:val="none" w:sz="0" w:space="0" w:color="auto"/>
        <w:right w:val="none" w:sz="0" w:space="0" w:color="auto"/>
      </w:divBdr>
    </w:div>
    <w:div w:id="1966233266">
      <w:bodyDiv w:val="1"/>
      <w:marLeft w:val="0"/>
      <w:marRight w:val="0"/>
      <w:marTop w:val="0"/>
      <w:marBottom w:val="0"/>
      <w:divBdr>
        <w:top w:val="none" w:sz="0" w:space="0" w:color="auto"/>
        <w:left w:val="none" w:sz="0" w:space="0" w:color="auto"/>
        <w:bottom w:val="none" w:sz="0" w:space="0" w:color="auto"/>
        <w:right w:val="none" w:sz="0" w:space="0" w:color="auto"/>
      </w:divBdr>
    </w:div>
    <w:div w:id="2096895934">
      <w:bodyDiv w:val="1"/>
      <w:marLeft w:val="0"/>
      <w:marRight w:val="0"/>
      <w:marTop w:val="0"/>
      <w:marBottom w:val="0"/>
      <w:divBdr>
        <w:top w:val="none" w:sz="0" w:space="0" w:color="auto"/>
        <w:left w:val="none" w:sz="0" w:space="0" w:color="auto"/>
        <w:bottom w:val="none" w:sz="0" w:space="0" w:color="auto"/>
        <w:right w:val="none" w:sz="0" w:space="0" w:color="auto"/>
      </w:divBdr>
      <w:divsChild>
        <w:div w:id="519050893">
          <w:marLeft w:val="0"/>
          <w:marRight w:val="0"/>
          <w:marTop w:val="450"/>
          <w:marBottom w:val="0"/>
          <w:divBdr>
            <w:top w:val="none" w:sz="0" w:space="0" w:color="auto"/>
            <w:left w:val="none" w:sz="0" w:space="0" w:color="auto"/>
            <w:bottom w:val="none" w:sz="0" w:space="0" w:color="auto"/>
            <w:right w:val="none" w:sz="0" w:space="0" w:color="auto"/>
          </w:divBdr>
        </w:div>
        <w:div w:id="585579481">
          <w:marLeft w:val="0"/>
          <w:marRight w:val="0"/>
          <w:marTop w:val="450"/>
          <w:marBottom w:val="0"/>
          <w:divBdr>
            <w:top w:val="none" w:sz="0" w:space="0" w:color="auto"/>
            <w:left w:val="none" w:sz="0" w:space="0" w:color="auto"/>
            <w:bottom w:val="none" w:sz="0" w:space="0" w:color="auto"/>
            <w:right w:val="none" w:sz="0" w:space="0" w:color="auto"/>
          </w:divBdr>
        </w:div>
        <w:div w:id="26835589">
          <w:marLeft w:val="0"/>
          <w:marRight w:val="0"/>
          <w:marTop w:val="450"/>
          <w:marBottom w:val="0"/>
          <w:divBdr>
            <w:top w:val="none" w:sz="0" w:space="0" w:color="auto"/>
            <w:left w:val="none" w:sz="0" w:space="0" w:color="auto"/>
            <w:bottom w:val="none" w:sz="0" w:space="0" w:color="auto"/>
            <w:right w:val="none" w:sz="0" w:space="0" w:color="auto"/>
          </w:divBdr>
        </w:div>
        <w:div w:id="2036878281">
          <w:marLeft w:val="0"/>
          <w:marRight w:val="0"/>
          <w:marTop w:val="450"/>
          <w:marBottom w:val="0"/>
          <w:divBdr>
            <w:top w:val="none" w:sz="0" w:space="0" w:color="auto"/>
            <w:left w:val="none" w:sz="0" w:space="0" w:color="auto"/>
            <w:bottom w:val="none" w:sz="0" w:space="0" w:color="auto"/>
            <w:right w:val="none" w:sz="0" w:space="0" w:color="auto"/>
          </w:divBdr>
        </w:div>
        <w:div w:id="1900358887">
          <w:marLeft w:val="0"/>
          <w:marRight w:val="0"/>
          <w:marTop w:val="450"/>
          <w:marBottom w:val="0"/>
          <w:divBdr>
            <w:top w:val="none" w:sz="0" w:space="0" w:color="auto"/>
            <w:left w:val="none" w:sz="0" w:space="0" w:color="auto"/>
            <w:bottom w:val="none" w:sz="0" w:space="0" w:color="auto"/>
            <w:right w:val="none" w:sz="0" w:space="0" w:color="auto"/>
          </w:divBdr>
        </w:div>
        <w:div w:id="80218927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3255</Words>
  <Characters>17577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2023-10-20T16:11:00Z</cp:lastPrinted>
  <dcterms:created xsi:type="dcterms:W3CDTF">2023-10-19T16:23:00Z</dcterms:created>
  <dcterms:modified xsi:type="dcterms:W3CDTF">2023-10-20T16:13:00Z</dcterms:modified>
</cp:coreProperties>
</file>