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0B2F" w14:textId="77777777" w:rsidR="00293C58" w:rsidRPr="00E10181" w:rsidRDefault="00000000" w:rsidP="00E10181">
      <w:pPr>
        <w:pStyle w:val="Ttulo"/>
        <w:rPr>
          <w:sz w:val="28"/>
          <w:szCs w:val="24"/>
        </w:rPr>
      </w:pPr>
      <w:r w:rsidRPr="00E10181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E10181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18 de dezembro de 2023</w:t>
      </w:r>
    </w:p>
    <w:p w14:paraId="3537DA19" w14:textId="77777777" w:rsidR="00293C58" w:rsidRPr="00E10181" w:rsidRDefault="00293C58" w:rsidP="00E10181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3AB6CA9F" w14:textId="77777777" w:rsidR="00293C58" w:rsidRPr="00E10181" w:rsidRDefault="00293C58" w:rsidP="00E10181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18811ED" w14:textId="03EF8E31" w:rsidR="00293C58" w:rsidRPr="00E10181" w:rsidRDefault="00000000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0181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2578C6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E10181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BA48B6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r w:rsidRPr="00E1018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C24749C" w14:textId="77777777" w:rsidR="0064275A" w:rsidRPr="00E10181" w:rsidRDefault="0064275A" w:rsidP="00E10181">
      <w:pPr>
        <w:jc w:val="both"/>
        <w:rPr>
          <w:rFonts w:ascii="Arial" w:hAnsi="Arial" w:cs="Arial"/>
          <w:sz w:val="24"/>
          <w:szCs w:val="24"/>
        </w:rPr>
      </w:pPr>
    </w:p>
    <w:p w14:paraId="0D9A5167" w14:textId="77777777" w:rsidR="00F83FB2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  <w:u w:val="single"/>
        </w:rPr>
        <w:t>Autoria:</w:t>
      </w:r>
      <w:r w:rsidRPr="00E10181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74318FE4" w14:textId="77777777" w:rsidR="00041A3B" w:rsidRPr="00E10181" w:rsidRDefault="00041A3B" w:rsidP="00E10181">
      <w:pPr>
        <w:jc w:val="both"/>
        <w:rPr>
          <w:rFonts w:ascii="Arial" w:hAnsi="Arial" w:cs="Arial"/>
          <w:b/>
          <w:sz w:val="24"/>
          <w:szCs w:val="24"/>
        </w:rPr>
      </w:pPr>
    </w:p>
    <w:p w14:paraId="2C6A15DD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86</w:t>
      </w:r>
    </w:p>
    <w:p w14:paraId="7CD598D2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Voto de pesar pelo falecimento do Senhor Paulo Pinheiro Machado Ciaccia, sepultado em 17 de dezembro, aos 79 anos de idade.</w:t>
      </w:r>
    </w:p>
    <w:p w14:paraId="2954B2D1" w14:textId="77777777" w:rsidR="00041A3B" w:rsidRPr="00E10181" w:rsidRDefault="00041A3B" w:rsidP="00E10181">
      <w:pPr>
        <w:jc w:val="both"/>
        <w:rPr>
          <w:rFonts w:ascii="Arial" w:hAnsi="Arial" w:cs="Arial"/>
          <w:b/>
          <w:sz w:val="24"/>
          <w:szCs w:val="24"/>
        </w:rPr>
      </w:pPr>
    </w:p>
    <w:p w14:paraId="315CBF96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87</w:t>
      </w:r>
    </w:p>
    <w:p w14:paraId="4E2EB828" w14:textId="77777777" w:rsidR="00041A3B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Voto de pesar pelo falecimento do Senhor Jorge Luiz Redini, sepultado em 17 de dezembro, aos 64 anos de idade.</w:t>
      </w:r>
    </w:p>
    <w:p w14:paraId="715BA820" w14:textId="77777777" w:rsidR="002A3419" w:rsidRDefault="002A3419" w:rsidP="00E10181">
      <w:pPr>
        <w:jc w:val="both"/>
        <w:rPr>
          <w:rFonts w:ascii="Arial" w:hAnsi="Arial" w:cs="Arial"/>
          <w:sz w:val="24"/>
          <w:szCs w:val="24"/>
        </w:rPr>
      </w:pPr>
    </w:p>
    <w:p w14:paraId="644DCC68" w14:textId="77777777" w:rsidR="002A3419" w:rsidRPr="002A3419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8</w:t>
      </w:r>
      <w:r>
        <w:rPr>
          <w:rFonts w:ascii="Arial" w:hAnsi="Arial" w:cs="Arial"/>
          <w:b/>
          <w:sz w:val="24"/>
          <w:szCs w:val="24"/>
        </w:rPr>
        <w:t>8</w:t>
      </w:r>
    </w:p>
    <w:p w14:paraId="17A7AA7E" w14:textId="77777777" w:rsidR="002A3419" w:rsidRDefault="00000000" w:rsidP="00E10181">
      <w:pPr>
        <w:jc w:val="both"/>
        <w:rPr>
          <w:rFonts w:ascii="Arial" w:hAnsi="Arial" w:cs="Arial"/>
          <w:bCs/>
          <w:sz w:val="24"/>
          <w:szCs w:val="24"/>
        </w:rPr>
      </w:pPr>
      <w:r w:rsidRPr="002A3419">
        <w:rPr>
          <w:rFonts w:ascii="Arial" w:hAnsi="Arial" w:cs="Arial"/>
          <w:bCs/>
          <w:sz w:val="24"/>
          <w:szCs w:val="24"/>
        </w:rPr>
        <w:t>Voto de pesar pelo falecimento do senhor Oswaldo Bosco, sepultado em 17 de dezembro, aos 76 anos de idade.</w:t>
      </w:r>
    </w:p>
    <w:p w14:paraId="16446F27" w14:textId="77777777" w:rsidR="002A3419" w:rsidRPr="002A3419" w:rsidRDefault="002A3419" w:rsidP="00E10181">
      <w:pPr>
        <w:jc w:val="both"/>
        <w:rPr>
          <w:rFonts w:ascii="Arial" w:hAnsi="Arial" w:cs="Arial"/>
          <w:bCs/>
          <w:sz w:val="24"/>
          <w:szCs w:val="24"/>
        </w:rPr>
      </w:pPr>
    </w:p>
    <w:p w14:paraId="5A68FAAA" w14:textId="77777777" w:rsidR="002A3419" w:rsidRPr="002A3419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8</w:t>
      </w:r>
      <w:r>
        <w:rPr>
          <w:rFonts w:ascii="Arial" w:hAnsi="Arial" w:cs="Arial"/>
          <w:b/>
          <w:sz w:val="24"/>
          <w:szCs w:val="24"/>
        </w:rPr>
        <w:t>9</w:t>
      </w:r>
    </w:p>
    <w:p w14:paraId="08654140" w14:textId="77777777" w:rsidR="002A3419" w:rsidRDefault="00000000" w:rsidP="00E10181">
      <w:pPr>
        <w:jc w:val="both"/>
        <w:rPr>
          <w:rFonts w:ascii="Arial" w:hAnsi="Arial" w:cs="Arial"/>
          <w:bCs/>
          <w:sz w:val="24"/>
          <w:szCs w:val="24"/>
        </w:rPr>
      </w:pPr>
      <w:r w:rsidRPr="002A3419">
        <w:rPr>
          <w:rFonts w:ascii="Arial" w:hAnsi="Arial" w:cs="Arial"/>
          <w:bCs/>
          <w:sz w:val="24"/>
          <w:szCs w:val="24"/>
        </w:rPr>
        <w:t>Voto de pesar pelo falecimento da senhora Teresa Pere</w:t>
      </w:r>
      <w:r w:rsidR="007259A1">
        <w:rPr>
          <w:rFonts w:ascii="Arial" w:hAnsi="Arial" w:cs="Arial"/>
          <w:bCs/>
          <w:sz w:val="24"/>
          <w:szCs w:val="24"/>
        </w:rPr>
        <w:t>ira da S</w:t>
      </w:r>
      <w:r w:rsidRPr="002A3419">
        <w:rPr>
          <w:rFonts w:ascii="Arial" w:hAnsi="Arial" w:cs="Arial"/>
          <w:bCs/>
          <w:sz w:val="24"/>
          <w:szCs w:val="24"/>
        </w:rPr>
        <w:t>ilva dos Santos, sepultada em 17 de dezembro, aos 90 anos de idade.</w:t>
      </w:r>
    </w:p>
    <w:p w14:paraId="2F84E089" w14:textId="77777777" w:rsidR="002A3419" w:rsidRPr="002A3419" w:rsidRDefault="002A3419" w:rsidP="00E10181">
      <w:pPr>
        <w:jc w:val="both"/>
        <w:rPr>
          <w:rFonts w:ascii="Arial" w:hAnsi="Arial" w:cs="Arial"/>
          <w:bCs/>
          <w:sz w:val="24"/>
          <w:szCs w:val="24"/>
        </w:rPr>
      </w:pPr>
    </w:p>
    <w:p w14:paraId="17A6A8A9" w14:textId="77777777" w:rsidR="002A3419" w:rsidRPr="002A3419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 xml:space="preserve">N°. </w:t>
      </w:r>
      <w:r>
        <w:rPr>
          <w:rFonts w:ascii="Arial" w:hAnsi="Arial" w:cs="Arial"/>
          <w:b/>
          <w:sz w:val="24"/>
          <w:szCs w:val="24"/>
        </w:rPr>
        <w:t>90</w:t>
      </w:r>
    </w:p>
    <w:p w14:paraId="6FA11A68" w14:textId="77777777" w:rsidR="002A3419" w:rsidRPr="002A3419" w:rsidRDefault="00000000" w:rsidP="00E10181">
      <w:pPr>
        <w:jc w:val="both"/>
        <w:rPr>
          <w:rFonts w:ascii="Arial" w:hAnsi="Arial" w:cs="Arial"/>
          <w:bCs/>
          <w:sz w:val="24"/>
          <w:szCs w:val="24"/>
        </w:rPr>
      </w:pPr>
      <w:r w:rsidRPr="002A3419">
        <w:rPr>
          <w:rFonts w:ascii="Arial" w:hAnsi="Arial" w:cs="Arial"/>
          <w:bCs/>
          <w:sz w:val="24"/>
          <w:szCs w:val="24"/>
        </w:rPr>
        <w:t>Voto de pesar pelo falecimento da senhora Maria Aparecida Jacinto, sepultada em 17 de dezembro, aos 56 anos de idade.</w:t>
      </w:r>
    </w:p>
    <w:p w14:paraId="127EFEC5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2D009021" w14:textId="77777777" w:rsidR="00F93EA2" w:rsidRPr="00E10181" w:rsidRDefault="00F93EA2" w:rsidP="00E10181">
      <w:pPr>
        <w:jc w:val="both"/>
        <w:rPr>
          <w:rFonts w:ascii="Arial" w:hAnsi="Arial" w:cs="Arial"/>
          <w:sz w:val="24"/>
          <w:szCs w:val="24"/>
        </w:rPr>
      </w:pPr>
    </w:p>
    <w:p w14:paraId="09A5FD2F" w14:textId="2414D297" w:rsidR="00F93EA2" w:rsidRPr="00E10181" w:rsidRDefault="00000000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0181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BA48B6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E1018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FEEBA95" w14:textId="77777777" w:rsidR="00F93EA2" w:rsidRPr="00E10181" w:rsidRDefault="00F93EA2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78BD0C" w14:textId="77777777" w:rsidR="00F83D30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772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PEDROSO</w:t>
      </w:r>
    </w:p>
    <w:p w14:paraId="66F943CF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Secretário de Governo - solicita-se a possibilidade de alterar o Código Tributário Municipal, incluindo no rol das isenções de impostos, o desconto progressivo no IPTU aos imóveis que adotarem medidas de redução de impacto ambiental e eficiência energética, criando assim o Programa de Incentivo à Sustentabilidade Urbana, denominado IPTU Verde. </w:t>
      </w:r>
    </w:p>
    <w:p w14:paraId="03AB3CDC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5B4A8389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773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PEDROSO</w:t>
      </w:r>
    </w:p>
    <w:p w14:paraId="54A500C6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Prefeito - solicita-se realizar estudos com o objetivo de constru</w:t>
      </w:r>
      <w:r w:rsidR="00E10181">
        <w:rPr>
          <w:rFonts w:ascii="Arial" w:hAnsi="Arial" w:cs="Arial"/>
          <w:sz w:val="24"/>
          <w:szCs w:val="24"/>
        </w:rPr>
        <w:t>ir um campo de futebol society</w:t>
      </w:r>
      <w:r w:rsidRPr="00E10181">
        <w:rPr>
          <w:rFonts w:ascii="Arial" w:hAnsi="Arial" w:cs="Arial"/>
          <w:sz w:val="24"/>
          <w:szCs w:val="24"/>
        </w:rPr>
        <w:t xml:space="preserve"> na Praça localizada entre as Ruas Joaquim Ângelo Lovizuto, Mario Pontes Arru</w:t>
      </w:r>
      <w:r w:rsidR="00E10181">
        <w:rPr>
          <w:rFonts w:ascii="Arial" w:hAnsi="Arial" w:cs="Arial"/>
          <w:sz w:val="24"/>
          <w:szCs w:val="24"/>
        </w:rPr>
        <w:t xml:space="preserve">da, Prof. Sólon Pael Caldeira e </w:t>
      </w:r>
      <w:r w:rsidRPr="00E10181">
        <w:rPr>
          <w:rFonts w:ascii="Arial" w:hAnsi="Arial" w:cs="Arial"/>
          <w:sz w:val="24"/>
          <w:szCs w:val="24"/>
        </w:rPr>
        <w:t>Soldado PM Reinaldo Honorato, no Conjunto Habitacional Leandro Alarcão Dias (Comerciários III).</w:t>
      </w:r>
    </w:p>
    <w:p w14:paraId="591B9C3F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13460172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774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SARGENTO LAUDO</w:t>
      </w:r>
    </w:p>
    <w:p w14:paraId="7FB21CBF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Secretária de Educação - solicita-se a possibilidade de, quando outra instituição assumir a gestão das creches</w:t>
      </w:r>
      <w:r w:rsidR="00E10181">
        <w:rPr>
          <w:rFonts w:ascii="Arial" w:hAnsi="Arial" w:cs="Arial"/>
          <w:sz w:val="24"/>
          <w:szCs w:val="24"/>
        </w:rPr>
        <w:t xml:space="preserve"> antes administradas pelo Instituto Anglicano</w:t>
      </w:r>
      <w:r w:rsidRPr="00E10181">
        <w:rPr>
          <w:rFonts w:ascii="Arial" w:hAnsi="Arial" w:cs="Arial"/>
          <w:sz w:val="24"/>
          <w:szCs w:val="24"/>
        </w:rPr>
        <w:t>, que sejam mantidos os mesmos quadros de funcionários, garantindo, assim</w:t>
      </w:r>
      <w:r w:rsidR="00E10181">
        <w:rPr>
          <w:rFonts w:ascii="Arial" w:hAnsi="Arial" w:cs="Arial"/>
          <w:sz w:val="24"/>
          <w:szCs w:val="24"/>
        </w:rPr>
        <w:t>,</w:t>
      </w:r>
      <w:r w:rsidRPr="00E10181">
        <w:rPr>
          <w:rFonts w:ascii="Arial" w:hAnsi="Arial" w:cs="Arial"/>
          <w:sz w:val="24"/>
          <w:szCs w:val="24"/>
        </w:rPr>
        <w:t xml:space="preserve"> a continuidade e excelência do serviço prestado à comunidade.  </w:t>
      </w:r>
    </w:p>
    <w:p w14:paraId="6F05BD46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4A3B2A3A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775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CULA</w:t>
      </w:r>
    </w:p>
    <w:p w14:paraId="5ACFE064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de Infr</w:t>
      </w:r>
      <w:r w:rsidR="00E10181">
        <w:rPr>
          <w:rFonts w:ascii="Arial" w:hAnsi="Arial" w:cs="Arial"/>
          <w:sz w:val="24"/>
          <w:szCs w:val="24"/>
        </w:rPr>
        <w:t>aestrutura e</w:t>
      </w:r>
      <w:r w:rsidRPr="00E10181">
        <w:rPr>
          <w:rFonts w:ascii="Arial" w:hAnsi="Arial" w:cs="Arial"/>
          <w:sz w:val="24"/>
          <w:szCs w:val="24"/>
        </w:rPr>
        <w:t xml:space="preserve"> Sec</w:t>
      </w:r>
      <w:r w:rsidR="00E10181">
        <w:rPr>
          <w:rFonts w:ascii="Arial" w:hAnsi="Arial" w:cs="Arial"/>
          <w:sz w:val="24"/>
          <w:szCs w:val="24"/>
        </w:rPr>
        <w:t>retário de Zeladoria e Serviços</w:t>
      </w:r>
      <w:r w:rsidRPr="00E10181">
        <w:rPr>
          <w:rFonts w:ascii="Arial" w:hAnsi="Arial" w:cs="Arial"/>
          <w:sz w:val="24"/>
          <w:szCs w:val="24"/>
        </w:rPr>
        <w:t xml:space="preserve"> - solicita-se diversas melhorias e benfeitorias nos bairros Porto Said e Alvorada da Barra Bonita em Terras de Botucatu.</w:t>
      </w:r>
    </w:p>
    <w:p w14:paraId="73E036B0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7B9F0062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776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ALESSA</w:t>
      </w:r>
      <w:r w:rsidR="00E10181">
        <w:rPr>
          <w:rFonts w:ascii="Arial" w:hAnsi="Arial" w:cs="Arial"/>
          <w:b/>
          <w:sz w:val="24"/>
          <w:szCs w:val="24"/>
        </w:rPr>
        <w:t xml:space="preserve">NDRA LUCCHESI, MARCELO SLEIMAN e </w:t>
      </w:r>
      <w:r w:rsidRPr="00E10181">
        <w:rPr>
          <w:rFonts w:ascii="Arial" w:hAnsi="Arial" w:cs="Arial"/>
          <w:b/>
          <w:sz w:val="24"/>
          <w:szCs w:val="24"/>
        </w:rPr>
        <w:t>PALHINHA</w:t>
      </w:r>
    </w:p>
    <w:p w14:paraId="1DDEB8F3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Secretária de Educação e Secretário de Governo - solicita-se a valorização do cargo de Atendente de Creche na rede municipal de ensino, e estudar a elaboração de proposta</w:t>
      </w:r>
      <w:r w:rsidR="002578C6">
        <w:rPr>
          <w:rFonts w:ascii="Arial" w:hAnsi="Arial" w:cs="Arial"/>
          <w:sz w:val="24"/>
          <w:szCs w:val="24"/>
        </w:rPr>
        <w:t>,</w:t>
      </w:r>
      <w:r w:rsidRPr="00E10181">
        <w:rPr>
          <w:rFonts w:ascii="Arial" w:hAnsi="Arial" w:cs="Arial"/>
          <w:sz w:val="24"/>
          <w:szCs w:val="24"/>
        </w:rPr>
        <w:t xml:space="preserve"> com o objetivo de estabelecer piso salarial nacional para o cargo.</w:t>
      </w:r>
    </w:p>
    <w:p w14:paraId="0469F3CF" w14:textId="77777777" w:rsidR="00E10181" w:rsidRDefault="00E10181" w:rsidP="00E10181">
      <w:pPr>
        <w:jc w:val="both"/>
        <w:rPr>
          <w:rFonts w:ascii="Arial" w:hAnsi="Arial" w:cs="Arial"/>
          <w:b/>
          <w:sz w:val="24"/>
          <w:szCs w:val="24"/>
        </w:rPr>
      </w:pPr>
    </w:p>
    <w:p w14:paraId="6FBB0225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777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PALHINHA</w:t>
      </w:r>
    </w:p>
    <w:p w14:paraId="744E3D40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Prefeito e Secretário de Governo - solicita-se a possibilidade de </w:t>
      </w:r>
      <w:r w:rsidR="00E10181">
        <w:rPr>
          <w:rFonts w:ascii="Arial" w:hAnsi="Arial" w:cs="Arial"/>
          <w:sz w:val="24"/>
          <w:szCs w:val="24"/>
        </w:rPr>
        <w:t xml:space="preserve">contratar </w:t>
      </w:r>
      <w:r w:rsidRPr="00E10181">
        <w:rPr>
          <w:rFonts w:ascii="Arial" w:hAnsi="Arial" w:cs="Arial"/>
          <w:sz w:val="24"/>
          <w:szCs w:val="24"/>
        </w:rPr>
        <w:t>uma empresa especializada em censo animal, com a finalidade de levantar dados para conhecer a realidade da população de animais domésticos em nossa cidade, bem como avaliar a eficácia das ações de castração realizadas até o momento.</w:t>
      </w:r>
    </w:p>
    <w:p w14:paraId="7890AB2B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6103989D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778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ABELARDO</w:t>
      </w:r>
    </w:p>
    <w:p w14:paraId="6202B2F3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Adjunto para Assuntos do Transporte Coletivo</w:t>
      </w:r>
      <w:r w:rsidR="00E10181">
        <w:rPr>
          <w:rFonts w:ascii="Arial" w:hAnsi="Arial" w:cs="Arial"/>
          <w:sz w:val="24"/>
          <w:szCs w:val="24"/>
        </w:rPr>
        <w:t xml:space="preserve"> </w:t>
      </w:r>
      <w:r w:rsidRPr="00E10181">
        <w:rPr>
          <w:rFonts w:ascii="Arial" w:hAnsi="Arial" w:cs="Arial"/>
          <w:sz w:val="24"/>
          <w:szCs w:val="24"/>
        </w:rPr>
        <w:t>e Trânsito - solicita-se aumentar a disponibilidade de horários, às 11h e às 14h, da linha de ônibus que realiza o itinerário no bairro Califórnia I.</w:t>
      </w:r>
    </w:p>
    <w:p w14:paraId="1C97EE0B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0B93E6B4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779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44063E8A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de Infraestrutura - solicita-se implantar um programa municipal permanente para execução dos serviços de rebaixamento de calçadas e instalação de rampas de acessibilidade, principalmente na região central da cidade.</w:t>
      </w:r>
    </w:p>
    <w:p w14:paraId="3E9A01FC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354AEFD2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780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16DF2BE0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Prefeito - solicita-se implantar aplicativos digitais com informações e serviços sobre o transporte coletivo e escolar, cidade limpa, fiscalização, denúncias, elogios, reclamações, resultados de exames, disponibilidade de medicamentos e consultas médicas, entre outras atividades do município, nos moldes da prefeitura de São José dos Campos. </w:t>
      </w:r>
    </w:p>
    <w:p w14:paraId="0AA2E906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26D24AF2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781 </w:t>
      </w:r>
      <w:r w:rsidR="00F918B3"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6C91EF7E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Coordenador do Arquivo Público do Estado de São Paulo - solicita-se a possibilidade de firmar parceria com o município de Botucatu para estruturação do Arquivo Público Municipal como instrumento de apoio à administração, à cultura, ao desenvolvimento científico e como elementos de prova e informação.</w:t>
      </w:r>
    </w:p>
    <w:p w14:paraId="359D9CDA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7A971635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782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113BE63E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Segurança, </w:t>
      </w:r>
      <w:r w:rsidR="00F918B3" w:rsidRPr="00E10181">
        <w:rPr>
          <w:rFonts w:ascii="Arial" w:hAnsi="Arial" w:cs="Arial"/>
          <w:sz w:val="24"/>
          <w:szCs w:val="24"/>
        </w:rPr>
        <w:t>Comandante da Guarda Civil Municipal e Comandante do 12º Batalhão de Polícia do Interior - solicita-se reforçar a fiscalização do trânsito de treminhões e de bitrens na Estrada Vicinal Alcides Soa</w:t>
      </w:r>
      <w:r>
        <w:rPr>
          <w:rFonts w:ascii="Arial" w:hAnsi="Arial" w:cs="Arial"/>
          <w:sz w:val="24"/>
          <w:szCs w:val="24"/>
        </w:rPr>
        <w:t xml:space="preserve">res (BTC-010), tendo em vista, </w:t>
      </w:r>
      <w:r w:rsidR="00F918B3" w:rsidRPr="00E10181">
        <w:rPr>
          <w:rFonts w:ascii="Arial" w:hAnsi="Arial" w:cs="Arial"/>
          <w:sz w:val="24"/>
          <w:szCs w:val="24"/>
        </w:rPr>
        <w:t>a proibição pelo Decreto nº 10866/2017.</w:t>
      </w:r>
    </w:p>
    <w:p w14:paraId="41FC9D15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13231030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783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CULA</w:t>
      </w:r>
    </w:p>
    <w:p w14:paraId="4330C7F2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de Infraestrutura e Secretário de Zeladoria e Serviços - solicita-se diversas melhorias na estrada das Jabuticabeiras, no Parque dos Pinheiros, como pavimentação asf</w:t>
      </w:r>
      <w:r w:rsidR="002578C6">
        <w:rPr>
          <w:rFonts w:ascii="Arial" w:hAnsi="Arial" w:cs="Arial"/>
          <w:sz w:val="24"/>
          <w:szCs w:val="24"/>
        </w:rPr>
        <w:t>á</w:t>
      </w:r>
      <w:r w:rsidRPr="00E10181">
        <w:rPr>
          <w:rFonts w:ascii="Arial" w:hAnsi="Arial" w:cs="Arial"/>
          <w:sz w:val="24"/>
          <w:szCs w:val="24"/>
        </w:rPr>
        <w:t>ltica, construção de valas para escoamento de águas pluviais, fiscalização de animais soltos, remoção do mata-burro no ínicio da via e instalação de câmeras de monitoramento integradas à muralha virtual.</w:t>
      </w:r>
    </w:p>
    <w:p w14:paraId="417365D5" w14:textId="77777777" w:rsidR="00E10181" w:rsidRDefault="00E10181" w:rsidP="00E10181">
      <w:pPr>
        <w:jc w:val="both"/>
        <w:rPr>
          <w:rFonts w:ascii="Arial" w:hAnsi="Arial" w:cs="Arial"/>
          <w:b/>
          <w:sz w:val="24"/>
          <w:szCs w:val="24"/>
        </w:rPr>
      </w:pPr>
    </w:p>
    <w:p w14:paraId="03166AD5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784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LELO PAGANI</w:t>
      </w:r>
    </w:p>
    <w:p w14:paraId="0E0D27AD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Secretário de Saúde  -  solicita-se implantar no município diversas melhorias na área da saúde, sendo a criação de um Centro de Diagnóstico Municipal, de uma Farmácia Municipal de Manipulação para abastecimento das Unidades Básicas de Saúde, de um Laboratório de Análises Clínicas Municipal e de um Centro de Imagens Municipal, bem como envidar esforços para integrar os sistemas informatizados do Hospital das Clínicas de Botucatu e da Secretaria Municipal de Saúde para que as informações de saúde dos pacientes sejam utilizadas também durante os atendimentos nas Unidades Básicas de Saúde. </w:t>
      </w:r>
    </w:p>
    <w:p w14:paraId="29B7D777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0CD1C2E1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786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ABELARDO</w:t>
      </w:r>
    </w:p>
    <w:p w14:paraId="662DF2A0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 xml:space="preserve">Secretário Adjunto para Assuntos do Transporte Coletivo e Trânsito -  solicita-se realizar estudos para implementar atendimento às pessoas com deficiência, viabilizando maior número de vagas ou apresentando de outras alternativas técnicas para atender esta demanda. </w:t>
      </w:r>
    </w:p>
    <w:p w14:paraId="0BC1C982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245C2A7D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787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ABELARDO</w:t>
      </w:r>
    </w:p>
    <w:p w14:paraId="7ED6C1F7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Secretário de Desenvolvimento Econômico, Relações Institucionais e Trabalho e Diretor da Vigilância Sanitária Municipa - solicita-se informar sobre o amparo legal para emissão de alvarás para estabelecimentos comerciais que comercializam gás de cozinha, gás industrial e galão de água potável no mesmo local.</w:t>
      </w:r>
    </w:p>
    <w:p w14:paraId="0FDC28A7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0C105554" w14:textId="77777777" w:rsidR="00916DE3" w:rsidRPr="00E10181" w:rsidRDefault="00916DE3" w:rsidP="00E10181">
      <w:pPr>
        <w:jc w:val="both"/>
        <w:rPr>
          <w:rFonts w:ascii="Arial" w:hAnsi="Arial" w:cs="Arial"/>
          <w:sz w:val="24"/>
          <w:szCs w:val="24"/>
        </w:rPr>
      </w:pPr>
    </w:p>
    <w:p w14:paraId="69A63601" w14:textId="7E288B49" w:rsidR="00916DE3" w:rsidRPr="00E10181" w:rsidRDefault="00000000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BA48B6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F918B3" w:rsidRPr="00E1018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872B0F0" w14:textId="77777777" w:rsidR="00916DE3" w:rsidRPr="00E10181" w:rsidRDefault="00916DE3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FAA23B" w14:textId="77777777" w:rsidR="00916DE3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258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SARGENTO LAUDO</w:t>
      </w:r>
    </w:p>
    <w:p w14:paraId="742E905D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Moção de Congratulações ao Programa Patrulha da Paz pelos excelentes resultados alcançados em 2023, despertando em nossas crianças noções de Combates às Drogas, Cidadania e Civismo, Trânsito Seguro, Valorização da Vida, entre outros.</w:t>
      </w:r>
    </w:p>
    <w:p w14:paraId="3965454F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p w14:paraId="7D20B58C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260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ALESSANDRA LUCCHESI</w:t>
      </w:r>
    </w:p>
    <w:p w14:paraId="6AE1B17F" w14:textId="77777777" w:rsidR="00041A3B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sz w:val="24"/>
          <w:szCs w:val="24"/>
        </w:rPr>
        <w:t>Moção de Aplausos para o Centro de Educação Infantil "Professor Ruy Amado Piozzi", parabenizando pelo sucesso na realização da 1ª Mostra Literária, pela dedicação e comprometimento com a leitura na vida dos alunos e por estenderam aos familiares a nobre ação da leitura.</w:t>
      </w:r>
    </w:p>
    <w:p w14:paraId="6F6335DE" w14:textId="77777777" w:rsidR="00916DE3" w:rsidRPr="00E10181" w:rsidRDefault="00916DE3" w:rsidP="00E10181">
      <w:pPr>
        <w:jc w:val="both"/>
        <w:rPr>
          <w:rFonts w:ascii="Arial" w:hAnsi="Arial" w:cs="Arial"/>
          <w:sz w:val="24"/>
          <w:szCs w:val="24"/>
        </w:rPr>
      </w:pPr>
    </w:p>
    <w:p w14:paraId="4C1672AB" w14:textId="77777777" w:rsidR="002A3419" w:rsidRDefault="002A3419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39EF0D" w14:textId="77777777" w:rsidR="002A3419" w:rsidRDefault="002A3419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9492E7" w14:textId="77777777" w:rsidR="002A3419" w:rsidRDefault="002A3419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D45ED8" w14:textId="3E316BED" w:rsidR="00916DE3" w:rsidRPr="00E10181" w:rsidRDefault="00000000" w:rsidP="00E1018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01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INDICAÇ</w:t>
      </w:r>
      <w:r w:rsidR="002A3419">
        <w:rPr>
          <w:rFonts w:ascii="Arial" w:hAnsi="Arial" w:cs="Arial"/>
          <w:b/>
          <w:bCs/>
          <w:sz w:val="24"/>
          <w:szCs w:val="24"/>
          <w:u w:val="single"/>
        </w:rPr>
        <w:t>ÃO</w:t>
      </w:r>
      <w:r w:rsidR="00BA48B6">
        <w:rPr>
          <w:rFonts w:ascii="Arial" w:hAnsi="Arial" w:cs="Arial"/>
          <w:b/>
          <w:bCs/>
          <w:sz w:val="24"/>
          <w:szCs w:val="24"/>
          <w:u w:val="single"/>
        </w:rPr>
        <w:t xml:space="preserve"> DEFERIDA PELA PRESIDÊNCIA</w:t>
      </w:r>
      <w:r w:rsidRPr="00E1018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9473D6A" w14:textId="77777777" w:rsidR="00916DE3" w:rsidRPr="00E10181" w:rsidRDefault="00916DE3" w:rsidP="00E1018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0BE725" w14:textId="77777777" w:rsidR="00916DE3" w:rsidRPr="00E10181" w:rsidRDefault="00000000" w:rsidP="00E10181">
      <w:pPr>
        <w:jc w:val="both"/>
        <w:rPr>
          <w:rFonts w:ascii="Arial" w:hAnsi="Arial" w:cs="Arial"/>
          <w:sz w:val="24"/>
          <w:szCs w:val="24"/>
        </w:rPr>
      </w:pPr>
      <w:r w:rsidRPr="00E10181">
        <w:rPr>
          <w:rFonts w:ascii="Arial" w:hAnsi="Arial" w:cs="Arial"/>
          <w:b/>
          <w:sz w:val="24"/>
          <w:szCs w:val="24"/>
        </w:rPr>
        <w:t>N°. 145</w:t>
      </w:r>
      <w:r w:rsidR="00E10181">
        <w:rPr>
          <w:rFonts w:ascii="Arial" w:hAnsi="Arial" w:cs="Arial"/>
          <w:b/>
          <w:sz w:val="24"/>
          <w:szCs w:val="24"/>
        </w:rPr>
        <w:t xml:space="preserve"> </w:t>
      </w:r>
      <w:r w:rsidRPr="00E10181">
        <w:rPr>
          <w:rFonts w:ascii="Arial" w:hAnsi="Arial" w:cs="Arial"/>
          <w:b/>
          <w:sz w:val="24"/>
          <w:szCs w:val="24"/>
        </w:rPr>
        <w:t>- Autoria: PEDROSO</w:t>
      </w:r>
    </w:p>
    <w:p w14:paraId="5CAF55E6" w14:textId="77777777" w:rsidR="00041A3B" w:rsidRPr="00E10181" w:rsidRDefault="00000000" w:rsidP="00E1018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e</w:t>
      </w:r>
      <w:r w:rsidR="00F918B3" w:rsidRPr="00E10181">
        <w:rPr>
          <w:rFonts w:ascii="Arial" w:hAnsi="Arial" w:cs="Arial"/>
          <w:sz w:val="24"/>
          <w:szCs w:val="24"/>
        </w:rPr>
        <w:t xml:space="preserve"> Secretário de Zeladoria e Serviços -  indica-se a necessidade de efetuar a operação “tapa-buraco”, na Rua Visconde do Rio Branco, trecho entre a</w:t>
      </w:r>
      <w:r w:rsidR="002833EC">
        <w:rPr>
          <w:rFonts w:ascii="Arial" w:hAnsi="Arial" w:cs="Arial"/>
          <w:sz w:val="24"/>
          <w:szCs w:val="24"/>
        </w:rPr>
        <w:t>s</w:t>
      </w:r>
      <w:r w:rsidR="00F918B3" w:rsidRPr="00E10181">
        <w:rPr>
          <w:rFonts w:ascii="Arial" w:hAnsi="Arial" w:cs="Arial"/>
          <w:sz w:val="24"/>
          <w:szCs w:val="24"/>
        </w:rPr>
        <w:t xml:space="preserve"> Rua</w:t>
      </w:r>
      <w:r w:rsidR="002833EC">
        <w:rPr>
          <w:rFonts w:ascii="Arial" w:hAnsi="Arial" w:cs="Arial"/>
          <w:sz w:val="24"/>
          <w:szCs w:val="24"/>
        </w:rPr>
        <w:t>s</w:t>
      </w:r>
      <w:r w:rsidR="00F918B3" w:rsidRPr="00E10181">
        <w:rPr>
          <w:rFonts w:ascii="Arial" w:hAnsi="Arial" w:cs="Arial"/>
          <w:sz w:val="24"/>
          <w:szCs w:val="24"/>
        </w:rPr>
        <w:t xml:space="preserve"> General Telles e Costa Leite, bem como reconstruir a valeta locali</w:t>
      </w:r>
      <w:r w:rsidR="002578C6">
        <w:rPr>
          <w:rFonts w:ascii="Arial" w:hAnsi="Arial" w:cs="Arial"/>
          <w:sz w:val="24"/>
          <w:szCs w:val="24"/>
        </w:rPr>
        <w:t>zada na esquina da Avenida Dom L</w:t>
      </w:r>
      <w:r w:rsidR="00F918B3" w:rsidRPr="00E10181">
        <w:rPr>
          <w:rFonts w:ascii="Arial" w:hAnsi="Arial" w:cs="Arial"/>
          <w:sz w:val="24"/>
          <w:szCs w:val="24"/>
        </w:rPr>
        <w:t>úcio e Rua Visconde do Rio Branco.</w:t>
      </w:r>
    </w:p>
    <w:p w14:paraId="4D7F4221" w14:textId="77777777" w:rsidR="00041A3B" w:rsidRPr="00E10181" w:rsidRDefault="00041A3B" w:rsidP="00E10181">
      <w:pPr>
        <w:jc w:val="both"/>
        <w:rPr>
          <w:rFonts w:ascii="Arial" w:hAnsi="Arial" w:cs="Arial"/>
          <w:sz w:val="24"/>
          <w:szCs w:val="24"/>
        </w:rPr>
      </w:pPr>
    </w:p>
    <w:sectPr w:rsidR="00041A3B" w:rsidRPr="00E1018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9F25" w14:textId="77777777" w:rsidR="00815C9D" w:rsidRDefault="00815C9D">
      <w:r>
        <w:separator/>
      </w:r>
    </w:p>
  </w:endnote>
  <w:endnote w:type="continuationSeparator" w:id="0">
    <w:p w14:paraId="66F8B918" w14:textId="77777777" w:rsidR="00815C9D" w:rsidRDefault="0081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4CC6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15892D63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F918B3" w:rsidRPr="00391174">
        <w:rPr>
          <w:rStyle w:val="Hyperlink"/>
          <w:sz w:val="18"/>
          <w:szCs w:val="18"/>
        </w:rPr>
        <w:t>http://www.camara</w:t>
      </w:r>
    </w:hyperlink>
    <w:r w:rsidR="00F918B3" w:rsidRPr="00391174">
      <w:rPr>
        <w:color w:val="0000FF"/>
        <w:sz w:val="18"/>
        <w:szCs w:val="18"/>
        <w:u w:val="single"/>
      </w:rPr>
      <w:t>botucatu.sp.gov.br</w:t>
    </w:r>
    <w:r w:rsidR="00F918B3" w:rsidRPr="00391174">
      <w:rPr>
        <w:color w:val="0000FF"/>
        <w:sz w:val="18"/>
        <w:szCs w:val="18"/>
      </w:rPr>
      <w:t xml:space="preserve">  </w:t>
    </w:r>
    <w:r w:rsidR="00F918B3" w:rsidRPr="00391174">
      <w:rPr>
        <w:color w:val="000000"/>
        <w:sz w:val="18"/>
        <w:szCs w:val="18"/>
      </w:rPr>
      <w:t>E-mail:</w:t>
    </w:r>
    <w:r w:rsidR="00F918B3" w:rsidRPr="00391174">
      <w:rPr>
        <w:color w:val="0000FF"/>
        <w:sz w:val="18"/>
        <w:szCs w:val="18"/>
      </w:rPr>
      <w:t xml:space="preserve"> </w:t>
    </w:r>
    <w:r w:rsidR="00F918B3" w:rsidRPr="00391174">
      <w:rPr>
        <w:color w:val="0000FF"/>
        <w:sz w:val="18"/>
        <w:szCs w:val="18"/>
        <w:u w:val="single"/>
      </w:rPr>
      <w:t>diretoria@camarabotucatu.sp.gov.br</w:t>
    </w:r>
  </w:p>
  <w:p w14:paraId="4A9EE031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3451" w14:textId="77777777" w:rsidR="00815C9D" w:rsidRDefault="00815C9D">
      <w:r>
        <w:separator/>
      </w:r>
    </w:p>
  </w:footnote>
  <w:footnote w:type="continuationSeparator" w:id="0">
    <w:p w14:paraId="46C1C289" w14:textId="77777777" w:rsidR="00815C9D" w:rsidRDefault="00815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D88E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786189B9" wp14:editId="50ED6708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61538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3E967C3E" wp14:editId="2E29244D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20320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6F7F94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1E7E08E4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507089951">
    <w:abstractNumId w:val="0"/>
  </w:num>
  <w:num w:numId="2" w16cid:durableId="7177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41A3B"/>
    <w:rsid w:val="000D1F1D"/>
    <w:rsid w:val="000E680B"/>
    <w:rsid w:val="001000CF"/>
    <w:rsid w:val="001A223C"/>
    <w:rsid w:val="00212BF2"/>
    <w:rsid w:val="00240AAF"/>
    <w:rsid w:val="002578C6"/>
    <w:rsid w:val="002833EC"/>
    <w:rsid w:val="00293C58"/>
    <w:rsid w:val="002A3419"/>
    <w:rsid w:val="003164F7"/>
    <w:rsid w:val="00391174"/>
    <w:rsid w:val="004956E1"/>
    <w:rsid w:val="005515B5"/>
    <w:rsid w:val="0064275A"/>
    <w:rsid w:val="007259A1"/>
    <w:rsid w:val="007F5046"/>
    <w:rsid w:val="00815C9D"/>
    <w:rsid w:val="0086429F"/>
    <w:rsid w:val="00916DE3"/>
    <w:rsid w:val="00937E60"/>
    <w:rsid w:val="009D330D"/>
    <w:rsid w:val="009F0E6B"/>
    <w:rsid w:val="00AD44CA"/>
    <w:rsid w:val="00B61250"/>
    <w:rsid w:val="00B74FA2"/>
    <w:rsid w:val="00B8034D"/>
    <w:rsid w:val="00BA31C4"/>
    <w:rsid w:val="00BA48B6"/>
    <w:rsid w:val="00BB187A"/>
    <w:rsid w:val="00DE7F1D"/>
    <w:rsid w:val="00E10181"/>
    <w:rsid w:val="00E74E75"/>
    <w:rsid w:val="00EA6A2D"/>
    <w:rsid w:val="00EF18D6"/>
    <w:rsid w:val="00F83D30"/>
    <w:rsid w:val="00F83FB2"/>
    <w:rsid w:val="00F918B3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9680"/>
  <w15:docId w15:val="{D261F408-E6CD-42D3-A042-69B2CA07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1067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dcterms:created xsi:type="dcterms:W3CDTF">2020-01-10T20:01:00Z</dcterms:created>
  <dcterms:modified xsi:type="dcterms:W3CDTF">2023-12-18T23:18:00Z</dcterms:modified>
</cp:coreProperties>
</file>