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FAEE070" w:rsidR="007A5634" w:rsidRDefault="00E02983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18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E02983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A4402D5" w14:textId="471FD075" w:rsidR="00EC5522" w:rsidRDefault="00E02983" w:rsidP="006E17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PROJETO DE LEI</w:t>
      </w:r>
      <w:r w:rsidR="00704C13">
        <w:rPr>
          <w:rFonts w:ascii="Arial" w:hAnsi="Arial" w:cs="Arial"/>
          <w:b/>
          <w:sz w:val="32"/>
          <w:szCs w:val="32"/>
          <w:lang w:eastAsia="x-none"/>
        </w:rPr>
        <w:t xml:space="preserve"> COMPLEMENTAR N° 04</w:t>
      </w:r>
      <w:r w:rsidRPr="00864FFE">
        <w:rPr>
          <w:rFonts w:ascii="Arial" w:hAnsi="Arial" w:cs="Arial"/>
          <w:b/>
          <w:sz w:val="32"/>
          <w:szCs w:val="32"/>
          <w:lang w:eastAsia="x-none"/>
        </w:rPr>
        <w:t>/202</w:t>
      </w:r>
      <w:r w:rsidR="005C2FBE" w:rsidRPr="00864FFE">
        <w:rPr>
          <w:rFonts w:ascii="Arial" w:hAnsi="Arial" w:cs="Arial"/>
          <w:b/>
          <w:sz w:val="32"/>
          <w:szCs w:val="32"/>
          <w:lang w:eastAsia="x-none"/>
        </w:rPr>
        <w:t>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="006E173E">
        <w:rPr>
          <w:rFonts w:ascii="Arial" w:hAnsi="Arial" w:cs="Arial"/>
          <w:sz w:val="32"/>
          <w:szCs w:val="32"/>
          <w:lang w:eastAsia="x-none"/>
        </w:rPr>
        <w:t>Prefeito</w:t>
      </w:r>
      <w:r w:rsidR="00511B79" w:rsidRPr="00864FFE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6E173E">
        <w:rPr>
          <w:rFonts w:ascii="Arial" w:hAnsi="Arial" w:cs="Arial"/>
          <w:sz w:val="32"/>
          <w:szCs w:val="32"/>
          <w:lang w:eastAsia="x-none"/>
        </w:rPr>
        <w:t>d</w:t>
      </w:r>
      <w:r w:rsidR="006E173E" w:rsidRPr="006E173E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1.345/23 (LDO/</w:t>
      </w:r>
      <w:proofErr w:type="gramStart"/>
      <w:r w:rsidR="006E173E" w:rsidRPr="006E173E">
        <w:rPr>
          <w:rFonts w:ascii="Arial" w:hAnsi="Arial" w:cs="Arial"/>
          <w:sz w:val="32"/>
          <w:szCs w:val="32"/>
          <w:lang w:eastAsia="x-none"/>
        </w:rPr>
        <w:t>2024)”</w:t>
      </w:r>
      <w:proofErr w:type="gramEnd"/>
      <w:r w:rsidR="006E173E" w:rsidRPr="006E173E">
        <w:rPr>
          <w:rFonts w:ascii="Arial" w:hAnsi="Arial" w:cs="Arial"/>
          <w:sz w:val="32"/>
          <w:szCs w:val="32"/>
          <w:lang w:eastAsia="x-none"/>
        </w:rPr>
        <w:t>. (Secretaria de Zeladoria e Secretaria de Governo)</w:t>
      </w:r>
    </w:p>
    <w:p w14:paraId="55A173E7" w14:textId="77777777" w:rsidR="006E173E" w:rsidRDefault="006E173E" w:rsidP="006E173E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06F449E" w14:textId="1DE80C6E" w:rsidR="00794ECF" w:rsidRPr="00794ECF" w:rsidRDefault="006E173E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6E173E">
        <w:rPr>
          <w:rFonts w:ascii="Arial" w:hAnsi="Arial" w:cs="Arial"/>
          <w:b/>
          <w:sz w:val="32"/>
          <w:szCs w:val="32"/>
          <w:lang w:eastAsia="x-none"/>
        </w:rPr>
        <w:t>PROJETO DE LEI COMPLEMENTAR N° 05/2024</w:t>
      </w:r>
      <w:r w:rsidRPr="006E173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E173E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6E173E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1.345/23 (LDO/</w:t>
      </w:r>
      <w:proofErr w:type="gramStart"/>
      <w:r w:rsidRPr="006E173E">
        <w:rPr>
          <w:rFonts w:ascii="Arial" w:hAnsi="Arial" w:cs="Arial"/>
          <w:sz w:val="32"/>
          <w:szCs w:val="32"/>
          <w:lang w:eastAsia="x-none"/>
        </w:rPr>
        <w:t>2024)”</w:t>
      </w:r>
      <w:proofErr w:type="gramEnd"/>
      <w:r w:rsidRPr="006E173E">
        <w:rPr>
          <w:rFonts w:ascii="Arial" w:hAnsi="Arial" w:cs="Arial"/>
          <w:sz w:val="32"/>
          <w:szCs w:val="32"/>
          <w:lang w:eastAsia="x-none"/>
        </w:rPr>
        <w:t>. (Secretaria de Educação)</w:t>
      </w:r>
    </w:p>
    <w:p w14:paraId="50687C44" w14:textId="77777777" w:rsidR="00794ECF" w:rsidRDefault="00794ECF" w:rsidP="00794ECF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32152B8" w14:textId="358071A5" w:rsidR="00794ECF" w:rsidRP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794ECF">
        <w:rPr>
          <w:rFonts w:ascii="Arial" w:hAnsi="Arial" w:cs="Arial"/>
          <w:b/>
          <w:sz w:val="32"/>
          <w:szCs w:val="32"/>
          <w:lang w:eastAsia="x-none"/>
        </w:rPr>
        <w:t>PROJETO DE LEI COMPLEMENTAR N° 06/2024</w:t>
      </w:r>
      <w:r w:rsidRPr="00794EC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794ECF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r</w:t>
      </w:r>
      <w:r w:rsidRPr="00794ECF">
        <w:rPr>
          <w:rFonts w:ascii="Arial" w:hAnsi="Arial" w:cs="Arial"/>
          <w:sz w:val="32"/>
          <w:szCs w:val="32"/>
          <w:lang w:eastAsia="x-none"/>
        </w:rPr>
        <w:t>ecompõe salários e vencimentos dos servidores do Executivo Municipal e sua Autarquia.</w:t>
      </w:r>
    </w:p>
    <w:p w14:paraId="3B5F9078" w14:textId="77777777" w:rsidR="00864FFE" w:rsidRPr="00864FFE" w:rsidRDefault="00864FFE" w:rsidP="00864FFE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8171D26" w14:textId="2399416E" w:rsidR="00864FFE" w:rsidRDefault="006E173E" w:rsidP="006E17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6E173E">
        <w:rPr>
          <w:rFonts w:ascii="Arial" w:hAnsi="Arial" w:cs="Arial"/>
          <w:b/>
          <w:sz w:val="32"/>
          <w:szCs w:val="32"/>
          <w:lang w:eastAsia="x-none"/>
        </w:rPr>
        <w:t>PROJETO DE LEI N° 27</w:t>
      </w:r>
      <w:r w:rsidR="00E02983" w:rsidRPr="006E173E">
        <w:rPr>
          <w:rFonts w:ascii="Arial" w:hAnsi="Arial" w:cs="Arial"/>
          <w:b/>
          <w:sz w:val="32"/>
          <w:szCs w:val="32"/>
          <w:lang w:eastAsia="x-none"/>
        </w:rPr>
        <w:t>/2024</w:t>
      </w:r>
      <w:r w:rsidR="00E02983" w:rsidRPr="006E173E">
        <w:rPr>
          <w:rFonts w:ascii="Arial" w:hAnsi="Arial" w:cs="Arial"/>
          <w:bCs/>
          <w:sz w:val="32"/>
          <w:szCs w:val="32"/>
          <w:lang w:eastAsia="x-none"/>
        </w:rPr>
        <w:t>,</w:t>
      </w:r>
      <w:r w:rsidR="00E02983" w:rsidRPr="006E173E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Pr="006E173E">
        <w:rPr>
          <w:rFonts w:ascii="Arial" w:hAnsi="Arial" w:cs="Arial"/>
          <w:sz w:val="32"/>
          <w:szCs w:val="32"/>
          <w:lang w:eastAsia="x-none"/>
        </w:rPr>
        <w:t>Prefeito</w:t>
      </w:r>
      <w:r w:rsidR="00E02983" w:rsidRPr="006E173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6E173E">
        <w:rPr>
          <w:rFonts w:ascii="Arial" w:hAnsi="Arial" w:cs="Arial"/>
          <w:sz w:val="32"/>
          <w:szCs w:val="32"/>
          <w:lang w:eastAsia="x-none"/>
        </w:rPr>
        <w:t xml:space="preserve">ispõe sobre alteração da Lei nº 6.558/2023 (LOA/2024) e abertura de um crédito adicional </w:t>
      </w:r>
      <w:r w:rsidR="00794ECF">
        <w:rPr>
          <w:rFonts w:ascii="Arial" w:hAnsi="Arial" w:cs="Arial"/>
          <w:sz w:val="32"/>
          <w:szCs w:val="32"/>
          <w:lang w:eastAsia="x-none"/>
        </w:rPr>
        <w:t xml:space="preserve">suplementar até o limite de R$ </w:t>
      </w:r>
      <w:r w:rsidRPr="006E173E">
        <w:rPr>
          <w:rFonts w:ascii="Arial" w:hAnsi="Arial" w:cs="Arial"/>
          <w:sz w:val="32"/>
          <w:szCs w:val="32"/>
          <w:lang w:eastAsia="x-none"/>
        </w:rPr>
        <w:t>943.569,89</w:t>
      </w:r>
      <w:r>
        <w:rPr>
          <w:rFonts w:ascii="Arial" w:hAnsi="Arial" w:cs="Arial"/>
          <w:sz w:val="32"/>
          <w:szCs w:val="32"/>
          <w:lang w:eastAsia="x-none"/>
        </w:rPr>
        <w:t>.</w:t>
      </w:r>
      <w:r w:rsidRPr="006E173E">
        <w:rPr>
          <w:rFonts w:ascii="Arial" w:hAnsi="Arial" w:cs="Arial"/>
          <w:sz w:val="32"/>
          <w:szCs w:val="32"/>
          <w:lang w:eastAsia="x-none"/>
        </w:rPr>
        <w:t xml:space="preserve">  (Secretaria de Zeladoria e Secretaria de Governo)</w:t>
      </w:r>
    </w:p>
    <w:p w14:paraId="1A75440F" w14:textId="77777777" w:rsidR="006E173E" w:rsidRPr="006E173E" w:rsidRDefault="006E173E" w:rsidP="006E173E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F271992" w14:textId="62A6637A" w:rsidR="00864FFE" w:rsidRDefault="00E02983" w:rsidP="006E17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64FFE">
        <w:rPr>
          <w:rFonts w:ascii="Arial" w:hAnsi="Arial" w:cs="Arial"/>
          <w:b/>
          <w:sz w:val="32"/>
          <w:szCs w:val="32"/>
          <w:lang w:eastAsia="x-none"/>
        </w:rPr>
        <w:t>P</w:t>
      </w:r>
      <w:r w:rsidR="006E173E">
        <w:rPr>
          <w:rFonts w:ascii="Arial" w:hAnsi="Arial" w:cs="Arial"/>
          <w:b/>
          <w:sz w:val="32"/>
          <w:szCs w:val="32"/>
          <w:lang w:eastAsia="x-none"/>
        </w:rPr>
        <w:t>ROJETO DE LEI N° 28</w:t>
      </w:r>
      <w:r w:rsidRPr="00864FFE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</w:t>
      </w:r>
      <w:r w:rsidR="006E173E" w:rsidRPr="006E173E">
        <w:rPr>
          <w:rFonts w:ascii="Arial" w:hAnsi="Arial" w:cs="Arial"/>
          <w:sz w:val="32"/>
          <w:szCs w:val="32"/>
          <w:lang w:eastAsia="x-none"/>
        </w:rPr>
        <w:t>do Prefeito</w:t>
      </w:r>
      <w:r w:rsidR="006E173E">
        <w:rPr>
          <w:rFonts w:ascii="Arial" w:hAnsi="Arial" w:cs="Arial"/>
          <w:sz w:val="32"/>
          <w:szCs w:val="32"/>
          <w:lang w:eastAsia="x-none"/>
        </w:rPr>
        <w:t>, que d</w:t>
      </w:r>
      <w:r w:rsidR="006E173E" w:rsidRPr="006E173E">
        <w:rPr>
          <w:rFonts w:ascii="Arial" w:hAnsi="Arial" w:cs="Arial"/>
          <w:sz w:val="32"/>
          <w:szCs w:val="32"/>
          <w:lang w:eastAsia="x-none"/>
        </w:rPr>
        <w:t xml:space="preserve">ispõe sobre alteração da Lei nº 6.558/2023 (LOA/2024) e abertura de um crédito adicional </w:t>
      </w:r>
      <w:r w:rsidR="00BE033E">
        <w:rPr>
          <w:rFonts w:ascii="Arial" w:hAnsi="Arial" w:cs="Arial"/>
          <w:sz w:val="32"/>
          <w:szCs w:val="32"/>
          <w:lang w:eastAsia="x-none"/>
        </w:rPr>
        <w:t xml:space="preserve">suplementar até o limite de R$ </w:t>
      </w:r>
      <w:r w:rsidR="006E173E" w:rsidRPr="006E173E">
        <w:rPr>
          <w:rFonts w:ascii="Arial" w:hAnsi="Arial" w:cs="Arial"/>
          <w:sz w:val="32"/>
          <w:szCs w:val="32"/>
          <w:lang w:eastAsia="x-none"/>
        </w:rPr>
        <w:t>5.637.957,</w:t>
      </w:r>
      <w:r w:rsidR="00794ECF" w:rsidRPr="006E173E">
        <w:rPr>
          <w:rFonts w:ascii="Arial" w:hAnsi="Arial" w:cs="Arial"/>
          <w:sz w:val="32"/>
          <w:szCs w:val="32"/>
          <w:lang w:eastAsia="x-none"/>
        </w:rPr>
        <w:t>85 (</w:t>
      </w:r>
      <w:r w:rsidR="006E173E" w:rsidRPr="006E173E">
        <w:rPr>
          <w:rFonts w:ascii="Arial" w:hAnsi="Arial" w:cs="Arial"/>
          <w:sz w:val="32"/>
          <w:szCs w:val="32"/>
          <w:lang w:eastAsia="x-none"/>
        </w:rPr>
        <w:t>Secretaria de Educação)</w:t>
      </w:r>
    </w:p>
    <w:p w14:paraId="7D0AB480" w14:textId="77777777" w:rsidR="00864FFE" w:rsidRPr="00864FFE" w:rsidRDefault="00864FFE" w:rsidP="00864FF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8F513F0" w14:textId="6E9CE7E7" w:rsidR="00864FFE" w:rsidRDefault="00BE033E" w:rsidP="00BE03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PROJETO DE LEI N° 29</w:t>
      </w:r>
      <w:r w:rsidR="00E02983" w:rsidRPr="00864FFE">
        <w:rPr>
          <w:rFonts w:ascii="Arial" w:hAnsi="Arial" w:cs="Arial"/>
          <w:b/>
          <w:sz w:val="32"/>
          <w:szCs w:val="32"/>
          <w:lang w:eastAsia="x-none"/>
        </w:rPr>
        <w:t>/2024</w:t>
      </w:r>
      <w:r w:rsidR="00E02983"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="00E02983" w:rsidRPr="00864FFE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="00E02983" w:rsidRPr="00864FF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BE033E">
        <w:rPr>
          <w:rFonts w:ascii="Arial" w:hAnsi="Arial" w:cs="Arial"/>
          <w:sz w:val="32"/>
          <w:szCs w:val="32"/>
          <w:lang w:eastAsia="x-none"/>
        </w:rPr>
        <w:t>ispõe sobre o serviço público lotérico no Município de Botucatu e dá outras providências.</w:t>
      </w:r>
    </w:p>
    <w:p w14:paraId="6D17D23A" w14:textId="77777777" w:rsidR="00BE033E" w:rsidRPr="00BE033E" w:rsidRDefault="00BE033E" w:rsidP="00BE033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28D81479" w14:textId="3EE97764" w:rsidR="00BE033E" w:rsidRDefault="00BE033E" w:rsidP="00BE03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PROJETO DE LEI N° 30</w:t>
      </w:r>
      <w:r w:rsidRPr="00864FFE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864FF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864FF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BE033E">
        <w:rPr>
          <w:rFonts w:ascii="Arial" w:hAnsi="Arial" w:cs="Arial"/>
          <w:sz w:val="32"/>
          <w:szCs w:val="32"/>
          <w:lang w:eastAsia="x-none"/>
        </w:rPr>
        <w:t>ispõe sobre o Conselho da Cidade de Bo</w:t>
      </w:r>
      <w:r w:rsidR="00794ECF">
        <w:rPr>
          <w:rFonts w:ascii="Arial" w:hAnsi="Arial" w:cs="Arial"/>
          <w:sz w:val="32"/>
          <w:szCs w:val="32"/>
          <w:lang w:eastAsia="x-none"/>
        </w:rPr>
        <w:t xml:space="preserve">tucatu – </w:t>
      </w:r>
      <w:proofErr w:type="spellStart"/>
      <w:r w:rsidR="00794ECF">
        <w:rPr>
          <w:rFonts w:ascii="Arial" w:hAnsi="Arial" w:cs="Arial"/>
          <w:sz w:val="32"/>
          <w:szCs w:val="32"/>
          <w:lang w:eastAsia="x-none"/>
        </w:rPr>
        <w:t>ConCidade</w:t>
      </w:r>
      <w:proofErr w:type="spellEnd"/>
      <w:r w:rsidR="00794ECF">
        <w:rPr>
          <w:rFonts w:ascii="Arial" w:hAnsi="Arial" w:cs="Arial"/>
          <w:sz w:val="32"/>
          <w:szCs w:val="32"/>
          <w:lang w:eastAsia="x-none"/>
        </w:rPr>
        <w:t xml:space="preserve">-Botucatu e </w:t>
      </w:r>
      <w:r w:rsidRPr="00BE033E">
        <w:rPr>
          <w:rFonts w:ascii="Arial" w:hAnsi="Arial" w:cs="Arial"/>
          <w:sz w:val="32"/>
          <w:szCs w:val="32"/>
          <w:lang w:eastAsia="x-none"/>
        </w:rPr>
        <w:t>a Conferência Municipal da Cidade de Botucatu e dá outras providências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6A318BCF" w14:textId="77777777" w:rsidR="00794ECF" w:rsidRPr="00794ECF" w:rsidRDefault="00794ECF" w:rsidP="00794EC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5A81AC6" w14:textId="6B04A881" w:rsidR="00BE033E" w:rsidRDefault="00BE033E" w:rsidP="00BE03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E033E">
        <w:rPr>
          <w:rFonts w:ascii="Arial" w:hAnsi="Arial" w:cs="Arial"/>
          <w:b/>
          <w:sz w:val="32"/>
          <w:szCs w:val="32"/>
          <w:lang w:eastAsia="x-none"/>
        </w:rPr>
        <w:t>PROJETO DE LEI N° 31/2024</w:t>
      </w:r>
      <w:r w:rsidRPr="00BE033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E033E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BE033E">
        <w:rPr>
          <w:rFonts w:ascii="Arial" w:hAnsi="Arial" w:cs="Arial"/>
          <w:sz w:val="32"/>
          <w:szCs w:val="32"/>
          <w:lang w:eastAsia="x-none"/>
        </w:rPr>
        <w:t>nstitui o Plano de Marketing Turístico de Botucatu 2024-2027.</w:t>
      </w:r>
    </w:p>
    <w:p w14:paraId="7577E831" w14:textId="77777777" w:rsidR="00794ECF" w:rsidRPr="00794ECF" w:rsidRDefault="00794ECF" w:rsidP="00794ECF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61DA385" w14:textId="0EB9BE75" w:rsid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E033E">
        <w:rPr>
          <w:rFonts w:ascii="Arial" w:hAnsi="Arial" w:cs="Arial"/>
          <w:b/>
          <w:sz w:val="32"/>
          <w:szCs w:val="32"/>
          <w:lang w:eastAsia="x-none"/>
        </w:rPr>
        <w:t>P</w:t>
      </w:r>
      <w:r>
        <w:rPr>
          <w:rFonts w:ascii="Arial" w:hAnsi="Arial" w:cs="Arial"/>
          <w:b/>
          <w:sz w:val="32"/>
          <w:szCs w:val="32"/>
          <w:lang w:eastAsia="x-none"/>
        </w:rPr>
        <w:t>ROJETO DE LEI N° 32</w:t>
      </w:r>
      <w:r w:rsidRPr="00BE033E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BE033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E033E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794ECF">
        <w:rPr>
          <w:rFonts w:ascii="Arial" w:hAnsi="Arial" w:cs="Arial"/>
          <w:sz w:val="32"/>
          <w:szCs w:val="32"/>
          <w:lang w:eastAsia="x-none"/>
        </w:rPr>
        <w:t>ispõe sobre a revisão de subsídios dos agentes políticos do Município de Botucatu (secretários municipais).</w:t>
      </w:r>
    </w:p>
    <w:p w14:paraId="1D961A03" w14:textId="77777777" w:rsidR="00794ECF" w:rsidRPr="00794ECF" w:rsidRDefault="00794ECF" w:rsidP="00794EC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091690D" w14:textId="38A816FC" w:rsid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794ECF">
        <w:rPr>
          <w:rFonts w:ascii="Arial" w:hAnsi="Arial" w:cs="Arial"/>
          <w:b/>
          <w:sz w:val="32"/>
          <w:szCs w:val="32"/>
          <w:lang w:eastAsia="x-none"/>
        </w:rPr>
        <w:t>PROJETO DE LEI N° 33/2024</w:t>
      </w:r>
      <w:r w:rsidRPr="00794EC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794ECF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794ECF">
        <w:rPr>
          <w:rFonts w:ascii="Arial" w:hAnsi="Arial" w:cs="Arial"/>
          <w:sz w:val="32"/>
          <w:szCs w:val="32"/>
          <w:lang w:eastAsia="x-none"/>
        </w:rPr>
        <w:t>tualiza o subsídio dos membros do Conselho Tutelar de Botucatu.</w:t>
      </w:r>
    </w:p>
    <w:p w14:paraId="6C8FFB23" w14:textId="77777777" w:rsidR="00794ECF" w:rsidRPr="00794ECF" w:rsidRDefault="00794ECF" w:rsidP="00794EC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FAD637E" w14:textId="59C471C5" w:rsid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794ECF">
        <w:rPr>
          <w:rFonts w:ascii="Arial" w:hAnsi="Arial" w:cs="Arial"/>
          <w:b/>
          <w:sz w:val="32"/>
          <w:szCs w:val="32"/>
          <w:lang w:eastAsia="x-none"/>
        </w:rPr>
        <w:t>PROJETO DE LEI N° 34/2024</w:t>
      </w:r>
      <w:r w:rsidRPr="00794EC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794ECF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r</w:t>
      </w:r>
      <w:r w:rsidRPr="00794ECF">
        <w:rPr>
          <w:rFonts w:ascii="Arial" w:hAnsi="Arial" w:cs="Arial"/>
          <w:sz w:val="32"/>
          <w:szCs w:val="32"/>
          <w:lang w:eastAsia="x-none"/>
        </w:rPr>
        <w:t>eajusta o valor do vale compra alimentos dos servidores da Prefeitura e dá outras providências.</w:t>
      </w:r>
    </w:p>
    <w:p w14:paraId="073CC34D" w14:textId="77777777" w:rsidR="00794ECF" w:rsidRPr="00794ECF" w:rsidRDefault="00794ECF" w:rsidP="00794EC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EC1E6DA" w14:textId="235962B9" w:rsid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794ECF">
        <w:rPr>
          <w:rFonts w:ascii="Arial" w:hAnsi="Arial" w:cs="Arial"/>
          <w:b/>
          <w:sz w:val="32"/>
          <w:szCs w:val="32"/>
          <w:lang w:eastAsia="x-none"/>
        </w:rPr>
        <w:t>P</w:t>
      </w:r>
      <w:r>
        <w:rPr>
          <w:rFonts w:ascii="Arial" w:hAnsi="Arial" w:cs="Arial"/>
          <w:b/>
          <w:sz w:val="32"/>
          <w:szCs w:val="32"/>
          <w:lang w:eastAsia="x-none"/>
        </w:rPr>
        <w:t>ROJETO DE LEI N° 35</w:t>
      </w:r>
      <w:r w:rsidRPr="00794ECF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794EC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794ECF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r</w:t>
      </w:r>
      <w:r w:rsidRPr="00794ECF">
        <w:rPr>
          <w:rFonts w:ascii="Arial" w:hAnsi="Arial" w:cs="Arial"/>
          <w:sz w:val="32"/>
          <w:szCs w:val="32"/>
          <w:lang w:eastAsia="x-none"/>
        </w:rPr>
        <w:t>eajusta o valor do Auxílio Saúde dos servidores inativos e pensionistas da Prefeitura de Botucatu.</w:t>
      </w:r>
    </w:p>
    <w:p w14:paraId="3FF71AEF" w14:textId="77777777" w:rsidR="00794ECF" w:rsidRPr="00794ECF" w:rsidRDefault="00794ECF" w:rsidP="00794EC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74A0C2D" w14:textId="1E671934" w:rsidR="00794ECF" w:rsidRP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794ECF">
        <w:rPr>
          <w:rFonts w:ascii="Arial" w:hAnsi="Arial" w:cs="Arial"/>
          <w:b/>
          <w:sz w:val="32"/>
          <w:szCs w:val="32"/>
          <w:lang w:eastAsia="x-none"/>
        </w:rPr>
        <w:t>PROJETO DE LEI COMPLEMENTAR N° 07/2024</w:t>
      </w:r>
      <w:r w:rsidRPr="00794EC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794ECF">
        <w:rPr>
          <w:rFonts w:ascii="Arial" w:hAnsi="Arial" w:cs="Arial"/>
          <w:sz w:val="32"/>
          <w:szCs w:val="32"/>
          <w:lang w:eastAsia="x-none"/>
        </w:rPr>
        <w:t xml:space="preserve"> de iniciativa da Mesa Diretora, que </w:t>
      </w:r>
      <w:r>
        <w:rPr>
          <w:rFonts w:ascii="Arial" w:hAnsi="Arial" w:cs="Arial"/>
          <w:sz w:val="32"/>
          <w:szCs w:val="32"/>
          <w:lang w:eastAsia="x-none"/>
        </w:rPr>
        <w:t>r</w:t>
      </w:r>
      <w:r w:rsidRPr="00794ECF">
        <w:rPr>
          <w:rFonts w:ascii="Arial" w:hAnsi="Arial" w:cs="Arial"/>
          <w:sz w:val="32"/>
          <w:szCs w:val="32"/>
          <w:lang w:eastAsia="x-none"/>
        </w:rPr>
        <w:t>ecompõe salários e vencimentos dos servidores da Câmara Municipal de Botucatu.</w:t>
      </w:r>
    </w:p>
    <w:p w14:paraId="0CDAB7DE" w14:textId="77777777" w:rsidR="00BE033E" w:rsidRPr="00BE033E" w:rsidRDefault="00BE033E" w:rsidP="00BE033E">
      <w:pPr>
        <w:ind w:left="14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532A6EE" w14:textId="2CC140AB" w:rsidR="00BE033E" w:rsidRDefault="00BE033E" w:rsidP="00BE03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PROJETO DE LEI N° 25</w:t>
      </w:r>
      <w:r w:rsidRPr="00BE033E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BE033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E033E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>
        <w:rPr>
          <w:rFonts w:ascii="Arial" w:hAnsi="Arial" w:cs="Arial"/>
          <w:sz w:val="32"/>
          <w:szCs w:val="32"/>
          <w:lang w:eastAsia="x-none"/>
        </w:rPr>
        <w:t>vereador Pedroso</w:t>
      </w:r>
      <w:r w:rsidRPr="00BE033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BE033E">
        <w:rPr>
          <w:rFonts w:ascii="Arial" w:hAnsi="Arial" w:cs="Arial"/>
          <w:sz w:val="32"/>
          <w:szCs w:val="32"/>
          <w:lang w:eastAsia="x-none"/>
        </w:rPr>
        <w:t>ssegura às mulheres o direito de serem acompanhadas por pessoa maior de idade durante todo o período do atendimento em unidades de saúde, públicas ou privadas, no município de Botucatu.</w:t>
      </w:r>
    </w:p>
    <w:p w14:paraId="56DE25CC" w14:textId="77777777" w:rsidR="00BE033E" w:rsidRPr="00BE033E" w:rsidRDefault="00BE033E" w:rsidP="00BE033E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3E5A9C80" w14:textId="43C86C93" w:rsidR="00BE033E" w:rsidRDefault="00BE033E" w:rsidP="00BE033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E033E">
        <w:rPr>
          <w:rFonts w:ascii="Arial" w:hAnsi="Arial" w:cs="Arial"/>
          <w:b/>
          <w:sz w:val="32"/>
          <w:szCs w:val="32"/>
          <w:lang w:eastAsia="x-none"/>
        </w:rPr>
        <w:t>PROJETO DE LEI N° 26/2024</w:t>
      </w:r>
      <w:r w:rsidRPr="00BE033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E033E">
        <w:rPr>
          <w:rFonts w:ascii="Arial" w:hAnsi="Arial" w:cs="Arial"/>
          <w:sz w:val="32"/>
          <w:szCs w:val="32"/>
          <w:lang w:eastAsia="x-none"/>
        </w:rPr>
        <w:t xml:space="preserve"> de iniciativa do vereador </w:t>
      </w:r>
      <w:proofErr w:type="spellStart"/>
      <w:r w:rsidRPr="00BE033E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Pr="00BE033E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BE033E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BE033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BE033E">
        <w:rPr>
          <w:rFonts w:ascii="Arial" w:hAnsi="Arial" w:cs="Arial"/>
          <w:sz w:val="32"/>
          <w:szCs w:val="32"/>
          <w:lang w:eastAsia="x-none"/>
        </w:rPr>
        <w:t>eclara de Utilidade Pública a Associação Brasileira de Agricultura Biodinâmica.</w:t>
      </w:r>
    </w:p>
    <w:p w14:paraId="4BA8FE1B" w14:textId="77777777" w:rsidR="00794ECF" w:rsidRPr="00794ECF" w:rsidRDefault="00794ECF" w:rsidP="00794ECF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655CA89F" w14:textId="328FD06D" w:rsid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PROJETO DE LEI N° 36</w:t>
      </w:r>
      <w:r w:rsidRPr="00BE033E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BE033E">
        <w:rPr>
          <w:rFonts w:ascii="Arial" w:hAnsi="Arial" w:cs="Arial"/>
          <w:bCs/>
          <w:sz w:val="32"/>
          <w:szCs w:val="32"/>
          <w:lang w:eastAsia="x-none"/>
        </w:rPr>
        <w:t>,</w:t>
      </w:r>
      <w:r>
        <w:rPr>
          <w:rFonts w:ascii="Arial" w:hAnsi="Arial" w:cs="Arial"/>
          <w:sz w:val="32"/>
          <w:szCs w:val="32"/>
          <w:lang w:eastAsia="x-none"/>
        </w:rPr>
        <w:t xml:space="preserve"> de iniciativa da Mesa Diretora, que r</w:t>
      </w:r>
      <w:r w:rsidRPr="00794ECF">
        <w:rPr>
          <w:rFonts w:ascii="Arial" w:hAnsi="Arial" w:cs="Arial"/>
          <w:sz w:val="32"/>
          <w:szCs w:val="32"/>
          <w:lang w:eastAsia="x-none"/>
        </w:rPr>
        <w:t>eajusta o valor do Vale Compra Alimentos dos servidores ativos da Câmara Municipal.</w:t>
      </w:r>
    </w:p>
    <w:p w14:paraId="38D2E90A" w14:textId="77777777" w:rsidR="00794ECF" w:rsidRPr="00794ECF" w:rsidRDefault="00794ECF" w:rsidP="00794ECF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62BE47BC" w14:textId="03069497" w:rsidR="00794ECF" w:rsidRDefault="00794ECF" w:rsidP="00794EC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794ECF">
        <w:rPr>
          <w:rFonts w:ascii="Arial" w:hAnsi="Arial" w:cs="Arial"/>
          <w:b/>
          <w:sz w:val="32"/>
          <w:szCs w:val="32"/>
          <w:lang w:eastAsia="x-none"/>
        </w:rPr>
        <w:t>PROJETO DE LEI N° 37/2024</w:t>
      </w:r>
      <w:r w:rsidRPr="00794EC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794ECF">
        <w:rPr>
          <w:rFonts w:ascii="Arial" w:hAnsi="Arial" w:cs="Arial"/>
          <w:sz w:val="32"/>
          <w:szCs w:val="32"/>
          <w:lang w:eastAsia="x-none"/>
        </w:rPr>
        <w:t xml:space="preserve"> de iniciativa da Mesa Diretora</w:t>
      </w:r>
      <w:r>
        <w:rPr>
          <w:rFonts w:ascii="Arial" w:hAnsi="Arial" w:cs="Arial"/>
          <w:sz w:val="32"/>
          <w:szCs w:val="32"/>
          <w:lang w:eastAsia="x-none"/>
        </w:rPr>
        <w:t>, que r</w:t>
      </w:r>
      <w:r w:rsidRPr="00794ECF">
        <w:rPr>
          <w:rFonts w:ascii="Arial" w:hAnsi="Arial" w:cs="Arial"/>
          <w:sz w:val="32"/>
          <w:szCs w:val="32"/>
          <w:lang w:eastAsia="x-none"/>
        </w:rPr>
        <w:t>eajusta o valor do Auxílio Saúde dos servidores inativos e pensionistas da Câmara Municipal e dá outras providências.</w:t>
      </w:r>
    </w:p>
    <w:p w14:paraId="1243739F" w14:textId="77777777" w:rsidR="00FE5320" w:rsidRPr="00FE5320" w:rsidRDefault="00FE5320" w:rsidP="00FE5320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3E0CF5EE" w14:textId="4731E914" w:rsidR="00FE5320" w:rsidRPr="00FE5320" w:rsidRDefault="00FE5320" w:rsidP="00FE532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E5320">
        <w:rPr>
          <w:rFonts w:ascii="Arial" w:hAnsi="Arial" w:cs="Arial"/>
          <w:b/>
          <w:sz w:val="32"/>
          <w:szCs w:val="32"/>
          <w:lang w:eastAsia="x-none"/>
        </w:rPr>
        <w:t xml:space="preserve">PROJETO DE </w:t>
      </w:r>
      <w:r w:rsidRPr="00FE5320">
        <w:rPr>
          <w:rFonts w:ascii="Arial" w:hAnsi="Arial" w:cs="Arial"/>
          <w:b/>
          <w:sz w:val="32"/>
          <w:szCs w:val="32"/>
          <w:lang w:eastAsia="x-none"/>
        </w:rPr>
        <w:t xml:space="preserve">DECRETO </w:t>
      </w:r>
      <w:r w:rsidRPr="00FE5320">
        <w:rPr>
          <w:rFonts w:ascii="Arial" w:hAnsi="Arial" w:cs="Arial"/>
          <w:b/>
          <w:sz w:val="32"/>
          <w:szCs w:val="32"/>
          <w:lang w:eastAsia="x-none"/>
        </w:rPr>
        <w:t>LE</w:t>
      </w:r>
      <w:r w:rsidRPr="00FE5320">
        <w:rPr>
          <w:rFonts w:ascii="Arial" w:hAnsi="Arial" w:cs="Arial"/>
          <w:b/>
          <w:sz w:val="32"/>
          <w:szCs w:val="32"/>
          <w:lang w:eastAsia="x-none"/>
        </w:rPr>
        <w:t>G</w:t>
      </w:r>
      <w:r w:rsidRPr="00FE5320">
        <w:rPr>
          <w:rFonts w:ascii="Arial" w:hAnsi="Arial" w:cs="Arial"/>
          <w:b/>
          <w:sz w:val="32"/>
          <w:szCs w:val="32"/>
          <w:lang w:eastAsia="x-none"/>
        </w:rPr>
        <w:t>I</w:t>
      </w:r>
      <w:r w:rsidRPr="00FE5320">
        <w:rPr>
          <w:rFonts w:ascii="Arial" w:hAnsi="Arial" w:cs="Arial"/>
          <w:b/>
          <w:sz w:val="32"/>
          <w:szCs w:val="32"/>
          <w:lang w:eastAsia="x-none"/>
        </w:rPr>
        <w:t>SLATIVO N° 05</w:t>
      </w:r>
      <w:r w:rsidRPr="00FE5320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FE5320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FE5320">
        <w:rPr>
          <w:rFonts w:ascii="Arial" w:hAnsi="Arial" w:cs="Arial"/>
          <w:sz w:val="32"/>
          <w:szCs w:val="32"/>
          <w:lang w:eastAsia="x-none"/>
        </w:rPr>
        <w:t xml:space="preserve"> de iniciativa da Mesa Diretora,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bookmarkStart w:id="0" w:name="_GoBack"/>
      <w:bookmarkEnd w:id="0"/>
      <w:r w:rsidRPr="00FE5320">
        <w:rPr>
          <w:rFonts w:ascii="Arial" w:hAnsi="Arial" w:cs="Arial"/>
          <w:sz w:val="32"/>
          <w:szCs w:val="32"/>
          <w:lang w:eastAsia="x-none"/>
        </w:rPr>
        <w:t>oncede a Medalha Reconhecimento Comunitário de Segurança.</w:t>
      </w:r>
    </w:p>
    <w:p w14:paraId="55B9957F" w14:textId="77777777" w:rsidR="00794ECF" w:rsidRPr="00794ECF" w:rsidRDefault="00794ECF" w:rsidP="00794ECF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B6D2BCE" w14:textId="77777777" w:rsidR="00864FFE" w:rsidRPr="00864FFE" w:rsidRDefault="00864FFE" w:rsidP="00864FF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6877459" w14:textId="77777777" w:rsidR="0000250C" w:rsidRPr="00414E58" w:rsidRDefault="0000250C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00250C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5876098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19F67804">
      <w:start w:val="1"/>
      <w:numFmt w:val="lowerLetter"/>
      <w:lvlText w:val="%2."/>
      <w:lvlJc w:val="left"/>
      <w:pPr>
        <w:ind w:left="1440" w:hanging="360"/>
      </w:pPr>
    </w:lvl>
    <w:lvl w:ilvl="2" w:tplc="A5983BA4">
      <w:start w:val="1"/>
      <w:numFmt w:val="lowerRoman"/>
      <w:lvlText w:val="%3."/>
      <w:lvlJc w:val="right"/>
      <w:pPr>
        <w:ind w:left="2160" w:hanging="180"/>
      </w:pPr>
    </w:lvl>
    <w:lvl w:ilvl="3" w:tplc="71CE5D8E">
      <w:start w:val="1"/>
      <w:numFmt w:val="decimal"/>
      <w:lvlText w:val="%4."/>
      <w:lvlJc w:val="left"/>
      <w:pPr>
        <w:ind w:left="2880" w:hanging="360"/>
      </w:pPr>
    </w:lvl>
    <w:lvl w:ilvl="4" w:tplc="706A13B4">
      <w:start w:val="1"/>
      <w:numFmt w:val="lowerLetter"/>
      <w:lvlText w:val="%5."/>
      <w:lvlJc w:val="left"/>
      <w:pPr>
        <w:ind w:left="3600" w:hanging="360"/>
      </w:pPr>
    </w:lvl>
    <w:lvl w:ilvl="5" w:tplc="5A32AEFA">
      <w:start w:val="1"/>
      <w:numFmt w:val="lowerRoman"/>
      <w:lvlText w:val="%6."/>
      <w:lvlJc w:val="right"/>
      <w:pPr>
        <w:ind w:left="4320" w:hanging="180"/>
      </w:pPr>
    </w:lvl>
    <w:lvl w:ilvl="6" w:tplc="1C984454">
      <w:start w:val="1"/>
      <w:numFmt w:val="decimal"/>
      <w:lvlText w:val="%7."/>
      <w:lvlJc w:val="left"/>
      <w:pPr>
        <w:ind w:left="5040" w:hanging="360"/>
      </w:pPr>
    </w:lvl>
    <w:lvl w:ilvl="7" w:tplc="B6EAC50A">
      <w:start w:val="1"/>
      <w:numFmt w:val="lowerLetter"/>
      <w:lvlText w:val="%8."/>
      <w:lvlJc w:val="left"/>
      <w:pPr>
        <w:ind w:left="5760" w:hanging="360"/>
      </w:pPr>
    </w:lvl>
    <w:lvl w:ilvl="8" w:tplc="BCAC88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A100079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2C5C4134" w:tentative="1">
      <w:start w:val="1"/>
      <w:numFmt w:val="lowerLetter"/>
      <w:lvlText w:val="%2."/>
      <w:lvlJc w:val="left"/>
      <w:pPr>
        <w:ind w:left="1364" w:hanging="360"/>
      </w:pPr>
    </w:lvl>
    <w:lvl w:ilvl="2" w:tplc="F0347CA6" w:tentative="1">
      <w:start w:val="1"/>
      <w:numFmt w:val="lowerRoman"/>
      <w:lvlText w:val="%3."/>
      <w:lvlJc w:val="right"/>
      <w:pPr>
        <w:ind w:left="2084" w:hanging="180"/>
      </w:pPr>
    </w:lvl>
    <w:lvl w:ilvl="3" w:tplc="5CE07754" w:tentative="1">
      <w:start w:val="1"/>
      <w:numFmt w:val="decimal"/>
      <w:lvlText w:val="%4."/>
      <w:lvlJc w:val="left"/>
      <w:pPr>
        <w:ind w:left="2804" w:hanging="360"/>
      </w:pPr>
    </w:lvl>
    <w:lvl w:ilvl="4" w:tplc="403229A4" w:tentative="1">
      <w:start w:val="1"/>
      <w:numFmt w:val="lowerLetter"/>
      <w:lvlText w:val="%5."/>
      <w:lvlJc w:val="left"/>
      <w:pPr>
        <w:ind w:left="3524" w:hanging="360"/>
      </w:pPr>
    </w:lvl>
    <w:lvl w:ilvl="5" w:tplc="D5581CD8" w:tentative="1">
      <w:start w:val="1"/>
      <w:numFmt w:val="lowerRoman"/>
      <w:lvlText w:val="%6."/>
      <w:lvlJc w:val="right"/>
      <w:pPr>
        <w:ind w:left="4244" w:hanging="180"/>
      </w:pPr>
    </w:lvl>
    <w:lvl w:ilvl="6" w:tplc="D2664686" w:tentative="1">
      <w:start w:val="1"/>
      <w:numFmt w:val="decimal"/>
      <w:lvlText w:val="%7."/>
      <w:lvlJc w:val="left"/>
      <w:pPr>
        <w:ind w:left="4964" w:hanging="360"/>
      </w:pPr>
    </w:lvl>
    <w:lvl w:ilvl="7" w:tplc="D16EE310" w:tentative="1">
      <w:start w:val="1"/>
      <w:numFmt w:val="lowerLetter"/>
      <w:lvlText w:val="%8."/>
      <w:lvlJc w:val="left"/>
      <w:pPr>
        <w:ind w:left="5684" w:hanging="360"/>
      </w:pPr>
    </w:lvl>
    <w:lvl w:ilvl="8" w:tplc="8B30573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E0D6F"/>
    <w:rsid w:val="000E7DF3"/>
    <w:rsid w:val="00125452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612F9"/>
    <w:rsid w:val="003712BC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033E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155</cp:revision>
  <cp:lastPrinted>2024-02-15T21:16:00Z</cp:lastPrinted>
  <dcterms:created xsi:type="dcterms:W3CDTF">2023-05-22T17:49:00Z</dcterms:created>
  <dcterms:modified xsi:type="dcterms:W3CDTF">2024-03-18T21:39:00Z</dcterms:modified>
</cp:coreProperties>
</file>