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4C54E" w14:textId="5C2F0E03" w:rsidR="00AE1DA0" w:rsidRPr="00EB6B6B" w:rsidRDefault="00A100F3" w:rsidP="00EB6B6B">
      <w:pPr>
        <w:tabs>
          <w:tab w:val="left" w:pos="2982"/>
          <w:tab w:val="left" w:pos="3959"/>
          <w:tab w:val="left" w:pos="6038"/>
        </w:tabs>
        <w:ind w:left="23"/>
        <w:jc w:val="center"/>
        <w:rPr>
          <w:spacing w:val="-2"/>
          <w:u w:val="single"/>
        </w:rPr>
      </w:pPr>
      <w:r w:rsidRPr="00EB6B6B">
        <w:rPr>
          <w:u w:val="single"/>
        </w:rPr>
        <w:t>PROJETO</w:t>
      </w:r>
      <w:r w:rsidRPr="00EB6B6B">
        <w:rPr>
          <w:spacing w:val="-5"/>
          <w:u w:val="single"/>
        </w:rPr>
        <w:t xml:space="preserve"> </w:t>
      </w:r>
      <w:r w:rsidRPr="00EB6B6B">
        <w:rPr>
          <w:u w:val="single"/>
        </w:rPr>
        <w:t>DE</w:t>
      </w:r>
      <w:r w:rsidRPr="00EB6B6B">
        <w:rPr>
          <w:spacing w:val="-3"/>
          <w:u w:val="single"/>
        </w:rPr>
        <w:t xml:space="preserve"> </w:t>
      </w:r>
      <w:r w:rsidRPr="00EB6B6B">
        <w:rPr>
          <w:u w:val="single"/>
        </w:rPr>
        <w:t>LEI</w:t>
      </w:r>
      <w:r w:rsidRPr="00EB6B6B">
        <w:rPr>
          <w:spacing w:val="-4"/>
          <w:u w:val="single"/>
        </w:rPr>
        <w:t xml:space="preserve"> </w:t>
      </w:r>
      <w:r w:rsidRPr="00EB6B6B">
        <w:rPr>
          <w:spacing w:val="-5"/>
          <w:u w:val="single"/>
        </w:rPr>
        <w:t>Nº</w:t>
      </w:r>
      <w:r w:rsidR="00F66FBC">
        <w:rPr>
          <w:u w:val="single"/>
        </w:rPr>
        <w:t xml:space="preserve"> 68 </w:t>
      </w:r>
      <w:r w:rsidRPr="00EB6B6B">
        <w:rPr>
          <w:spacing w:val="-5"/>
          <w:u w:val="single"/>
        </w:rPr>
        <w:t>de</w:t>
      </w:r>
      <w:r w:rsidR="00F66FBC">
        <w:rPr>
          <w:u w:val="single"/>
        </w:rPr>
        <w:t xml:space="preserve"> 23 </w:t>
      </w:r>
      <w:r w:rsidRPr="00EB6B6B">
        <w:rPr>
          <w:spacing w:val="-5"/>
          <w:u w:val="single"/>
        </w:rPr>
        <w:t>de</w:t>
      </w:r>
      <w:r w:rsidR="00F66FBC">
        <w:rPr>
          <w:u w:val="single"/>
        </w:rPr>
        <w:t xml:space="preserve"> maio </w:t>
      </w:r>
      <w:r w:rsidRPr="00EB6B6B">
        <w:rPr>
          <w:u w:val="single"/>
        </w:rPr>
        <w:t>de</w:t>
      </w:r>
      <w:r w:rsidRPr="00EB6B6B">
        <w:rPr>
          <w:spacing w:val="-2"/>
          <w:u w:val="single"/>
        </w:rPr>
        <w:t xml:space="preserve"> 2024.</w:t>
      </w:r>
    </w:p>
    <w:p w14:paraId="681CAE1B" w14:textId="77777777" w:rsidR="00B14B95" w:rsidRDefault="00B14B95" w:rsidP="00B14B95">
      <w:pPr>
        <w:tabs>
          <w:tab w:val="left" w:pos="2982"/>
          <w:tab w:val="left" w:pos="3959"/>
          <w:tab w:val="left" w:pos="6038"/>
        </w:tabs>
        <w:ind w:left="20"/>
        <w:jc w:val="center"/>
      </w:pPr>
    </w:p>
    <w:p w14:paraId="0D0A6856" w14:textId="6061DFC1" w:rsidR="00AE1DA0" w:rsidRDefault="00A100F3" w:rsidP="00EB6B6B">
      <w:pPr>
        <w:ind w:left="4388" w:right="48" w:hanging="87"/>
        <w:jc w:val="both"/>
      </w:pPr>
      <w:r>
        <w:t>“</w:t>
      </w:r>
      <w:r w:rsidR="00EB6B6B" w:rsidRPr="000F268A">
        <w:rPr>
          <w:i/>
          <w:iCs/>
          <w:sz w:val="24"/>
          <w:szCs w:val="24"/>
        </w:rPr>
        <w:t>Dispõe sobre a</w:t>
      </w:r>
      <w:r w:rsidR="00EB6B6B">
        <w:rPr>
          <w:i/>
          <w:iCs/>
          <w:sz w:val="24"/>
          <w:szCs w:val="24"/>
        </w:rPr>
        <w:t xml:space="preserve"> doação de imóvel </w:t>
      </w:r>
      <w:r w:rsidR="00EB6B6B" w:rsidRPr="00715CD3">
        <w:rPr>
          <w:i/>
          <w:iCs/>
          <w:sz w:val="24"/>
          <w:szCs w:val="24"/>
        </w:rPr>
        <w:t>ao Núcleo de Transformação Social – NUTRAS</w:t>
      </w:r>
      <w:r>
        <w:rPr>
          <w:i/>
        </w:rPr>
        <w:t>”</w:t>
      </w:r>
      <w:r>
        <w:t>.</w:t>
      </w:r>
    </w:p>
    <w:p w14:paraId="01D3C725" w14:textId="77777777" w:rsidR="00B14B95" w:rsidRDefault="00B14B95" w:rsidP="00B14B95">
      <w:pPr>
        <w:ind w:left="4388" w:right="48" w:hanging="87"/>
      </w:pPr>
    </w:p>
    <w:p w14:paraId="2BB9F27C" w14:textId="276DE1B5" w:rsidR="00EB6B6B" w:rsidRPr="00F86A83" w:rsidRDefault="00EB6B6B" w:rsidP="00EB6B6B">
      <w:pPr>
        <w:pStyle w:val="Corpodetexto"/>
        <w:jc w:val="both"/>
      </w:pPr>
      <w:r w:rsidRPr="00B6137A">
        <w:t xml:space="preserve">Art. 1º </w:t>
      </w:r>
      <w:r w:rsidRPr="00F86A83">
        <w:t>Fica o poder executivo, autorizado a doar ao “</w:t>
      </w:r>
      <w:bookmarkStart w:id="0" w:name="_Hlk165963358"/>
      <w:r w:rsidRPr="00F86A83">
        <w:t>NÚCLEO DE TRANSFORMAÇÃO SOCIAL - NUTRAS</w:t>
      </w:r>
      <w:bookmarkEnd w:id="0"/>
      <w:r w:rsidRPr="00F86A83">
        <w:t>”, entidade sem fins lucrativos, devidamente inscrita no CNPJ</w:t>
      </w:r>
      <w:r>
        <w:t>:</w:t>
      </w:r>
      <w:r w:rsidRPr="00F86A83">
        <w:t xml:space="preserve">07.502.525/0001-74, e declarada de utilidade pública, pela Lei Municipal nº 4.666 de 27 de setembro de 2005, um terreno destinado à expansão da estrutura física da entidade, com as seguintes características: </w:t>
      </w:r>
    </w:p>
    <w:p w14:paraId="17984987" w14:textId="77777777" w:rsidR="00EB6B6B" w:rsidRPr="00F86A83" w:rsidRDefault="00EB6B6B" w:rsidP="00EB6B6B">
      <w:pPr>
        <w:pStyle w:val="Corpodetexto"/>
        <w:jc w:val="both"/>
      </w:pPr>
    </w:p>
    <w:p w14:paraId="484988A6" w14:textId="77777777" w:rsidR="00EB6B6B" w:rsidRPr="00F86A83" w:rsidRDefault="00EB6B6B" w:rsidP="00EB6B6B">
      <w:pPr>
        <w:pStyle w:val="Corpodotexto"/>
        <w:ind w:left="567"/>
        <w:rPr>
          <w:rFonts w:ascii="Times New Roman" w:hAnsi="Times New Roman"/>
          <w:sz w:val="24"/>
          <w:szCs w:val="24"/>
        </w:rPr>
      </w:pPr>
      <w:r w:rsidRPr="00F86A83">
        <w:rPr>
          <w:rFonts w:ascii="Times New Roman" w:hAnsi="Times New Roman"/>
          <w:sz w:val="24"/>
          <w:szCs w:val="24"/>
        </w:rPr>
        <w:t xml:space="preserve">"Um prédio destinado a Centro Comunitário, com frente para a Avenida Milton Aparecido de Oliveira, nº 28, com a área construída de 45,58m², com seu terreno formado pelos lotes A, B e C, ora designado por lote “1” da Quadra 2, do loteamento denominado “Jardim Santa Elisa”, situado neste Município e Comarca de Botucatu, medindo 30 m de frente para a Avenida Milton Aparecido de Oliveira; do lado direito de quem da Avenida olha para o imóvel, mede 50 m da frente aos fundos, onde divide com o lote D; do outro lado mede 50 m e divide com o lote 13; e, no fundo mede 30 m e divide com os lotes 8 e 9, encerrando a área de 1.500,00 m², </w:t>
      </w:r>
      <w:r w:rsidRPr="00F86A83">
        <w:rPr>
          <w:rFonts w:ascii="Times New Roman" w:hAnsi="Times New Roman"/>
          <w:i/>
          <w:iCs/>
          <w:sz w:val="24"/>
          <w:szCs w:val="24"/>
        </w:rPr>
        <w:t xml:space="preserve">prédio este identificado junto ao cadastro da Prefeitura Municipal de Botucatu, sob </w:t>
      </w:r>
      <w:r w:rsidRPr="00F86A83">
        <w:rPr>
          <w:rFonts w:ascii="Times New Roman" w:hAnsi="Times New Roman"/>
          <w:b/>
          <w:bCs/>
          <w:i/>
          <w:iCs/>
          <w:sz w:val="24"/>
          <w:szCs w:val="24"/>
        </w:rPr>
        <w:t>02.0330.0028</w:t>
      </w:r>
      <w:r w:rsidRPr="00F86A83">
        <w:rPr>
          <w:rFonts w:ascii="Times New Roman" w:hAnsi="Times New Roman"/>
          <w:sz w:val="24"/>
          <w:szCs w:val="24"/>
        </w:rPr>
        <w:t>.</w:t>
      </w:r>
    </w:p>
    <w:p w14:paraId="1498E622" w14:textId="77777777" w:rsidR="00EB6B6B" w:rsidRDefault="00EB6B6B" w:rsidP="00EB6B6B">
      <w:pPr>
        <w:pStyle w:val="Corpodotexto"/>
        <w:ind w:left="567"/>
        <w:rPr>
          <w:rFonts w:ascii="Times New Roman" w:hAnsi="Times New Roman"/>
          <w:b/>
          <w:bCs/>
          <w:sz w:val="24"/>
          <w:szCs w:val="24"/>
        </w:rPr>
      </w:pPr>
    </w:p>
    <w:p w14:paraId="480C2285" w14:textId="24593FB5" w:rsidR="00EB6B6B" w:rsidRPr="00715CD3" w:rsidRDefault="00EB6B6B" w:rsidP="00EB6B6B">
      <w:pPr>
        <w:pStyle w:val="Corpodotexto"/>
        <w:ind w:left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F86A83">
        <w:rPr>
          <w:rFonts w:ascii="Times New Roman" w:hAnsi="Times New Roman"/>
          <w:b/>
          <w:bCs/>
          <w:sz w:val="24"/>
          <w:szCs w:val="24"/>
        </w:rPr>
        <w:t xml:space="preserve">Matrícula nº 25.794 do 1º Oficial de Registro de </w:t>
      </w:r>
      <w:proofErr w:type="gramStart"/>
      <w:r w:rsidRPr="00F86A83">
        <w:rPr>
          <w:rFonts w:ascii="Times New Roman" w:hAnsi="Times New Roman"/>
          <w:b/>
          <w:bCs/>
          <w:sz w:val="24"/>
          <w:szCs w:val="24"/>
        </w:rPr>
        <w:t>Imóveis.”</w:t>
      </w:r>
      <w:proofErr w:type="gramEnd"/>
    </w:p>
    <w:p w14:paraId="368BBE61" w14:textId="77777777" w:rsidR="00EB6B6B" w:rsidRPr="00B6137A" w:rsidRDefault="00EB6B6B" w:rsidP="00EB6B6B">
      <w:pPr>
        <w:pStyle w:val="Corpodetexto"/>
        <w:ind w:left="567"/>
        <w:jc w:val="both"/>
        <w:rPr>
          <w:b/>
        </w:rPr>
      </w:pPr>
    </w:p>
    <w:p w14:paraId="2A135F57" w14:textId="71304AC1" w:rsidR="00EB6B6B" w:rsidRPr="00F86A83" w:rsidRDefault="00EB6B6B" w:rsidP="00EB6B6B">
      <w:pPr>
        <w:jc w:val="both"/>
        <w:rPr>
          <w:sz w:val="24"/>
          <w:szCs w:val="24"/>
        </w:rPr>
      </w:pPr>
      <w:r w:rsidRPr="00F86A83">
        <w:rPr>
          <w:sz w:val="24"/>
          <w:szCs w:val="24"/>
        </w:rPr>
        <w:t>Art. 2º A presente doação destina-se à expansão da estrutura física do Núcleo de Transformação Social - NUTRAS, tendo por objetivo a construção de um complexo esportivo, educacional e profissionalizante visando a melhoria da qualidade do atendimento à população atendida e, proporcionando melhor estrutura física ao desenvolvimento das atividades esportivas, e consequentemente a ampliação do número de atendidos.</w:t>
      </w:r>
    </w:p>
    <w:p w14:paraId="443D46C0" w14:textId="77777777" w:rsidR="00EB6B6B" w:rsidRPr="00F86A83" w:rsidRDefault="00EB6B6B" w:rsidP="00EB6B6B">
      <w:pPr>
        <w:jc w:val="both"/>
        <w:rPr>
          <w:sz w:val="24"/>
          <w:szCs w:val="24"/>
        </w:rPr>
      </w:pPr>
    </w:p>
    <w:p w14:paraId="7DD00BCA" w14:textId="471FDE8C" w:rsidR="00EB6B6B" w:rsidRDefault="00EB6B6B" w:rsidP="00EB6B6B">
      <w:pPr>
        <w:jc w:val="both"/>
        <w:rPr>
          <w:sz w:val="24"/>
          <w:szCs w:val="24"/>
        </w:rPr>
      </w:pPr>
      <w:r w:rsidRPr="00F86A83">
        <w:rPr>
          <w:sz w:val="24"/>
          <w:szCs w:val="24"/>
        </w:rPr>
        <w:t>Art. 3º A construção ocorrerá exclusiva e totalmente às expensas do Núcleo de Transformação Social - NUTRAS.</w:t>
      </w:r>
    </w:p>
    <w:p w14:paraId="31612EA2" w14:textId="77777777" w:rsidR="00EB6B6B" w:rsidRPr="00B6137A" w:rsidRDefault="00EB6B6B" w:rsidP="00EB6B6B">
      <w:pPr>
        <w:jc w:val="both"/>
        <w:rPr>
          <w:sz w:val="24"/>
          <w:szCs w:val="24"/>
        </w:rPr>
      </w:pPr>
    </w:p>
    <w:p w14:paraId="7846C634" w14:textId="2A296F89" w:rsidR="00EB6B6B" w:rsidRPr="00B6137A" w:rsidRDefault="00EB6B6B" w:rsidP="00EB6B6B">
      <w:pPr>
        <w:jc w:val="both"/>
        <w:rPr>
          <w:sz w:val="24"/>
          <w:szCs w:val="24"/>
        </w:rPr>
      </w:pPr>
      <w:r w:rsidRPr="00B6137A">
        <w:rPr>
          <w:sz w:val="24"/>
          <w:szCs w:val="24"/>
        </w:rPr>
        <w:t xml:space="preserve">Art. </w:t>
      </w:r>
      <w:r>
        <w:rPr>
          <w:sz w:val="24"/>
          <w:szCs w:val="24"/>
        </w:rPr>
        <w:t>4</w:t>
      </w:r>
      <w:r w:rsidRPr="00B6137A">
        <w:rPr>
          <w:sz w:val="24"/>
          <w:szCs w:val="24"/>
        </w:rPr>
        <w:t>º Da escritura pública de doação deverá constar ainda, as seguintes condições:</w:t>
      </w:r>
    </w:p>
    <w:p w14:paraId="4E2EB26C" w14:textId="77777777" w:rsidR="00EB6B6B" w:rsidRPr="00B6137A" w:rsidRDefault="00EB6B6B" w:rsidP="00EB6B6B">
      <w:pPr>
        <w:numPr>
          <w:ilvl w:val="0"/>
          <w:numId w:val="3"/>
        </w:numPr>
        <w:autoSpaceDE/>
        <w:autoSpaceDN/>
        <w:spacing w:before="120"/>
        <w:ind w:left="714" w:hanging="357"/>
        <w:jc w:val="both"/>
        <w:rPr>
          <w:sz w:val="24"/>
          <w:szCs w:val="24"/>
        </w:rPr>
      </w:pPr>
      <w:r w:rsidRPr="00B6137A">
        <w:rPr>
          <w:sz w:val="24"/>
          <w:szCs w:val="24"/>
        </w:rPr>
        <w:t>Não poderá o imóvel doado ser utilizado para finalidades diversas da prevista no art. 2º., da presente lei;</w:t>
      </w:r>
    </w:p>
    <w:p w14:paraId="707FCB0C" w14:textId="77777777" w:rsidR="00EB6B6B" w:rsidRPr="00B6137A" w:rsidRDefault="00EB6B6B" w:rsidP="00EB6B6B">
      <w:pPr>
        <w:numPr>
          <w:ilvl w:val="0"/>
          <w:numId w:val="3"/>
        </w:numPr>
        <w:autoSpaceDE/>
        <w:autoSpaceDN/>
        <w:spacing w:before="120"/>
        <w:ind w:left="714" w:hanging="357"/>
        <w:jc w:val="both"/>
        <w:rPr>
          <w:sz w:val="24"/>
          <w:szCs w:val="24"/>
        </w:rPr>
      </w:pPr>
      <w:r w:rsidRPr="00F86A83">
        <w:rPr>
          <w:sz w:val="24"/>
          <w:szCs w:val="24"/>
        </w:rPr>
        <w:t>A donatária NÚCLEO DE TRANSFORMAÇÃO SOCIAL - NUTRAS, terá o prazo</w:t>
      </w:r>
      <w:r w:rsidRPr="00B6137A">
        <w:rPr>
          <w:sz w:val="24"/>
          <w:szCs w:val="24"/>
        </w:rPr>
        <w:t xml:space="preserve"> de </w:t>
      </w:r>
      <w:r>
        <w:rPr>
          <w:sz w:val="24"/>
          <w:szCs w:val="24"/>
        </w:rPr>
        <w:t>6</w:t>
      </w:r>
      <w:r w:rsidRPr="00B6137A">
        <w:rPr>
          <w:sz w:val="24"/>
          <w:szCs w:val="24"/>
        </w:rPr>
        <w:t>0 (</w:t>
      </w:r>
      <w:r>
        <w:rPr>
          <w:sz w:val="24"/>
          <w:szCs w:val="24"/>
        </w:rPr>
        <w:t>sessenta)</w:t>
      </w:r>
      <w:r w:rsidRPr="00B6137A">
        <w:rPr>
          <w:sz w:val="24"/>
          <w:szCs w:val="24"/>
        </w:rPr>
        <w:t xml:space="preserve"> meses para conclusão das obras, contado a partir da data da lavratura da escritura;</w:t>
      </w:r>
    </w:p>
    <w:p w14:paraId="719D8830" w14:textId="77777777" w:rsidR="00EB6B6B" w:rsidRPr="00B6137A" w:rsidRDefault="00EB6B6B" w:rsidP="00EB6B6B">
      <w:pPr>
        <w:numPr>
          <w:ilvl w:val="0"/>
          <w:numId w:val="3"/>
        </w:numPr>
        <w:autoSpaceDE/>
        <w:autoSpaceDN/>
        <w:spacing w:before="120"/>
        <w:ind w:left="714" w:hanging="357"/>
        <w:jc w:val="both"/>
        <w:rPr>
          <w:sz w:val="24"/>
          <w:szCs w:val="24"/>
        </w:rPr>
      </w:pPr>
      <w:r w:rsidRPr="00B6137A">
        <w:rPr>
          <w:sz w:val="24"/>
          <w:szCs w:val="24"/>
        </w:rPr>
        <w:t xml:space="preserve">A designação de um servidor público Municipal, procurador jurídico, visando representar a donatária na escritura pública de reversão, </w:t>
      </w:r>
      <w:r>
        <w:rPr>
          <w:sz w:val="24"/>
          <w:szCs w:val="24"/>
        </w:rPr>
        <w:t>se</w:t>
      </w:r>
      <w:r w:rsidRPr="00B6137A">
        <w:rPr>
          <w:sz w:val="24"/>
          <w:szCs w:val="24"/>
        </w:rPr>
        <w:t xml:space="preserve"> descumpridas as condições estabelecidas nesta lei.</w:t>
      </w:r>
    </w:p>
    <w:p w14:paraId="437E8AF4" w14:textId="63720D82" w:rsidR="00EB6B6B" w:rsidRPr="00B6137A" w:rsidRDefault="00EB6B6B" w:rsidP="00EB6B6B">
      <w:pPr>
        <w:spacing w:before="120"/>
        <w:jc w:val="both"/>
        <w:rPr>
          <w:sz w:val="24"/>
          <w:szCs w:val="24"/>
        </w:rPr>
      </w:pPr>
      <w:r w:rsidRPr="00B6137A">
        <w:rPr>
          <w:sz w:val="24"/>
          <w:szCs w:val="24"/>
        </w:rPr>
        <w:t>Parágrafo único</w:t>
      </w:r>
      <w:r>
        <w:rPr>
          <w:sz w:val="24"/>
          <w:szCs w:val="24"/>
        </w:rPr>
        <w:t>.</w:t>
      </w:r>
      <w:r w:rsidRPr="00B6137A">
        <w:rPr>
          <w:sz w:val="24"/>
          <w:szCs w:val="24"/>
        </w:rPr>
        <w:t xml:space="preserve"> No caso de descumprimento das disposições constantes na presente lei, ou extinção da entidade, a área reverterá ao Patrimônio Municipal, bem como, as benfeitorias a ela incorporada</w:t>
      </w:r>
      <w:r>
        <w:rPr>
          <w:sz w:val="24"/>
          <w:szCs w:val="24"/>
        </w:rPr>
        <w:t>s</w:t>
      </w:r>
      <w:r w:rsidRPr="00B6137A">
        <w:rPr>
          <w:sz w:val="24"/>
          <w:szCs w:val="24"/>
        </w:rPr>
        <w:t>, independente</w:t>
      </w:r>
      <w:r>
        <w:rPr>
          <w:sz w:val="24"/>
          <w:szCs w:val="24"/>
        </w:rPr>
        <w:t>mente</w:t>
      </w:r>
      <w:r w:rsidRPr="00B6137A">
        <w:rPr>
          <w:sz w:val="24"/>
          <w:szCs w:val="24"/>
        </w:rPr>
        <w:t xml:space="preserve"> de qualquer tipo de indenização.</w:t>
      </w:r>
    </w:p>
    <w:p w14:paraId="68A593AC" w14:textId="274E38CC" w:rsidR="00EB6B6B" w:rsidRDefault="00EB6B6B" w:rsidP="00EB6B6B">
      <w:pPr>
        <w:spacing w:before="120"/>
        <w:jc w:val="both"/>
        <w:rPr>
          <w:sz w:val="24"/>
          <w:szCs w:val="24"/>
        </w:rPr>
      </w:pPr>
      <w:r w:rsidRPr="00B6137A">
        <w:rPr>
          <w:sz w:val="24"/>
          <w:szCs w:val="24"/>
        </w:rPr>
        <w:t xml:space="preserve">Art. </w:t>
      </w:r>
      <w:r>
        <w:rPr>
          <w:sz w:val="24"/>
          <w:szCs w:val="24"/>
        </w:rPr>
        <w:t>5</w:t>
      </w:r>
      <w:r w:rsidRPr="00B6137A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B6137A">
        <w:rPr>
          <w:sz w:val="24"/>
          <w:szCs w:val="24"/>
        </w:rPr>
        <w:t xml:space="preserve">A doação a que se refere a presente lei terá sempre caráter de irretratabilidade e irrevogabilidade, salvo se descumpridas as condições previstas no art. </w:t>
      </w:r>
      <w:r>
        <w:rPr>
          <w:sz w:val="24"/>
          <w:szCs w:val="24"/>
        </w:rPr>
        <w:t>4</w:t>
      </w:r>
      <w:r w:rsidRPr="00B6137A">
        <w:rPr>
          <w:sz w:val="24"/>
          <w:szCs w:val="24"/>
        </w:rPr>
        <w:t>º.</w:t>
      </w:r>
    </w:p>
    <w:p w14:paraId="012DBEB7" w14:textId="77777777" w:rsidR="00EB6B6B" w:rsidRDefault="00EB6B6B" w:rsidP="00EB6B6B">
      <w:pPr>
        <w:ind w:right="1380"/>
        <w:rPr>
          <w:bCs/>
          <w:szCs w:val="24"/>
        </w:rPr>
      </w:pPr>
    </w:p>
    <w:p w14:paraId="532A133F" w14:textId="6225B99F" w:rsidR="00AE1DA0" w:rsidRPr="00EB6B6B" w:rsidRDefault="00EB6B6B" w:rsidP="00EB6B6B">
      <w:pPr>
        <w:ind w:right="1380"/>
        <w:rPr>
          <w:sz w:val="24"/>
        </w:rPr>
      </w:pPr>
      <w:r w:rsidRPr="00EB6B6B">
        <w:rPr>
          <w:bCs/>
          <w:sz w:val="24"/>
          <w:szCs w:val="24"/>
        </w:rPr>
        <w:t>Art. 6º</w:t>
      </w:r>
      <w:r w:rsidRPr="00EB6B6B">
        <w:rPr>
          <w:sz w:val="24"/>
          <w:szCs w:val="24"/>
        </w:rPr>
        <w:t xml:space="preserve">  Esta Lei entra em vigor na data de sua publicação</w:t>
      </w:r>
      <w:r w:rsidR="00A100F3" w:rsidRPr="00EB6B6B">
        <w:rPr>
          <w:sz w:val="24"/>
        </w:rPr>
        <w:t>.</w:t>
      </w:r>
    </w:p>
    <w:p w14:paraId="103149A2" w14:textId="77777777" w:rsidR="00AE1DA0" w:rsidRDefault="00AE1DA0" w:rsidP="00B14B95">
      <w:pPr>
        <w:pStyle w:val="Corpodetexto"/>
        <w:rPr>
          <w:sz w:val="22"/>
        </w:rPr>
      </w:pPr>
    </w:p>
    <w:p w14:paraId="4DE274FD" w14:textId="77777777" w:rsidR="00AE1DA0" w:rsidRDefault="00AE1DA0" w:rsidP="00B14B95">
      <w:pPr>
        <w:pStyle w:val="Corpodetexto"/>
        <w:rPr>
          <w:sz w:val="22"/>
        </w:rPr>
      </w:pPr>
    </w:p>
    <w:p w14:paraId="62D41322" w14:textId="77777777" w:rsidR="00EB6B6B" w:rsidRDefault="00EB6B6B" w:rsidP="00B14B95">
      <w:pPr>
        <w:ind w:left="16"/>
        <w:jc w:val="center"/>
        <w:rPr>
          <w:b/>
          <w:i/>
          <w:sz w:val="24"/>
        </w:rPr>
      </w:pPr>
    </w:p>
    <w:p w14:paraId="6E7B8808" w14:textId="77777777" w:rsidR="00EB6B6B" w:rsidRDefault="00EB6B6B" w:rsidP="00F66FBC">
      <w:pPr>
        <w:rPr>
          <w:b/>
          <w:i/>
          <w:sz w:val="24"/>
        </w:rPr>
      </w:pPr>
      <w:bookmarkStart w:id="1" w:name="_GoBack"/>
      <w:bookmarkEnd w:id="1"/>
    </w:p>
    <w:p w14:paraId="03AEDD0A" w14:textId="77B178FD" w:rsidR="00AE1DA0" w:rsidRPr="00EB6B6B" w:rsidRDefault="00A100F3" w:rsidP="00B14B95">
      <w:pPr>
        <w:ind w:left="16"/>
        <w:jc w:val="center"/>
        <w:rPr>
          <w:b/>
          <w:i/>
          <w:sz w:val="24"/>
        </w:rPr>
      </w:pPr>
      <w:r w:rsidRPr="00EB6B6B">
        <w:rPr>
          <w:b/>
          <w:i/>
          <w:sz w:val="24"/>
        </w:rPr>
        <w:t>Mário</w:t>
      </w:r>
      <w:r w:rsidRPr="00EB6B6B">
        <w:rPr>
          <w:b/>
          <w:i/>
          <w:spacing w:val="-3"/>
          <w:sz w:val="24"/>
        </w:rPr>
        <w:t xml:space="preserve"> </w:t>
      </w:r>
      <w:r w:rsidRPr="00EB6B6B">
        <w:rPr>
          <w:b/>
          <w:i/>
          <w:sz w:val="24"/>
        </w:rPr>
        <w:t>Eduardo</w:t>
      </w:r>
      <w:r w:rsidRPr="00EB6B6B">
        <w:rPr>
          <w:b/>
          <w:i/>
          <w:spacing w:val="-3"/>
          <w:sz w:val="24"/>
        </w:rPr>
        <w:t xml:space="preserve"> </w:t>
      </w:r>
      <w:r w:rsidRPr="00EB6B6B">
        <w:rPr>
          <w:b/>
          <w:i/>
          <w:sz w:val="24"/>
        </w:rPr>
        <w:t>Pardini</w:t>
      </w:r>
      <w:r w:rsidRPr="00EB6B6B">
        <w:rPr>
          <w:b/>
          <w:i/>
          <w:spacing w:val="-3"/>
          <w:sz w:val="24"/>
        </w:rPr>
        <w:t xml:space="preserve"> </w:t>
      </w:r>
      <w:r w:rsidRPr="00EB6B6B">
        <w:rPr>
          <w:b/>
          <w:i/>
          <w:spacing w:val="-2"/>
          <w:sz w:val="24"/>
        </w:rPr>
        <w:t>Affonseca</w:t>
      </w:r>
    </w:p>
    <w:p w14:paraId="666274EA" w14:textId="77777777" w:rsidR="00AE1DA0" w:rsidRPr="00EB6B6B" w:rsidRDefault="00A100F3" w:rsidP="00B14B95">
      <w:pPr>
        <w:ind w:left="17"/>
        <w:jc w:val="center"/>
        <w:rPr>
          <w:sz w:val="24"/>
        </w:rPr>
      </w:pPr>
      <w:r w:rsidRPr="00EB6B6B">
        <w:rPr>
          <w:sz w:val="24"/>
        </w:rPr>
        <w:t>Prefeito</w:t>
      </w:r>
      <w:r w:rsidRPr="00EB6B6B">
        <w:rPr>
          <w:spacing w:val="-4"/>
          <w:sz w:val="24"/>
        </w:rPr>
        <w:t xml:space="preserve"> </w:t>
      </w:r>
      <w:r w:rsidRPr="00EB6B6B">
        <w:rPr>
          <w:spacing w:val="-2"/>
          <w:sz w:val="24"/>
        </w:rPr>
        <w:t>Municipal</w:t>
      </w:r>
    </w:p>
    <w:p w14:paraId="6A2C1C42" w14:textId="77777777" w:rsidR="00AE1DA0" w:rsidRDefault="00AE1DA0" w:rsidP="00B14B95">
      <w:pPr>
        <w:jc w:val="center"/>
        <w:sectPr w:rsidR="00AE1DA0" w:rsidSect="00EB6B6B">
          <w:headerReference w:type="even" r:id="rId7"/>
          <w:headerReference w:type="default" r:id="rId8"/>
          <w:footerReference w:type="even" r:id="rId9"/>
          <w:footerReference w:type="default" r:id="rId10"/>
          <w:pgSz w:w="11910" w:h="16850"/>
          <w:pgMar w:top="1135" w:right="560" w:bottom="520" w:left="1680" w:header="455" w:footer="328" w:gutter="0"/>
          <w:cols w:space="720"/>
        </w:sectPr>
      </w:pPr>
    </w:p>
    <w:p w14:paraId="3944F55B" w14:textId="77777777" w:rsidR="00AE1DA0" w:rsidRDefault="00AE1DA0" w:rsidP="00B14B95">
      <w:pPr>
        <w:pStyle w:val="Corpodetexto"/>
      </w:pPr>
    </w:p>
    <w:p w14:paraId="258574AF" w14:textId="77777777" w:rsidR="00AE1DA0" w:rsidRDefault="00AE1DA0" w:rsidP="00B14B95">
      <w:pPr>
        <w:pStyle w:val="Corpodetexto"/>
      </w:pPr>
    </w:p>
    <w:p w14:paraId="63C0118A" w14:textId="77777777" w:rsidR="00930299" w:rsidRDefault="00930299" w:rsidP="00B14B95">
      <w:pPr>
        <w:pStyle w:val="Corpodetexto"/>
        <w:ind w:left="16"/>
        <w:jc w:val="center"/>
        <w:rPr>
          <w:b/>
        </w:rPr>
      </w:pPr>
    </w:p>
    <w:p w14:paraId="4F2A3C19" w14:textId="77777777" w:rsidR="00930299" w:rsidRDefault="00930299" w:rsidP="00B14B95">
      <w:pPr>
        <w:pStyle w:val="Corpodetexto"/>
        <w:ind w:left="16"/>
        <w:jc w:val="center"/>
        <w:rPr>
          <w:b/>
        </w:rPr>
      </w:pPr>
    </w:p>
    <w:p w14:paraId="4EE9C950" w14:textId="77777777" w:rsidR="00930299" w:rsidRDefault="00930299" w:rsidP="00B14B95">
      <w:pPr>
        <w:pStyle w:val="Corpodetexto"/>
        <w:ind w:left="16"/>
        <w:jc w:val="center"/>
        <w:rPr>
          <w:b/>
        </w:rPr>
      </w:pPr>
    </w:p>
    <w:p w14:paraId="0BDA2223" w14:textId="19D6578F" w:rsidR="00AE1DA0" w:rsidRPr="00EB6B6B" w:rsidRDefault="00A100F3" w:rsidP="00B14B95">
      <w:pPr>
        <w:pStyle w:val="Corpodetexto"/>
        <w:ind w:left="16"/>
        <w:jc w:val="center"/>
        <w:rPr>
          <w:b/>
        </w:rPr>
      </w:pPr>
      <w:r w:rsidRPr="00EB6B6B">
        <w:rPr>
          <w:b/>
        </w:rPr>
        <w:t>J U S T I</w:t>
      </w:r>
      <w:r w:rsidRPr="00EB6B6B">
        <w:rPr>
          <w:b/>
          <w:spacing w:val="-1"/>
        </w:rPr>
        <w:t xml:space="preserve"> </w:t>
      </w:r>
      <w:r w:rsidRPr="00EB6B6B">
        <w:rPr>
          <w:b/>
        </w:rPr>
        <w:t>F I</w:t>
      </w:r>
      <w:r w:rsidRPr="00EB6B6B">
        <w:rPr>
          <w:b/>
          <w:spacing w:val="-4"/>
        </w:rPr>
        <w:t xml:space="preserve"> </w:t>
      </w:r>
      <w:r w:rsidRPr="00EB6B6B">
        <w:rPr>
          <w:b/>
        </w:rPr>
        <w:t>C A T</w:t>
      </w:r>
      <w:r w:rsidRPr="00EB6B6B">
        <w:rPr>
          <w:b/>
          <w:spacing w:val="1"/>
        </w:rPr>
        <w:t xml:space="preserve"> </w:t>
      </w:r>
      <w:r w:rsidRPr="00EB6B6B">
        <w:rPr>
          <w:b/>
        </w:rPr>
        <w:t>I</w:t>
      </w:r>
      <w:r w:rsidRPr="00EB6B6B">
        <w:rPr>
          <w:b/>
          <w:spacing w:val="-1"/>
        </w:rPr>
        <w:t xml:space="preserve"> </w:t>
      </w:r>
      <w:r w:rsidRPr="00EB6B6B">
        <w:rPr>
          <w:b/>
        </w:rPr>
        <w:t>V</w:t>
      </w:r>
      <w:r w:rsidRPr="00EB6B6B">
        <w:rPr>
          <w:b/>
          <w:spacing w:val="1"/>
        </w:rPr>
        <w:t xml:space="preserve"> </w:t>
      </w:r>
      <w:r w:rsidRPr="00EB6B6B">
        <w:rPr>
          <w:b/>
          <w:spacing w:val="-10"/>
        </w:rPr>
        <w:t>A</w:t>
      </w:r>
    </w:p>
    <w:p w14:paraId="4A5C53E8" w14:textId="77777777" w:rsidR="00AE1DA0" w:rsidRDefault="00AE1DA0" w:rsidP="00B14B95">
      <w:pPr>
        <w:pStyle w:val="Corpodetexto"/>
      </w:pPr>
    </w:p>
    <w:p w14:paraId="530BD827" w14:textId="77777777" w:rsidR="00AE1DA0" w:rsidRDefault="00AE1DA0" w:rsidP="00B14B95">
      <w:pPr>
        <w:pStyle w:val="Corpodetexto"/>
      </w:pPr>
    </w:p>
    <w:p w14:paraId="08702717" w14:textId="77777777" w:rsidR="00AE1DA0" w:rsidRDefault="00AE1DA0" w:rsidP="00B14B95">
      <w:pPr>
        <w:pStyle w:val="Corpodetexto"/>
      </w:pPr>
    </w:p>
    <w:p w14:paraId="583565BB" w14:textId="77777777" w:rsidR="00AE1DA0" w:rsidRDefault="00AE1DA0" w:rsidP="00B14B95">
      <w:pPr>
        <w:pStyle w:val="Corpodetexto"/>
      </w:pPr>
    </w:p>
    <w:p w14:paraId="138C98F1" w14:textId="77777777" w:rsidR="00AE1DA0" w:rsidRDefault="00AE1DA0" w:rsidP="00B14B95">
      <w:pPr>
        <w:pStyle w:val="Corpodetexto"/>
      </w:pPr>
    </w:p>
    <w:p w14:paraId="13D41F82" w14:textId="77777777" w:rsidR="00AE1DA0" w:rsidRDefault="00A100F3" w:rsidP="00B14B95">
      <w:pPr>
        <w:pStyle w:val="Corpodetexto"/>
        <w:ind w:left="134" w:right="4670"/>
      </w:pPr>
      <w:r>
        <w:t>Excelentíssimo Senhor Presidente, Excelentíssimos</w:t>
      </w:r>
      <w:r>
        <w:rPr>
          <w:spacing w:val="-15"/>
        </w:rPr>
        <w:t xml:space="preserve"> </w:t>
      </w:r>
      <w:r>
        <w:t>Senhores</w:t>
      </w:r>
      <w:r>
        <w:rPr>
          <w:spacing w:val="-15"/>
        </w:rPr>
        <w:t xml:space="preserve"> </w:t>
      </w:r>
      <w:r>
        <w:t>Vereadores.</w:t>
      </w:r>
    </w:p>
    <w:p w14:paraId="4BC97C6B" w14:textId="77777777" w:rsidR="00AE1DA0" w:rsidRDefault="00AE1DA0" w:rsidP="00B14B95">
      <w:pPr>
        <w:pStyle w:val="Corpodetexto"/>
      </w:pPr>
    </w:p>
    <w:p w14:paraId="0BB6E593" w14:textId="77777777" w:rsidR="00AE1DA0" w:rsidRDefault="00AE1DA0" w:rsidP="00B14B95">
      <w:pPr>
        <w:pStyle w:val="Corpodetexto"/>
      </w:pPr>
    </w:p>
    <w:p w14:paraId="0291DD92" w14:textId="77777777" w:rsidR="00AE1DA0" w:rsidRDefault="00AE1DA0" w:rsidP="00B14B95">
      <w:pPr>
        <w:pStyle w:val="Corpodetexto"/>
      </w:pPr>
    </w:p>
    <w:p w14:paraId="30EDE11D" w14:textId="77777777" w:rsidR="00AE1DA0" w:rsidRDefault="00AE1DA0" w:rsidP="00B14B95">
      <w:pPr>
        <w:pStyle w:val="Corpodetexto"/>
      </w:pPr>
    </w:p>
    <w:p w14:paraId="30E1DC6C" w14:textId="77777777" w:rsidR="00AE1DA0" w:rsidRDefault="00AE1DA0" w:rsidP="00B14B95">
      <w:pPr>
        <w:pStyle w:val="Corpodetexto"/>
      </w:pPr>
    </w:p>
    <w:p w14:paraId="63D1DF44" w14:textId="5F77E715" w:rsidR="00AE1DA0" w:rsidRDefault="00A100F3" w:rsidP="00B14B95">
      <w:pPr>
        <w:pStyle w:val="Corpodetexto"/>
        <w:ind w:left="134" w:right="114" w:firstLine="2124"/>
        <w:jc w:val="both"/>
      </w:pPr>
      <w:r>
        <w:t xml:space="preserve">O presente projeto de Lei tem por escopo obter autorização legislativa para </w:t>
      </w:r>
      <w:r w:rsidR="00EB6B6B" w:rsidRPr="00EB6B6B">
        <w:rPr>
          <w:iCs/>
        </w:rPr>
        <w:t>doação de imóvel ao Núcleo de Transformação Social – NUTRAS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exposição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t>apresentada</w:t>
      </w:r>
      <w:r>
        <w:rPr>
          <w:spacing w:val="-4"/>
        </w:rPr>
        <w:t xml:space="preserve"> </w:t>
      </w:r>
      <w:r>
        <w:t>pel</w:t>
      </w:r>
      <w:r w:rsidR="00930299">
        <w:t>a</w:t>
      </w:r>
      <w:r>
        <w:t xml:space="preserve"> Secretári</w:t>
      </w:r>
      <w:r w:rsidR="00930299">
        <w:t>a Adjunta de Assuntos de Governo.</w:t>
      </w:r>
    </w:p>
    <w:p w14:paraId="056F3136" w14:textId="77777777" w:rsidR="00AE1DA0" w:rsidRDefault="00AE1DA0" w:rsidP="00B14B95">
      <w:pPr>
        <w:pStyle w:val="Corpodetexto"/>
      </w:pPr>
    </w:p>
    <w:p w14:paraId="5DC293E9" w14:textId="77777777" w:rsidR="00930299" w:rsidRDefault="00930299" w:rsidP="00B14B95">
      <w:pPr>
        <w:pStyle w:val="Corpodetexto"/>
        <w:ind w:left="18"/>
        <w:jc w:val="center"/>
        <w:rPr>
          <w:spacing w:val="-2"/>
        </w:rPr>
      </w:pPr>
    </w:p>
    <w:p w14:paraId="4CAE220A" w14:textId="77777777" w:rsidR="00930299" w:rsidRDefault="00930299" w:rsidP="00B14B95">
      <w:pPr>
        <w:pStyle w:val="Corpodetexto"/>
        <w:ind w:left="18"/>
        <w:jc w:val="center"/>
        <w:rPr>
          <w:spacing w:val="-2"/>
        </w:rPr>
      </w:pPr>
    </w:p>
    <w:p w14:paraId="15BFA19D" w14:textId="05CAB5D3" w:rsidR="00AE1DA0" w:rsidRDefault="00A100F3" w:rsidP="00B14B95">
      <w:pPr>
        <w:pStyle w:val="Corpodetexto"/>
        <w:ind w:left="18"/>
        <w:jc w:val="center"/>
      </w:pPr>
      <w:r>
        <w:rPr>
          <w:spacing w:val="-2"/>
        </w:rPr>
        <w:t>Atenciosamente,</w:t>
      </w:r>
    </w:p>
    <w:p w14:paraId="73A7B1F7" w14:textId="77777777" w:rsidR="00AE1DA0" w:rsidRDefault="00AE1DA0" w:rsidP="00B14B95">
      <w:pPr>
        <w:pStyle w:val="Corpodetexto"/>
      </w:pPr>
    </w:p>
    <w:p w14:paraId="036337D6" w14:textId="77777777" w:rsidR="00AE1DA0" w:rsidRDefault="00AE1DA0" w:rsidP="00B14B95">
      <w:pPr>
        <w:pStyle w:val="Corpodetexto"/>
      </w:pPr>
    </w:p>
    <w:p w14:paraId="62D1A3B0" w14:textId="77777777" w:rsidR="00B14B95" w:rsidRDefault="00B14B95" w:rsidP="00B14B95">
      <w:pPr>
        <w:pStyle w:val="Corpodetexto"/>
      </w:pPr>
    </w:p>
    <w:p w14:paraId="48F1F8DD" w14:textId="6DD17E48" w:rsidR="00B14B95" w:rsidRDefault="00B14B95" w:rsidP="00B14B95">
      <w:pPr>
        <w:pStyle w:val="Corpodetexto"/>
      </w:pPr>
    </w:p>
    <w:p w14:paraId="18E681C0" w14:textId="5D5DFD7F" w:rsidR="00930299" w:rsidRDefault="00930299" w:rsidP="00B14B95">
      <w:pPr>
        <w:pStyle w:val="Corpodetexto"/>
      </w:pPr>
    </w:p>
    <w:p w14:paraId="79D2DA1C" w14:textId="77777777" w:rsidR="00930299" w:rsidRDefault="00930299" w:rsidP="00B14B95">
      <w:pPr>
        <w:pStyle w:val="Corpodetexto"/>
      </w:pPr>
    </w:p>
    <w:p w14:paraId="1061BDD3" w14:textId="77777777" w:rsidR="00AE1DA0" w:rsidRDefault="00AE1DA0" w:rsidP="00B14B95">
      <w:pPr>
        <w:pStyle w:val="Corpodetexto"/>
      </w:pPr>
    </w:p>
    <w:p w14:paraId="10BBFA28" w14:textId="77777777" w:rsidR="00AE1DA0" w:rsidRDefault="00AE1DA0" w:rsidP="00B14B95">
      <w:pPr>
        <w:pStyle w:val="Corpodetexto"/>
      </w:pPr>
    </w:p>
    <w:p w14:paraId="16789458" w14:textId="77777777" w:rsidR="00AE1DA0" w:rsidRDefault="00A100F3" w:rsidP="00B14B95">
      <w:pPr>
        <w:pStyle w:val="Ttulo1"/>
      </w:pPr>
      <w:r>
        <w:t>Mário</w:t>
      </w:r>
      <w:r>
        <w:rPr>
          <w:spacing w:val="-1"/>
        </w:rPr>
        <w:t xml:space="preserve"> </w:t>
      </w:r>
      <w:r>
        <w:t>Eduardo</w:t>
      </w:r>
      <w:r>
        <w:rPr>
          <w:spacing w:val="-1"/>
        </w:rPr>
        <w:t xml:space="preserve"> </w:t>
      </w:r>
      <w:r>
        <w:t>Pardini</w:t>
      </w:r>
      <w:r>
        <w:rPr>
          <w:spacing w:val="-2"/>
        </w:rPr>
        <w:t xml:space="preserve"> Affonseca</w:t>
      </w:r>
    </w:p>
    <w:p w14:paraId="2ADFB635" w14:textId="77777777" w:rsidR="00AE1DA0" w:rsidRDefault="00A100F3" w:rsidP="00B14B95">
      <w:pPr>
        <w:pStyle w:val="Corpodetexto"/>
        <w:ind w:left="12"/>
        <w:jc w:val="center"/>
      </w:pPr>
      <w:r>
        <w:t>Prefeito</w:t>
      </w:r>
      <w:r>
        <w:rPr>
          <w:spacing w:val="-6"/>
        </w:rPr>
        <w:t xml:space="preserve"> </w:t>
      </w:r>
      <w:r>
        <w:rPr>
          <w:spacing w:val="-2"/>
        </w:rPr>
        <w:t>Municipal</w:t>
      </w:r>
    </w:p>
    <w:p w14:paraId="635DD89B" w14:textId="77777777" w:rsidR="00AE1DA0" w:rsidRDefault="00AE1DA0" w:rsidP="00B14B95">
      <w:pPr>
        <w:jc w:val="center"/>
        <w:sectPr w:rsidR="00AE1DA0">
          <w:pgSz w:w="11910" w:h="16850"/>
          <w:pgMar w:top="1360" w:right="560" w:bottom="520" w:left="1680" w:header="455" w:footer="328" w:gutter="0"/>
          <w:cols w:space="720"/>
        </w:sectPr>
      </w:pPr>
    </w:p>
    <w:p w14:paraId="4C0C48C5" w14:textId="77777777" w:rsidR="00AE1DA0" w:rsidRDefault="00A100F3" w:rsidP="00B14B95">
      <w:pPr>
        <w:ind w:left="12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EXPOSIÇÃO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DE </w:t>
      </w:r>
      <w:r>
        <w:rPr>
          <w:b/>
          <w:spacing w:val="-2"/>
          <w:sz w:val="24"/>
          <w:u w:val="single"/>
        </w:rPr>
        <w:t>MOTIVOS</w:t>
      </w:r>
    </w:p>
    <w:p w14:paraId="20E8E0CF" w14:textId="77777777" w:rsidR="00AE1DA0" w:rsidRDefault="00AE1DA0" w:rsidP="00B14B95">
      <w:pPr>
        <w:pStyle w:val="Corpodetexto"/>
        <w:rPr>
          <w:b/>
        </w:rPr>
      </w:pPr>
    </w:p>
    <w:p w14:paraId="2105299C" w14:textId="10378BB9" w:rsidR="00AE1DA0" w:rsidRDefault="00930299" w:rsidP="00B14B95">
      <w:pPr>
        <w:pStyle w:val="Corpodetexto"/>
        <w:ind w:left="134"/>
      </w:pPr>
      <w:r>
        <w:t xml:space="preserve">Excelentíssimo </w:t>
      </w:r>
      <w:r w:rsidR="00A100F3">
        <w:t>Senhor</w:t>
      </w:r>
      <w:r w:rsidR="00A100F3">
        <w:rPr>
          <w:spacing w:val="-4"/>
        </w:rPr>
        <w:t xml:space="preserve"> </w:t>
      </w:r>
      <w:r w:rsidR="00A100F3">
        <w:t>Prefeito</w:t>
      </w:r>
      <w:r w:rsidR="00A100F3">
        <w:rPr>
          <w:spacing w:val="-2"/>
        </w:rPr>
        <w:t xml:space="preserve"> Municipal.</w:t>
      </w:r>
    </w:p>
    <w:p w14:paraId="22D78897" w14:textId="77777777" w:rsidR="00B14B95" w:rsidRDefault="00B14B95" w:rsidP="00B14B95">
      <w:pPr>
        <w:pStyle w:val="Corpodetexto"/>
      </w:pPr>
    </w:p>
    <w:p w14:paraId="3D7E3143" w14:textId="77777777" w:rsidR="00930299" w:rsidRPr="00C87506" w:rsidRDefault="00930299" w:rsidP="00930299">
      <w:pPr>
        <w:ind w:firstLine="2835"/>
        <w:jc w:val="both"/>
        <w:rPr>
          <w:sz w:val="24"/>
          <w:szCs w:val="24"/>
        </w:rPr>
      </w:pPr>
      <w:r w:rsidRPr="00C87506">
        <w:rPr>
          <w:sz w:val="24"/>
          <w:szCs w:val="24"/>
        </w:rPr>
        <w:t>Tem por objetivo a presente proposição obter autorização legislativa para doação de um lote ao “NÚCLEO DE TRANSFORMAÇÃO SOCIAL - NUTRAS”.</w:t>
      </w:r>
    </w:p>
    <w:p w14:paraId="2D34ACD6" w14:textId="77777777" w:rsidR="00930299" w:rsidRPr="00C87506" w:rsidRDefault="00930299" w:rsidP="00930299">
      <w:pPr>
        <w:ind w:firstLine="3119"/>
        <w:jc w:val="both"/>
        <w:rPr>
          <w:sz w:val="24"/>
          <w:szCs w:val="24"/>
        </w:rPr>
      </w:pPr>
    </w:p>
    <w:p w14:paraId="58D74AE2" w14:textId="77777777" w:rsidR="00930299" w:rsidRDefault="00930299" w:rsidP="00930299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Apresentou-nos o Nutras – Núcleo de Transformação Social, entidade que presta relevantes serviços à comunidade, a necessidade de expansão de seu projeto de atendimento, informou-nos que hoje atende 350 assistidos e tem uma lista de espera de mais de 100.</w:t>
      </w:r>
    </w:p>
    <w:p w14:paraId="5660A255" w14:textId="77777777" w:rsidR="00930299" w:rsidRDefault="00930299" w:rsidP="00930299">
      <w:pPr>
        <w:ind w:firstLine="3544"/>
        <w:jc w:val="both"/>
        <w:rPr>
          <w:sz w:val="24"/>
          <w:szCs w:val="24"/>
        </w:rPr>
      </w:pPr>
    </w:p>
    <w:p w14:paraId="544075BD" w14:textId="77777777" w:rsidR="00930299" w:rsidRDefault="00930299" w:rsidP="00930299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Pretende realizar a construção de um “Complexo Esportivo/Educacional/Profissionalizante”, que contará com uma quadra poliesportiva, arquibancada, vestiários, banheiros e salas de apoio, bem como, 08 salas de aulas para cursos profissionalizantes, mas, para implementação de referido projeto, informou-nos que seria de suma importância que o mesmo fosse realizado na área pertencente à Ação da Cidadania, contígua à área do Nutras.</w:t>
      </w:r>
    </w:p>
    <w:p w14:paraId="47F1ABDA" w14:textId="77777777" w:rsidR="00930299" w:rsidRDefault="00930299" w:rsidP="00930299">
      <w:pPr>
        <w:ind w:firstLine="2835"/>
        <w:jc w:val="both"/>
        <w:rPr>
          <w:sz w:val="24"/>
          <w:szCs w:val="24"/>
        </w:rPr>
      </w:pPr>
    </w:p>
    <w:p w14:paraId="1D5A9C05" w14:textId="77777777" w:rsidR="00930299" w:rsidRDefault="00930299" w:rsidP="00930299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Após diversas reuniões com a entidade Ação da Cidadania, o Município propôs a permuta com áreas de sua propriedade disponíveis em Rubião Junior, tendo esta concordado com a permuta dos imóveis aqui descritos, e solicitada autorização legislativa a essa Casa de Leis, foi devidamente aprovada através da Lei Municipal nº. 6.421 de 24 de fevereiro de 2023.</w:t>
      </w:r>
    </w:p>
    <w:p w14:paraId="38202CC8" w14:textId="77777777" w:rsidR="00930299" w:rsidRDefault="00930299" w:rsidP="00930299">
      <w:pPr>
        <w:ind w:firstLine="3544"/>
        <w:jc w:val="both"/>
        <w:rPr>
          <w:sz w:val="24"/>
          <w:szCs w:val="24"/>
        </w:rPr>
      </w:pPr>
    </w:p>
    <w:p w14:paraId="4562BAA4" w14:textId="77777777" w:rsidR="00930299" w:rsidRDefault="00930299" w:rsidP="00930299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É público e notório os relevantes serviços que que a entidade Núcleo de Transformação Social - Nutras, presta à população do Município de Botucatu, onde são celebrados termos de parceria/fomento para atendimento da população, sendo de suma importância a expansão do projeto para melhor atendimento da população.</w:t>
      </w:r>
    </w:p>
    <w:p w14:paraId="779EF214" w14:textId="77777777" w:rsidR="00930299" w:rsidRDefault="00930299" w:rsidP="00930299">
      <w:pPr>
        <w:ind w:firstLine="3544"/>
        <w:jc w:val="both"/>
        <w:rPr>
          <w:sz w:val="24"/>
          <w:szCs w:val="24"/>
        </w:rPr>
      </w:pPr>
    </w:p>
    <w:p w14:paraId="27B9D491" w14:textId="77777777" w:rsidR="00930299" w:rsidRDefault="00930299" w:rsidP="00930299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É importante consignarmos ainda, que o local onde está instalado o Nutras atende toda a Região do Jardim Santa Eliza, Recanto Árvore Grande e Parque Imperial, e a expansão do referido projeto, viria a aumentar o número de atendidos em uma região carente, que necessita de projetos dessa envergadura.</w:t>
      </w:r>
    </w:p>
    <w:p w14:paraId="1F1C765A" w14:textId="77777777" w:rsidR="00930299" w:rsidRDefault="00930299" w:rsidP="00930299">
      <w:pPr>
        <w:ind w:firstLine="2835"/>
        <w:jc w:val="both"/>
        <w:rPr>
          <w:sz w:val="24"/>
          <w:szCs w:val="24"/>
        </w:rPr>
      </w:pPr>
    </w:p>
    <w:p w14:paraId="21F50C9A" w14:textId="77777777" w:rsidR="00930299" w:rsidRDefault="00930299" w:rsidP="00930299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Por tratar-se de ano eleitoral a administração municipal, realizou consulta à justiça Eleitoral, solicitando autorização para proceder referida doação com encargo (</w:t>
      </w:r>
      <w:r w:rsidRPr="00453DDA">
        <w:rPr>
          <w:b/>
          <w:bCs/>
          <w:sz w:val="24"/>
          <w:szCs w:val="24"/>
        </w:rPr>
        <w:t>processo nº. 060035-58.2024.6.26.0026</w:t>
      </w:r>
      <w:r>
        <w:rPr>
          <w:sz w:val="24"/>
          <w:szCs w:val="24"/>
        </w:rPr>
        <w:t xml:space="preserve">), tendo referida Justiça julgado PROCEDENTE o pedido.  </w:t>
      </w:r>
    </w:p>
    <w:p w14:paraId="50F1225F" w14:textId="77777777" w:rsidR="00930299" w:rsidRDefault="00930299" w:rsidP="00930299">
      <w:pPr>
        <w:ind w:firstLine="2835"/>
        <w:jc w:val="both"/>
        <w:rPr>
          <w:sz w:val="24"/>
          <w:szCs w:val="24"/>
        </w:rPr>
      </w:pPr>
    </w:p>
    <w:p w14:paraId="4DC079B7" w14:textId="77777777" w:rsidR="00930299" w:rsidRDefault="00930299" w:rsidP="00930299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Verifica-se assim, pelas justificativas aqui apresentadas, que a</w:t>
      </w:r>
      <w:r w:rsidRPr="00FE2AB9">
        <w:rPr>
          <w:sz w:val="24"/>
          <w:szCs w:val="24"/>
        </w:rPr>
        <w:t xml:space="preserve"> presente propositura</w:t>
      </w:r>
      <w:r>
        <w:rPr>
          <w:sz w:val="24"/>
          <w:szCs w:val="24"/>
        </w:rPr>
        <w:t xml:space="preserve"> atende o interesse público, na medida em que possibilitará ao </w:t>
      </w:r>
      <w:r w:rsidRPr="00C87506">
        <w:rPr>
          <w:sz w:val="24"/>
          <w:szCs w:val="24"/>
        </w:rPr>
        <w:t xml:space="preserve">NÚCLEO DE TRANSFORMAÇÃO SOCIAL </w:t>
      </w:r>
      <w:r>
        <w:rPr>
          <w:sz w:val="24"/>
          <w:szCs w:val="24"/>
        </w:rPr>
        <w:t>–</w:t>
      </w:r>
      <w:r w:rsidRPr="00C87506">
        <w:rPr>
          <w:sz w:val="24"/>
          <w:szCs w:val="24"/>
        </w:rPr>
        <w:t xml:space="preserve"> NUTRAS</w:t>
      </w:r>
      <w:r>
        <w:rPr>
          <w:sz w:val="24"/>
          <w:szCs w:val="24"/>
        </w:rPr>
        <w:t>, ampliar seu projeto, aumentando o número de atendidos, e proporcionando assim, melhor atendimento à população.</w:t>
      </w:r>
    </w:p>
    <w:p w14:paraId="6C0A4E33" w14:textId="77777777" w:rsidR="00930299" w:rsidRDefault="00930299" w:rsidP="00930299">
      <w:pPr>
        <w:ind w:firstLine="2835"/>
        <w:jc w:val="both"/>
        <w:rPr>
          <w:sz w:val="24"/>
          <w:szCs w:val="24"/>
          <w:highlight w:val="yellow"/>
        </w:rPr>
      </w:pPr>
    </w:p>
    <w:p w14:paraId="6C73270A" w14:textId="77777777" w:rsidR="00930299" w:rsidRPr="00D0714E" w:rsidRDefault="00930299" w:rsidP="00930299">
      <w:pPr>
        <w:adjustRightInd w:val="0"/>
        <w:spacing w:before="80" w:after="80"/>
        <w:ind w:firstLine="2835"/>
        <w:jc w:val="both"/>
        <w:rPr>
          <w:sz w:val="24"/>
          <w:szCs w:val="24"/>
        </w:rPr>
      </w:pPr>
      <w:r w:rsidRPr="00D0714E">
        <w:rPr>
          <w:kern w:val="1"/>
          <w:sz w:val="24"/>
          <w:szCs w:val="24"/>
          <w:lang w:eastAsia="x-none"/>
        </w:rPr>
        <w:t xml:space="preserve">Por </w:t>
      </w:r>
      <w:r w:rsidRPr="00D0714E">
        <w:rPr>
          <w:sz w:val="24"/>
          <w:szCs w:val="24"/>
        </w:rPr>
        <w:t>final, sob o ponto de vista jurídico, acompanha a proposta o parecer jurídico que concluiu pela constitucionalidade do projeto de lei e a avaliação do imóvel.</w:t>
      </w:r>
    </w:p>
    <w:p w14:paraId="18AD8F6A" w14:textId="77777777" w:rsidR="00930299" w:rsidRPr="00D0714E" w:rsidRDefault="00930299" w:rsidP="00930299">
      <w:pPr>
        <w:ind w:firstLine="3544"/>
        <w:jc w:val="both"/>
        <w:rPr>
          <w:sz w:val="24"/>
          <w:szCs w:val="24"/>
        </w:rPr>
      </w:pPr>
    </w:p>
    <w:p w14:paraId="556394D2" w14:textId="77777777" w:rsidR="00930299" w:rsidRPr="00D0714E" w:rsidRDefault="00930299" w:rsidP="00930299">
      <w:pPr>
        <w:ind w:firstLine="2835"/>
        <w:jc w:val="both"/>
        <w:rPr>
          <w:sz w:val="24"/>
          <w:szCs w:val="24"/>
        </w:rPr>
      </w:pPr>
      <w:r w:rsidRPr="00D0714E">
        <w:rPr>
          <w:sz w:val="24"/>
          <w:szCs w:val="24"/>
        </w:rPr>
        <w:t>Pelo exposto e atendidos os preceitos legais, e contando com o alto senso de justiça que norteia essa Casa de Leis, aguardo confiante a aprovação da presente propositura.</w:t>
      </w:r>
    </w:p>
    <w:p w14:paraId="685128C8" w14:textId="77777777" w:rsidR="00930299" w:rsidRPr="000F268A" w:rsidRDefault="00930299" w:rsidP="00930299">
      <w:pPr>
        <w:pStyle w:val="Corpodetexto"/>
        <w:jc w:val="both"/>
      </w:pPr>
      <w:r w:rsidRPr="000F268A">
        <w:tab/>
      </w:r>
      <w:r w:rsidRPr="000F268A">
        <w:tab/>
      </w:r>
      <w:r w:rsidRPr="000F268A">
        <w:tab/>
      </w:r>
      <w:r w:rsidRPr="000F268A">
        <w:tab/>
      </w:r>
      <w:r w:rsidRPr="000F268A">
        <w:tab/>
      </w:r>
    </w:p>
    <w:p w14:paraId="0C968176" w14:textId="77777777" w:rsidR="00930299" w:rsidRPr="000F268A" w:rsidRDefault="00930299" w:rsidP="00930299">
      <w:pPr>
        <w:pStyle w:val="Corpodetexto"/>
        <w:jc w:val="center"/>
      </w:pPr>
      <w:r w:rsidRPr="000F268A">
        <w:t>Atenciosamente,</w:t>
      </w:r>
    </w:p>
    <w:p w14:paraId="04F14890" w14:textId="77777777" w:rsidR="00930299" w:rsidRPr="000F268A" w:rsidRDefault="00930299" w:rsidP="00930299">
      <w:pPr>
        <w:pStyle w:val="Corpodetexto"/>
      </w:pPr>
    </w:p>
    <w:p w14:paraId="377974BC" w14:textId="77777777" w:rsidR="00930299" w:rsidRPr="000F268A" w:rsidRDefault="00930299" w:rsidP="00930299">
      <w:pPr>
        <w:pStyle w:val="Corpodetexto"/>
        <w:jc w:val="center"/>
      </w:pPr>
    </w:p>
    <w:p w14:paraId="49802185" w14:textId="77777777" w:rsidR="00930299" w:rsidRDefault="00930299" w:rsidP="00930299">
      <w:pPr>
        <w:pStyle w:val="Corpodetexto"/>
        <w:jc w:val="center"/>
      </w:pPr>
    </w:p>
    <w:p w14:paraId="5392C142" w14:textId="77777777" w:rsidR="00930299" w:rsidRPr="00930299" w:rsidRDefault="00930299" w:rsidP="00930299">
      <w:pPr>
        <w:pStyle w:val="Corpodetexto"/>
        <w:jc w:val="center"/>
        <w:rPr>
          <w:b/>
          <w:bCs/>
          <w:i/>
        </w:rPr>
      </w:pPr>
      <w:r w:rsidRPr="00930299">
        <w:rPr>
          <w:b/>
          <w:bCs/>
          <w:i/>
        </w:rPr>
        <w:t>Noeli Maria Vicentini</w:t>
      </w:r>
    </w:p>
    <w:p w14:paraId="08EBAA75" w14:textId="44B4E2F9" w:rsidR="00AE1DA0" w:rsidRDefault="00930299" w:rsidP="00930299">
      <w:pPr>
        <w:pStyle w:val="Corpodetexto"/>
        <w:jc w:val="center"/>
      </w:pPr>
      <w:r>
        <w:t xml:space="preserve">  Secretária Adjunta de</w:t>
      </w:r>
      <w:r w:rsidR="00937930">
        <w:t xml:space="preserve"> Assuntos de</w:t>
      </w:r>
      <w:r>
        <w:t xml:space="preserve"> Governo </w:t>
      </w:r>
    </w:p>
    <w:sectPr w:rsidR="00AE1DA0">
      <w:pgSz w:w="11910" w:h="16850"/>
      <w:pgMar w:top="1360" w:right="560" w:bottom="520" w:left="1680" w:header="455" w:footer="3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CEBDC" w14:textId="77777777" w:rsidR="0091168F" w:rsidRDefault="0091168F">
      <w:r>
        <w:separator/>
      </w:r>
    </w:p>
  </w:endnote>
  <w:endnote w:type="continuationSeparator" w:id="0">
    <w:p w14:paraId="1E745104" w14:textId="77777777" w:rsidR="0091168F" w:rsidRDefault="0091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A2841" w14:textId="77777777" w:rsidR="00AE1DA0" w:rsidRDefault="00A100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AEC268F" wp14:editId="10900049">
              <wp:simplePos x="0" y="0"/>
              <wp:positionH relativeFrom="page">
                <wp:posOffset>6201917</wp:posOffset>
              </wp:positionH>
              <wp:positionV relativeFrom="page">
                <wp:posOffset>10345984</wp:posOffset>
              </wp:positionV>
              <wp:extent cx="71374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44ACB" w14:textId="0F11597F" w:rsidR="00AE1DA0" w:rsidRDefault="00A100F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F66FBC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66FBC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C268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88.35pt;margin-top:814.65pt;width:56.2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" filled="f" stroked="f">
              <v:path arrowok="t"/>
              <v:textbox inset="0,0,0,0">
                <w:txbxContent>
                  <w:p w14:paraId="4DF44ACB" w14:textId="0F11597F" w:rsidR="00AE1DA0" w:rsidRDefault="00A100F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F66FBC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66FBC">
                      <w:rPr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491D4" w14:textId="77777777" w:rsidR="00AE1DA0" w:rsidRDefault="00A100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67BD2B" wp14:editId="49D113DB">
              <wp:simplePos x="0" y="0"/>
              <wp:positionH relativeFrom="page">
                <wp:posOffset>6201917</wp:posOffset>
              </wp:positionH>
              <wp:positionV relativeFrom="page">
                <wp:posOffset>10345984</wp:posOffset>
              </wp:positionV>
              <wp:extent cx="71374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38E80" w14:textId="4D352FF5" w:rsidR="00AE1DA0" w:rsidRDefault="00A100F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F66FBC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66FBC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7BD2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8.35pt;margin-top:814.65pt;width:56.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" filled="f" stroked="f">
              <v:path arrowok="t"/>
              <v:textbox inset="0,0,0,0">
                <w:txbxContent>
                  <w:p w14:paraId="74F38E80" w14:textId="4D352FF5" w:rsidR="00AE1DA0" w:rsidRDefault="00A100F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F66FBC">
                      <w:rPr>
                        <w:noProof/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66FBC">
                      <w:rPr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0A018" w14:textId="77777777" w:rsidR="0091168F" w:rsidRDefault="0091168F">
      <w:r>
        <w:separator/>
      </w:r>
    </w:p>
  </w:footnote>
  <w:footnote w:type="continuationSeparator" w:id="0">
    <w:p w14:paraId="0359B556" w14:textId="77777777" w:rsidR="0091168F" w:rsidRDefault="00911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2ACC6" w14:textId="77777777" w:rsidR="00AE1DA0" w:rsidRDefault="00A100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ABD43EF" wp14:editId="59E402A3">
          <wp:simplePos x="0" y="0"/>
          <wp:positionH relativeFrom="page">
            <wp:posOffset>1152651</wp:posOffset>
          </wp:positionH>
          <wp:positionV relativeFrom="page">
            <wp:posOffset>289063</wp:posOffset>
          </wp:positionV>
          <wp:extent cx="5657652" cy="580535"/>
          <wp:effectExtent l="0" t="0" r="0" b="0"/>
          <wp:wrapNone/>
          <wp:docPr id="1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7652" cy="58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0011" w14:textId="77777777" w:rsidR="00AE1DA0" w:rsidRDefault="00A100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 wp14:anchorId="1B4606C0" wp14:editId="0D2685CA">
          <wp:simplePos x="0" y="0"/>
          <wp:positionH relativeFrom="page">
            <wp:posOffset>1152525</wp:posOffset>
          </wp:positionH>
          <wp:positionV relativeFrom="page">
            <wp:posOffset>167357</wp:posOffset>
          </wp:positionV>
          <wp:extent cx="5657652" cy="580535"/>
          <wp:effectExtent l="0" t="0" r="0" b="0"/>
          <wp:wrapNone/>
          <wp:docPr id="1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7652" cy="58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F245A"/>
    <w:multiLevelType w:val="hybridMultilevel"/>
    <w:tmpl w:val="DBF4E22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731DC"/>
    <w:multiLevelType w:val="hybridMultilevel"/>
    <w:tmpl w:val="034A6D00"/>
    <w:lvl w:ilvl="0" w:tplc="FB9E93FA">
      <w:start w:val="1"/>
      <w:numFmt w:val="upperRoman"/>
      <w:lvlText w:val="%1"/>
      <w:lvlJc w:val="left"/>
      <w:pPr>
        <w:ind w:left="986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27452EE">
      <w:numFmt w:val="bullet"/>
      <w:lvlText w:val="•"/>
      <w:lvlJc w:val="left"/>
      <w:pPr>
        <w:ind w:left="1848" w:hanging="128"/>
      </w:pPr>
      <w:rPr>
        <w:rFonts w:hint="default"/>
        <w:lang w:val="pt-PT" w:eastAsia="en-US" w:bidi="ar-SA"/>
      </w:rPr>
    </w:lvl>
    <w:lvl w:ilvl="2" w:tplc="0484A3E8">
      <w:numFmt w:val="bullet"/>
      <w:lvlText w:val="•"/>
      <w:lvlJc w:val="left"/>
      <w:pPr>
        <w:ind w:left="2717" w:hanging="128"/>
      </w:pPr>
      <w:rPr>
        <w:rFonts w:hint="default"/>
        <w:lang w:val="pt-PT" w:eastAsia="en-US" w:bidi="ar-SA"/>
      </w:rPr>
    </w:lvl>
    <w:lvl w:ilvl="3" w:tplc="882A5952">
      <w:numFmt w:val="bullet"/>
      <w:lvlText w:val="•"/>
      <w:lvlJc w:val="left"/>
      <w:pPr>
        <w:ind w:left="3585" w:hanging="128"/>
      </w:pPr>
      <w:rPr>
        <w:rFonts w:hint="default"/>
        <w:lang w:val="pt-PT" w:eastAsia="en-US" w:bidi="ar-SA"/>
      </w:rPr>
    </w:lvl>
    <w:lvl w:ilvl="4" w:tplc="3AC633DC">
      <w:numFmt w:val="bullet"/>
      <w:lvlText w:val="•"/>
      <w:lvlJc w:val="left"/>
      <w:pPr>
        <w:ind w:left="4454" w:hanging="128"/>
      </w:pPr>
      <w:rPr>
        <w:rFonts w:hint="default"/>
        <w:lang w:val="pt-PT" w:eastAsia="en-US" w:bidi="ar-SA"/>
      </w:rPr>
    </w:lvl>
    <w:lvl w:ilvl="5" w:tplc="F600F57A">
      <w:numFmt w:val="bullet"/>
      <w:lvlText w:val="•"/>
      <w:lvlJc w:val="left"/>
      <w:pPr>
        <w:ind w:left="5323" w:hanging="128"/>
      </w:pPr>
      <w:rPr>
        <w:rFonts w:hint="default"/>
        <w:lang w:val="pt-PT" w:eastAsia="en-US" w:bidi="ar-SA"/>
      </w:rPr>
    </w:lvl>
    <w:lvl w:ilvl="6" w:tplc="EE363BCC">
      <w:numFmt w:val="bullet"/>
      <w:lvlText w:val="•"/>
      <w:lvlJc w:val="left"/>
      <w:pPr>
        <w:ind w:left="6191" w:hanging="128"/>
      </w:pPr>
      <w:rPr>
        <w:rFonts w:hint="default"/>
        <w:lang w:val="pt-PT" w:eastAsia="en-US" w:bidi="ar-SA"/>
      </w:rPr>
    </w:lvl>
    <w:lvl w:ilvl="7" w:tplc="4FF01A82">
      <w:numFmt w:val="bullet"/>
      <w:lvlText w:val="•"/>
      <w:lvlJc w:val="left"/>
      <w:pPr>
        <w:ind w:left="7060" w:hanging="128"/>
      </w:pPr>
      <w:rPr>
        <w:rFonts w:hint="default"/>
        <w:lang w:val="pt-PT" w:eastAsia="en-US" w:bidi="ar-SA"/>
      </w:rPr>
    </w:lvl>
    <w:lvl w:ilvl="8" w:tplc="38A8D91E">
      <w:numFmt w:val="bullet"/>
      <w:lvlText w:val="•"/>
      <w:lvlJc w:val="left"/>
      <w:pPr>
        <w:ind w:left="7929" w:hanging="128"/>
      </w:pPr>
      <w:rPr>
        <w:rFonts w:hint="default"/>
        <w:lang w:val="pt-PT" w:eastAsia="en-US" w:bidi="ar-SA"/>
      </w:rPr>
    </w:lvl>
  </w:abstractNum>
  <w:abstractNum w:abstractNumId="2" w15:restartNumberingAfterBreak="0">
    <w:nsid w:val="5D0713FE"/>
    <w:multiLevelType w:val="hybridMultilevel"/>
    <w:tmpl w:val="3D880074"/>
    <w:lvl w:ilvl="0" w:tplc="ABBE39B8">
      <w:start w:val="5"/>
      <w:numFmt w:val="upperRoman"/>
      <w:lvlText w:val="%1"/>
      <w:lvlJc w:val="left"/>
      <w:pPr>
        <w:ind w:left="986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FD44336">
      <w:numFmt w:val="bullet"/>
      <w:lvlText w:val="•"/>
      <w:lvlJc w:val="left"/>
      <w:pPr>
        <w:ind w:left="1848" w:hanging="214"/>
      </w:pPr>
      <w:rPr>
        <w:rFonts w:hint="default"/>
        <w:lang w:val="pt-PT" w:eastAsia="en-US" w:bidi="ar-SA"/>
      </w:rPr>
    </w:lvl>
    <w:lvl w:ilvl="2" w:tplc="DFCE9D9E">
      <w:numFmt w:val="bullet"/>
      <w:lvlText w:val="•"/>
      <w:lvlJc w:val="left"/>
      <w:pPr>
        <w:ind w:left="2717" w:hanging="214"/>
      </w:pPr>
      <w:rPr>
        <w:rFonts w:hint="default"/>
        <w:lang w:val="pt-PT" w:eastAsia="en-US" w:bidi="ar-SA"/>
      </w:rPr>
    </w:lvl>
    <w:lvl w:ilvl="3" w:tplc="61B86390">
      <w:numFmt w:val="bullet"/>
      <w:lvlText w:val="•"/>
      <w:lvlJc w:val="left"/>
      <w:pPr>
        <w:ind w:left="3585" w:hanging="214"/>
      </w:pPr>
      <w:rPr>
        <w:rFonts w:hint="default"/>
        <w:lang w:val="pt-PT" w:eastAsia="en-US" w:bidi="ar-SA"/>
      </w:rPr>
    </w:lvl>
    <w:lvl w:ilvl="4" w:tplc="083C325C">
      <w:numFmt w:val="bullet"/>
      <w:lvlText w:val="•"/>
      <w:lvlJc w:val="left"/>
      <w:pPr>
        <w:ind w:left="4454" w:hanging="214"/>
      </w:pPr>
      <w:rPr>
        <w:rFonts w:hint="default"/>
        <w:lang w:val="pt-PT" w:eastAsia="en-US" w:bidi="ar-SA"/>
      </w:rPr>
    </w:lvl>
    <w:lvl w:ilvl="5" w:tplc="732AAF84">
      <w:numFmt w:val="bullet"/>
      <w:lvlText w:val="•"/>
      <w:lvlJc w:val="left"/>
      <w:pPr>
        <w:ind w:left="5323" w:hanging="214"/>
      </w:pPr>
      <w:rPr>
        <w:rFonts w:hint="default"/>
        <w:lang w:val="pt-PT" w:eastAsia="en-US" w:bidi="ar-SA"/>
      </w:rPr>
    </w:lvl>
    <w:lvl w:ilvl="6" w:tplc="CF384424">
      <w:numFmt w:val="bullet"/>
      <w:lvlText w:val="•"/>
      <w:lvlJc w:val="left"/>
      <w:pPr>
        <w:ind w:left="6191" w:hanging="214"/>
      </w:pPr>
      <w:rPr>
        <w:rFonts w:hint="default"/>
        <w:lang w:val="pt-PT" w:eastAsia="en-US" w:bidi="ar-SA"/>
      </w:rPr>
    </w:lvl>
    <w:lvl w:ilvl="7" w:tplc="84B82EFC">
      <w:numFmt w:val="bullet"/>
      <w:lvlText w:val="•"/>
      <w:lvlJc w:val="left"/>
      <w:pPr>
        <w:ind w:left="7060" w:hanging="214"/>
      </w:pPr>
      <w:rPr>
        <w:rFonts w:hint="default"/>
        <w:lang w:val="pt-PT" w:eastAsia="en-US" w:bidi="ar-SA"/>
      </w:rPr>
    </w:lvl>
    <w:lvl w:ilvl="8" w:tplc="00529864">
      <w:numFmt w:val="bullet"/>
      <w:lvlText w:val="•"/>
      <w:lvlJc w:val="left"/>
      <w:pPr>
        <w:ind w:left="7929" w:hanging="21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A0"/>
    <w:rsid w:val="0091168F"/>
    <w:rsid w:val="00930299"/>
    <w:rsid w:val="00937930"/>
    <w:rsid w:val="009B7C59"/>
    <w:rsid w:val="00A100F3"/>
    <w:rsid w:val="00AE1DA0"/>
    <w:rsid w:val="00B14B95"/>
    <w:rsid w:val="00EB6B6B"/>
    <w:rsid w:val="00F6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DAE9"/>
  <w15:docId w15:val="{2285C8E0-708C-4913-92C8-DB284F9F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"/>
      <w:jc w:val="center"/>
      <w:outlineLvl w:val="0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986" w:right="113" w:hanging="5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rpodotexto">
    <w:name w:val="Corpo do texto"/>
    <w:basedOn w:val="Normal"/>
    <w:rsid w:val="00EB6B6B"/>
    <w:pPr>
      <w:widowControl/>
      <w:suppressAutoHyphens/>
      <w:autoSpaceDE/>
      <w:autoSpaceDN/>
      <w:jc w:val="both"/>
    </w:pPr>
    <w:rPr>
      <w:rFonts w:ascii="Footlight MT Light" w:hAnsi="Footlight MT Light"/>
      <w:sz w:val="28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EB6B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6B6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B6B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6B6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Prefeitura Municipal Botucatu PMB</dc:creator>
  <cp:lastModifiedBy>Daniele</cp:lastModifiedBy>
  <cp:revision>3</cp:revision>
  <cp:lastPrinted>2024-04-29T17:17:00Z</cp:lastPrinted>
  <dcterms:created xsi:type="dcterms:W3CDTF">2024-05-22T14:18:00Z</dcterms:created>
  <dcterms:modified xsi:type="dcterms:W3CDTF">2024-05-23T18:23:00Z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para Microsoft 365</vt:lpwstr>
  </property>
</Properties>
</file>