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390617">
        <w:rPr>
          <w:rFonts w:ascii="Arial" w:hAnsi="Arial" w:cs="Arial"/>
          <w:bCs/>
          <w:sz w:val="24"/>
          <w:szCs w:val="24"/>
        </w:rPr>
        <w:t xml:space="preserve"> nº. 139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390617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390617" w:rsidRPr="00390617">
        <w:rPr>
          <w:rFonts w:ascii="Arial" w:hAnsi="Arial" w:cs="Arial"/>
          <w:bCs/>
          <w:sz w:val="24"/>
          <w:szCs w:val="24"/>
        </w:rPr>
        <w:t>Revoga dispositivos da Lei nº 4.282, de 23 de julho de 2002, que dispõe sobre a denominação de logradouros e próprios públicos municipais.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390617">
        <w:rPr>
          <w:rFonts w:ascii="Arial" w:hAnsi="Arial" w:cs="Arial"/>
          <w:bCs/>
          <w:sz w:val="24"/>
          <w:szCs w:val="24"/>
        </w:rPr>
        <w:t xml:space="preserve">Vereador </w:t>
      </w:r>
      <w:proofErr w:type="spellStart"/>
      <w:r w:rsidR="00390617">
        <w:rPr>
          <w:rFonts w:ascii="Arial" w:hAnsi="Arial" w:cs="Arial"/>
          <w:bCs/>
          <w:sz w:val="24"/>
          <w:szCs w:val="24"/>
        </w:rPr>
        <w:t>Cula</w:t>
      </w:r>
      <w:proofErr w:type="spellEnd"/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6494C" w:rsidRDefault="0086494C" w:rsidP="00390617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86494C" w:rsidRDefault="0086494C" w:rsidP="0039061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390617" w:rsidRDefault="00390617" w:rsidP="00390617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494C">
        <w:rPr>
          <w:rFonts w:ascii="Arial" w:hAnsi="Arial" w:cs="Arial"/>
          <w:sz w:val="24"/>
          <w:szCs w:val="24"/>
        </w:rPr>
        <w:t xml:space="preserve">Referido projeto </w:t>
      </w:r>
      <w:r>
        <w:rPr>
          <w:rFonts w:ascii="Arial" w:hAnsi="Arial" w:cs="Arial"/>
          <w:sz w:val="24"/>
          <w:szCs w:val="24"/>
        </w:rPr>
        <w:t>r</w:t>
      </w:r>
      <w:r w:rsidRPr="00390617">
        <w:rPr>
          <w:rFonts w:ascii="Arial" w:hAnsi="Arial" w:cs="Arial"/>
          <w:sz w:val="24"/>
          <w:szCs w:val="24"/>
        </w:rPr>
        <w:t>evoga dispositivos da Lei nº 4.282, de 23 de julho de 2002, que dispõe sobre a denominação de logradouros e próprios públicos municipais.</w:t>
      </w:r>
    </w:p>
    <w:p w:rsidR="00390617" w:rsidRDefault="00390617" w:rsidP="0039061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390617" w:rsidRDefault="00390617" w:rsidP="00390617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 da justificativa que a obtenção da certidão de distribuições de ações criminais c</w:t>
      </w:r>
      <w:r w:rsidRPr="00390617">
        <w:rPr>
          <w:rFonts w:ascii="Arial" w:hAnsi="Arial" w:cs="Arial"/>
          <w:sz w:val="24"/>
          <w:szCs w:val="24"/>
        </w:rPr>
        <w:t>ausa grande transtorno burocrático, tanto pelo sistema e</w:t>
      </w:r>
      <w:r>
        <w:rPr>
          <w:rFonts w:ascii="Arial" w:hAnsi="Arial" w:cs="Arial"/>
          <w:sz w:val="24"/>
          <w:szCs w:val="24"/>
        </w:rPr>
        <w:t>star constantemente inoperante</w:t>
      </w:r>
      <w:r w:rsidRPr="00390617">
        <w:rPr>
          <w:rFonts w:ascii="Arial" w:hAnsi="Arial" w:cs="Arial"/>
          <w:sz w:val="24"/>
          <w:szCs w:val="24"/>
        </w:rPr>
        <w:t>, quanto pela dificuldade em obter os antecedentes anteriores a 2005, quando o processo era físico, exigindo deslocamento até o Arquivo Geral do Tribunal.</w:t>
      </w:r>
      <w:bookmarkStart w:id="0" w:name="_GoBack"/>
      <w:bookmarkEnd w:id="0"/>
    </w:p>
    <w:p w:rsidR="00390617" w:rsidRDefault="00390617" w:rsidP="0039061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390617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390617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390617">
        <w:rPr>
          <w:rFonts w:ascii="Arial" w:hAnsi="Arial" w:cs="Arial"/>
          <w:sz w:val="24"/>
          <w:szCs w:val="24"/>
        </w:rPr>
        <w:t>Ezidoro</w:t>
      </w:r>
      <w:proofErr w:type="spellEnd"/>
      <w:r w:rsidR="00390617">
        <w:rPr>
          <w:rFonts w:ascii="Arial" w:hAnsi="Arial" w:cs="Arial"/>
          <w:sz w:val="24"/>
          <w:szCs w:val="24"/>
        </w:rPr>
        <w:t xml:space="preserve"> Jaqueta”, 26</w:t>
      </w:r>
      <w:r>
        <w:rPr>
          <w:rFonts w:ascii="Arial" w:hAnsi="Arial" w:cs="Arial"/>
          <w:sz w:val="24"/>
          <w:szCs w:val="24"/>
        </w:rPr>
        <w:t xml:space="preserve"> de novembro 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AD" w:rsidRDefault="00FF33AD" w:rsidP="00B201BF">
      <w:r>
        <w:separator/>
      </w:r>
    </w:p>
  </w:endnote>
  <w:endnote w:type="continuationSeparator" w:id="0">
    <w:p w:rsidR="00FF33AD" w:rsidRDefault="00FF33AD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FF33AD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3AD" w:rsidRDefault="00FF33AD" w:rsidP="00B201BF">
      <w:r>
        <w:separator/>
      </w:r>
    </w:p>
  </w:footnote>
  <w:footnote w:type="continuationSeparator" w:id="0">
    <w:p w:rsidR="00FF33AD" w:rsidRDefault="00FF33AD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312CEB"/>
    <w:rsid w:val="00390617"/>
    <w:rsid w:val="00575607"/>
    <w:rsid w:val="00690486"/>
    <w:rsid w:val="00844247"/>
    <w:rsid w:val="0086494C"/>
    <w:rsid w:val="009A4049"/>
    <w:rsid w:val="00B201BF"/>
    <w:rsid w:val="00C352FD"/>
    <w:rsid w:val="00D86FD4"/>
    <w:rsid w:val="00F16350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3</cp:revision>
  <dcterms:created xsi:type="dcterms:W3CDTF">2024-11-26T17:21:00Z</dcterms:created>
  <dcterms:modified xsi:type="dcterms:W3CDTF">2024-11-26T18:16:00Z</dcterms:modified>
</cp:coreProperties>
</file>