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C8AE5D" w14:textId="52DF1E8E" w:rsidR="008E1205" w:rsidRDefault="00006900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PROJETO DE LEI Nº 176, de 17 </w:t>
      </w:r>
      <w:r w:rsidR="0095426C">
        <w:rPr>
          <w:sz w:val="24"/>
          <w:szCs w:val="24"/>
          <w:u w:val="single"/>
        </w:rPr>
        <w:t>de</w:t>
      </w:r>
      <w:r w:rsidR="0095426C">
        <w:rPr>
          <w:sz w:val="24"/>
          <w:szCs w:val="24"/>
          <w:u w:val="single"/>
        </w:rPr>
        <w:tab/>
      </w:r>
      <w:r>
        <w:rPr>
          <w:sz w:val="24"/>
          <w:szCs w:val="24"/>
          <w:u w:val="single"/>
        </w:rPr>
        <w:t xml:space="preserve">dezembro </w:t>
      </w:r>
      <w:r w:rsidR="0095426C">
        <w:rPr>
          <w:sz w:val="24"/>
          <w:szCs w:val="24"/>
          <w:u w:val="single"/>
        </w:rPr>
        <w:t>2024.</w:t>
      </w:r>
    </w:p>
    <w:p w14:paraId="4AD61066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3FF5D2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5F2756A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8F19F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9E48E0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102A305D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D8E16A2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F071D32" w14:textId="77777777" w:rsidR="008E1205" w:rsidRDefault="0095426C">
      <w:pPr>
        <w:pStyle w:val="Abrirpargrafonegativo"/>
        <w:ind w:left="5529" w:hanging="142"/>
        <w:rPr>
          <w:i/>
          <w:sz w:val="24"/>
          <w:szCs w:val="24"/>
        </w:rPr>
      </w:pPr>
      <w:r>
        <w:rPr>
          <w:i/>
          <w:sz w:val="24"/>
          <w:szCs w:val="24"/>
        </w:rPr>
        <w:t>“Dispõe sobre denominação de próprio municipal”.</w:t>
      </w:r>
    </w:p>
    <w:p w14:paraId="1EF7C090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1A30D09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737D901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48CC0D3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6CE20BE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4CCAD471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C44CE77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6B175C9" w14:textId="77777777" w:rsidR="008E1205" w:rsidRDefault="008E1205">
      <w:pPr>
        <w:pStyle w:val="Corpodotexto"/>
        <w:ind w:left="3969"/>
        <w:rPr>
          <w:sz w:val="24"/>
          <w:szCs w:val="24"/>
        </w:rPr>
      </w:pPr>
    </w:p>
    <w:p w14:paraId="78C5F04F" w14:textId="3034FB56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Art. 1º Fica denominad</w:t>
      </w:r>
      <w:r w:rsidR="007461DC">
        <w:rPr>
          <w:sz w:val="24"/>
          <w:szCs w:val="24"/>
        </w:rPr>
        <w:t>a</w:t>
      </w:r>
      <w:r>
        <w:rPr>
          <w:sz w:val="24"/>
          <w:szCs w:val="24"/>
        </w:rPr>
        <w:t xml:space="preserve"> de </w:t>
      </w:r>
      <w:bookmarkStart w:id="0" w:name="_Hlk185234780"/>
      <w:bookmarkStart w:id="1" w:name="_Hlk184825239"/>
      <w:r w:rsidR="00247F67" w:rsidRPr="004A2BFD">
        <w:rPr>
          <w:sz w:val="24"/>
          <w:szCs w:val="24"/>
        </w:rPr>
        <w:t>“</w:t>
      </w:r>
      <w:r w:rsidR="00E54B72">
        <w:rPr>
          <w:b/>
          <w:bCs/>
          <w:sz w:val="24"/>
          <w:szCs w:val="24"/>
        </w:rPr>
        <w:t>Romeu Francisco Henriques</w:t>
      </w:r>
      <w:r w:rsidR="00247F67" w:rsidRPr="004A2BFD">
        <w:rPr>
          <w:sz w:val="24"/>
          <w:szCs w:val="24"/>
        </w:rPr>
        <w:t xml:space="preserve">”, </w:t>
      </w:r>
      <w:r w:rsidR="00247F67">
        <w:rPr>
          <w:sz w:val="24"/>
          <w:szCs w:val="24"/>
        </w:rPr>
        <w:t>o</w:t>
      </w:r>
      <w:r w:rsidR="00247F67" w:rsidRPr="004A2BFD">
        <w:rPr>
          <w:sz w:val="24"/>
          <w:szCs w:val="24"/>
        </w:rPr>
        <w:t xml:space="preserve"> “</w:t>
      </w:r>
      <w:r w:rsidR="00E54B72">
        <w:rPr>
          <w:sz w:val="24"/>
          <w:szCs w:val="24"/>
        </w:rPr>
        <w:t>Jardim</w:t>
      </w:r>
      <w:r w:rsidR="00247F67" w:rsidRPr="004A2BFD">
        <w:rPr>
          <w:sz w:val="24"/>
          <w:szCs w:val="24"/>
        </w:rPr>
        <w:t>”</w:t>
      </w:r>
      <w:r w:rsidR="00840220">
        <w:rPr>
          <w:sz w:val="24"/>
          <w:szCs w:val="24"/>
        </w:rPr>
        <w:t>,</w:t>
      </w:r>
      <w:r w:rsidR="00840220" w:rsidRPr="004A2BFD">
        <w:rPr>
          <w:sz w:val="24"/>
          <w:szCs w:val="24"/>
        </w:rPr>
        <w:t xml:space="preserve"> do </w:t>
      </w:r>
      <w:r w:rsidR="00840220">
        <w:rPr>
          <w:sz w:val="24"/>
          <w:szCs w:val="24"/>
        </w:rPr>
        <w:t>“Hospital do Bairro”</w:t>
      </w:r>
      <w:bookmarkEnd w:id="0"/>
      <w:r w:rsidR="00840220" w:rsidRPr="004A2BFD">
        <w:rPr>
          <w:sz w:val="24"/>
          <w:szCs w:val="24"/>
        </w:rPr>
        <w:t xml:space="preserve">, localizado </w:t>
      </w:r>
      <w:r w:rsidR="00840220">
        <w:rPr>
          <w:sz w:val="24"/>
          <w:szCs w:val="24"/>
        </w:rPr>
        <w:t xml:space="preserve">na Rua Padre </w:t>
      </w:r>
      <w:proofErr w:type="spellStart"/>
      <w:r w:rsidR="00D52C51">
        <w:rPr>
          <w:sz w:val="24"/>
          <w:szCs w:val="24"/>
        </w:rPr>
        <w:t>Salústio</w:t>
      </w:r>
      <w:proofErr w:type="spellEnd"/>
      <w:r w:rsidR="00D52C51">
        <w:rPr>
          <w:sz w:val="24"/>
          <w:szCs w:val="24"/>
        </w:rPr>
        <w:t xml:space="preserve"> Rodrigues Machado, nº 31</w:t>
      </w:r>
      <w:r w:rsidR="00840220">
        <w:rPr>
          <w:sz w:val="24"/>
          <w:szCs w:val="24"/>
        </w:rPr>
        <w:t xml:space="preserve"> – Vila dos Lavradores, Botucatu/SP</w:t>
      </w:r>
      <w:r w:rsidR="00840220" w:rsidRPr="004A2BFD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bookmarkEnd w:id="1"/>
    <w:p w14:paraId="6218A02B" w14:textId="77777777" w:rsidR="00840220" w:rsidRDefault="00840220">
      <w:pPr>
        <w:jc w:val="both"/>
        <w:rPr>
          <w:sz w:val="24"/>
          <w:szCs w:val="24"/>
        </w:rPr>
      </w:pPr>
    </w:p>
    <w:p w14:paraId="26E0911F" w14:textId="7F23AD08" w:rsidR="008E1205" w:rsidRDefault="00895676" w:rsidP="00895676">
      <w:pPr>
        <w:jc w:val="both"/>
        <w:rPr>
          <w:sz w:val="24"/>
          <w:szCs w:val="24"/>
        </w:rPr>
      </w:pPr>
      <w:r w:rsidRPr="00895676">
        <w:rPr>
          <w:sz w:val="24"/>
          <w:szCs w:val="24"/>
        </w:rPr>
        <w:t xml:space="preserve">Art. </w:t>
      </w:r>
      <w:r w:rsidR="00E54B72">
        <w:rPr>
          <w:sz w:val="24"/>
          <w:szCs w:val="24"/>
        </w:rPr>
        <w:t>2</w:t>
      </w:r>
      <w:r w:rsidRPr="00895676">
        <w:rPr>
          <w:sz w:val="24"/>
          <w:szCs w:val="24"/>
        </w:rPr>
        <w:t>º Esta Lei entra em vigor na data de sua publicação.</w:t>
      </w:r>
    </w:p>
    <w:p w14:paraId="102C0DC2" w14:textId="77777777" w:rsidR="008E1205" w:rsidRDefault="008E1205">
      <w:pPr>
        <w:pStyle w:val="Corpodetexto21"/>
        <w:rPr>
          <w:b/>
          <w:szCs w:val="24"/>
        </w:rPr>
      </w:pPr>
    </w:p>
    <w:p w14:paraId="05188780" w14:textId="77777777" w:rsidR="008E1205" w:rsidRDefault="008E1205">
      <w:pPr>
        <w:pStyle w:val="Corpodetexto21"/>
        <w:rPr>
          <w:b/>
          <w:szCs w:val="24"/>
        </w:rPr>
      </w:pPr>
    </w:p>
    <w:p w14:paraId="1912D992" w14:textId="77777777" w:rsidR="008E1205" w:rsidRDefault="008E1205">
      <w:pPr>
        <w:pStyle w:val="Corpodetexto21"/>
        <w:rPr>
          <w:b/>
          <w:szCs w:val="24"/>
        </w:rPr>
      </w:pPr>
    </w:p>
    <w:p w14:paraId="033185FE" w14:textId="77777777" w:rsidR="008E1205" w:rsidRDefault="008E1205">
      <w:pPr>
        <w:pStyle w:val="Corpodetexto21"/>
        <w:rPr>
          <w:b/>
          <w:szCs w:val="24"/>
        </w:rPr>
      </w:pPr>
    </w:p>
    <w:p w14:paraId="1DEE0D7C" w14:textId="77777777" w:rsidR="008E1205" w:rsidRDefault="008E1205">
      <w:pPr>
        <w:pStyle w:val="Corpodetexto21"/>
        <w:rPr>
          <w:szCs w:val="24"/>
        </w:rPr>
      </w:pPr>
    </w:p>
    <w:p w14:paraId="508807F8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14:paraId="0DA68F3C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49D1B7FA" w14:textId="77777777" w:rsidR="008E1205" w:rsidRDefault="008E1205">
      <w:pPr>
        <w:pStyle w:val="Corpodotexto"/>
        <w:rPr>
          <w:sz w:val="24"/>
          <w:szCs w:val="24"/>
        </w:rPr>
      </w:pPr>
    </w:p>
    <w:p w14:paraId="0D8BE118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A46FF1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20B4864C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890D7E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77B72E33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9745BB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0FEEE7ED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5B443946" w14:textId="77777777" w:rsidR="008E1205" w:rsidRDefault="008E1205">
      <w:pPr>
        <w:jc w:val="both"/>
        <w:rPr>
          <w:sz w:val="24"/>
          <w:szCs w:val="24"/>
        </w:rPr>
      </w:pPr>
    </w:p>
    <w:p w14:paraId="63562BE3" w14:textId="77777777" w:rsidR="008E1205" w:rsidRDefault="008E1205">
      <w:pPr>
        <w:jc w:val="both"/>
        <w:rPr>
          <w:sz w:val="24"/>
          <w:szCs w:val="24"/>
        </w:rPr>
      </w:pPr>
    </w:p>
    <w:p w14:paraId="7BDE8E29" w14:textId="77777777" w:rsidR="008E1205" w:rsidRDefault="008E1205">
      <w:pPr>
        <w:jc w:val="both"/>
        <w:rPr>
          <w:sz w:val="24"/>
          <w:szCs w:val="24"/>
        </w:rPr>
      </w:pPr>
    </w:p>
    <w:p w14:paraId="2400ADE9" w14:textId="77777777" w:rsidR="008E1205" w:rsidRDefault="008E1205">
      <w:pPr>
        <w:jc w:val="both"/>
        <w:rPr>
          <w:sz w:val="24"/>
          <w:szCs w:val="24"/>
        </w:rPr>
      </w:pPr>
    </w:p>
    <w:p w14:paraId="491C9697" w14:textId="77777777" w:rsidR="008E1205" w:rsidRDefault="008E1205">
      <w:pPr>
        <w:jc w:val="both"/>
        <w:rPr>
          <w:sz w:val="24"/>
          <w:szCs w:val="24"/>
        </w:rPr>
      </w:pPr>
    </w:p>
    <w:p w14:paraId="68C9FB9D" w14:textId="77777777" w:rsidR="008E1205" w:rsidRDefault="008E1205">
      <w:pPr>
        <w:jc w:val="both"/>
        <w:rPr>
          <w:sz w:val="24"/>
          <w:szCs w:val="24"/>
        </w:rPr>
      </w:pPr>
    </w:p>
    <w:p w14:paraId="27C6B14B" w14:textId="77777777" w:rsidR="008E1205" w:rsidRDefault="008E1205">
      <w:pPr>
        <w:jc w:val="both"/>
        <w:rPr>
          <w:sz w:val="24"/>
          <w:szCs w:val="24"/>
        </w:rPr>
      </w:pPr>
    </w:p>
    <w:p w14:paraId="0C8C5C5F" w14:textId="77777777" w:rsidR="008E1205" w:rsidRDefault="008E1205">
      <w:pPr>
        <w:jc w:val="center"/>
        <w:rPr>
          <w:sz w:val="24"/>
          <w:szCs w:val="24"/>
        </w:rPr>
      </w:pPr>
    </w:p>
    <w:p w14:paraId="7FC05EFB" w14:textId="77777777" w:rsidR="008E1205" w:rsidRDefault="0095426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J U S T I F I C A T I V A</w:t>
      </w:r>
    </w:p>
    <w:p w14:paraId="1208C569" w14:textId="77777777" w:rsidR="008E1205" w:rsidRDefault="008E1205">
      <w:pPr>
        <w:jc w:val="center"/>
        <w:rPr>
          <w:sz w:val="24"/>
          <w:szCs w:val="24"/>
        </w:rPr>
      </w:pPr>
    </w:p>
    <w:p w14:paraId="758A1B4B" w14:textId="77777777" w:rsidR="008E1205" w:rsidRDefault="008E1205">
      <w:pPr>
        <w:jc w:val="center"/>
        <w:rPr>
          <w:sz w:val="24"/>
          <w:szCs w:val="24"/>
        </w:rPr>
      </w:pPr>
    </w:p>
    <w:p w14:paraId="4E45F765" w14:textId="77777777" w:rsidR="008E1205" w:rsidRDefault="008E1205">
      <w:pPr>
        <w:jc w:val="center"/>
        <w:rPr>
          <w:sz w:val="24"/>
          <w:szCs w:val="24"/>
        </w:rPr>
      </w:pPr>
    </w:p>
    <w:p w14:paraId="6D30ADF0" w14:textId="77777777" w:rsidR="008E1205" w:rsidRDefault="008E1205">
      <w:pPr>
        <w:jc w:val="center"/>
        <w:rPr>
          <w:sz w:val="24"/>
          <w:szCs w:val="24"/>
        </w:rPr>
      </w:pPr>
    </w:p>
    <w:p w14:paraId="7F8DBEA1" w14:textId="77777777" w:rsidR="008E1205" w:rsidRDefault="008E1205">
      <w:pPr>
        <w:jc w:val="center"/>
        <w:rPr>
          <w:sz w:val="24"/>
          <w:szCs w:val="24"/>
        </w:rPr>
      </w:pPr>
    </w:p>
    <w:p w14:paraId="7BD71CCC" w14:textId="77777777" w:rsidR="008E1205" w:rsidRDefault="008E1205">
      <w:pPr>
        <w:jc w:val="center"/>
        <w:rPr>
          <w:sz w:val="24"/>
          <w:szCs w:val="24"/>
        </w:rPr>
      </w:pPr>
    </w:p>
    <w:p w14:paraId="0678B71F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 Senhor Presidente,</w:t>
      </w:r>
    </w:p>
    <w:p w14:paraId="6015E139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Excelentíssimos Senhores Vereadores.</w:t>
      </w:r>
    </w:p>
    <w:p w14:paraId="426E340E" w14:textId="77777777" w:rsidR="008E1205" w:rsidRDefault="008E1205">
      <w:pPr>
        <w:jc w:val="both"/>
        <w:rPr>
          <w:sz w:val="24"/>
          <w:szCs w:val="24"/>
        </w:rPr>
      </w:pPr>
    </w:p>
    <w:p w14:paraId="18CFC997" w14:textId="77777777" w:rsidR="008E1205" w:rsidRDefault="008E1205">
      <w:pPr>
        <w:jc w:val="both"/>
        <w:rPr>
          <w:sz w:val="24"/>
          <w:szCs w:val="24"/>
        </w:rPr>
      </w:pPr>
    </w:p>
    <w:p w14:paraId="76756AC9" w14:textId="77777777" w:rsidR="008E1205" w:rsidRDefault="008E1205">
      <w:pPr>
        <w:jc w:val="both"/>
        <w:rPr>
          <w:sz w:val="24"/>
          <w:szCs w:val="24"/>
        </w:rPr>
      </w:pPr>
    </w:p>
    <w:p w14:paraId="118EA56C" w14:textId="77777777" w:rsidR="008E1205" w:rsidRDefault="008E1205">
      <w:pPr>
        <w:jc w:val="both"/>
        <w:rPr>
          <w:sz w:val="24"/>
          <w:szCs w:val="24"/>
        </w:rPr>
      </w:pPr>
    </w:p>
    <w:p w14:paraId="286CD237" w14:textId="77777777" w:rsidR="008E1205" w:rsidRDefault="008E1205">
      <w:pPr>
        <w:jc w:val="both"/>
        <w:rPr>
          <w:sz w:val="24"/>
          <w:szCs w:val="24"/>
        </w:rPr>
      </w:pPr>
    </w:p>
    <w:p w14:paraId="50DDDEF5" w14:textId="25F3DE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Com a presente Proposição pretende o Executivo denominar </w:t>
      </w:r>
      <w:r w:rsidR="00E437B8">
        <w:rPr>
          <w:sz w:val="24"/>
          <w:szCs w:val="24"/>
        </w:rPr>
        <w:t xml:space="preserve">de </w:t>
      </w:r>
      <w:r w:rsidR="00E54B72" w:rsidRPr="00E54B72">
        <w:rPr>
          <w:b/>
          <w:bCs/>
          <w:sz w:val="24"/>
          <w:szCs w:val="24"/>
        </w:rPr>
        <w:t>“Romeu Francisco Henriques”,</w:t>
      </w:r>
      <w:r w:rsidR="002C5833" w:rsidRPr="002C5833">
        <w:rPr>
          <w:sz w:val="24"/>
          <w:szCs w:val="24"/>
        </w:rPr>
        <w:t xml:space="preserve"> o “</w:t>
      </w:r>
      <w:r w:rsidR="00E54B72">
        <w:rPr>
          <w:sz w:val="24"/>
          <w:szCs w:val="24"/>
        </w:rPr>
        <w:t>Jardim</w:t>
      </w:r>
      <w:r w:rsidR="002C5833" w:rsidRPr="002C5833">
        <w:rPr>
          <w:sz w:val="24"/>
          <w:szCs w:val="24"/>
        </w:rPr>
        <w:t>”, do “Hospital do Bairro”</w:t>
      </w:r>
      <w:r w:rsidR="002110A3" w:rsidRPr="002110A3">
        <w:rPr>
          <w:sz w:val="24"/>
          <w:szCs w:val="24"/>
        </w:rPr>
        <w:t xml:space="preserve">, </w:t>
      </w:r>
      <w:r w:rsidR="00D52C51" w:rsidRPr="00D52C51">
        <w:rPr>
          <w:sz w:val="24"/>
          <w:szCs w:val="24"/>
        </w:rPr>
        <w:t xml:space="preserve">localizado na Rua Padre </w:t>
      </w:r>
      <w:proofErr w:type="spellStart"/>
      <w:r w:rsidR="00D52C51" w:rsidRPr="00D52C51">
        <w:rPr>
          <w:sz w:val="24"/>
          <w:szCs w:val="24"/>
        </w:rPr>
        <w:t>Salústio</w:t>
      </w:r>
      <w:proofErr w:type="spellEnd"/>
      <w:r w:rsidR="00D52C51" w:rsidRPr="00D52C51">
        <w:rPr>
          <w:sz w:val="24"/>
          <w:szCs w:val="24"/>
        </w:rPr>
        <w:t xml:space="preserve"> Rodrigues Machado, nº 31 – Vila dos Lavradores, Botucatu/SP.</w:t>
      </w:r>
    </w:p>
    <w:p w14:paraId="07EEC81E" w14:textId="77777777" w:rsidR="00D52C51" w:rsidRDefault="00D52C51">
      <w:pPr>
        <w:jc w:val="both"/>
        <w:rPr>
          <w:b/>
          <w:sz w:val="24"/>
          <w:szCs w:val="24"/>
        </w:rPr>
      </w:pPr>
    </w:p>
    <w:p w14:paraId="6ABF4A2C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Trata-se de uma justa homenagem do Poder Executivo que, instruindo a presente proposta, encaminha breve histórico e a fotografia do homenageado.</w:t>
      </w:r>
    </w:p>
    <w:p w14:paraId="478D6CC6" w14:textId="77777777" w:rsidR="008E1205" w:rsidRDefault="008E1205">
      <w:pPr>
        <w:ind w:firstLine="3544"/>
        <w:jc w:val="both"/>
        <w:rPr>
          <w:sz w:val="24"/>
          <w:szCs w:val="24"/>
        </w:rPr>
      </w:pPr>
    </w:p>
    <w:p w14:paraId="6CD736B1" w14:textId="1E7E2774" w:rsidR="003F4CA0" w:rsidRPr="003F4CA0" w:rsidRDefault="0095426C" w:rsidP="003F4CA0">
      <w:pPr>
        <w:ind w:firstLine="3544"/>
        <w:jc w:val="both"/>
        <w:rPr>
          <w:sz w:val="24"/>
          <w:szCs w:val="24"/>
        </w:rPr>
      </w:pPr>
      <w:r>
        <w:rPr>
          <w:sz w:val="24"/>
          <w:szCs w:val="24"/>
        </w:rPr>
        <w:t>Presentes, assim, os pressupostos dos incisos do artigo 4º da Lei nº 4.282, de 23 de julho de 2002, e de seu artigo 8º, aguardo seja a presente Proposição aprovada pela unanimidade dos Senhores Vereadores</w:t>
      </w:r>
      <w:r w:rsidR="004A2BFD">
        <w:rPr>
          <w:color w:val="0D0B10"/>
          <w:kern w:val="1"/>
          <w:sz w:val="24"/>
          <w:szCs w:val="24"/>
        </w:rPr>
        <w:t>.</w:t>
      </w:r>
    </w:p>
    <w:p w14:paraId="24690AFC" w14:textId="77777777" w:rsidR="003F4CA0" w:rsidRDefault="003F4CA0">
      <w:pPr>
        <w:ind w:firstLine="3544"/>
        <w:jc w:val="both"/>
        <w:rPr>
          <w:sz w:val="24"/>
          <w:szCs w:val="24"/>
        </w:rPr>
      </w:pPr>
    </w:p>
    <w:p w14:paraId="75B2E221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6A9A0A3D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3287C8E9" w14:textId="77777777" w:rsidR="008E1205" w:rsidRDefault="008E1205">
      <w:pPr>
        <w:jc w:val="center"/>
        <w:rPr>
          <w:sz w:val="24"/>
          <w:szCs w:val="24"/>
        </w:rPr>
      </w:pPr>
    </w:p>
    <w:p w14:paraId="1E336B10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Atenciosamente,</w:t>
      </w:r>
    </w:p>
    <w:p w14:paraId="359F052D" w14:textId="77777777" w:rsidR="008E1205" w:rsidRDefault="008E1205">
      <w:pPr>
        <w:jc w:val="center"/>
        <w:rPr>
          <w:sz w:val="24"/>
          <w:szCs w:val="24"/>
        </w:rPr>
      </w:pPr>
    </w:p>
    <w:p w14:paraId="30966A50" w14:textId="77777777" w:rsidR="008E1205" w:rsidRDefault="008E1205">
      <w:pPr>
        <w:jc w:val="center"/>
        <w:rPr>
          <w:sz w:val="24"/>
          <w:szCs w:val="24"/>
        </w:rPr>
      </w:pPr>
    </w:p>
    <w:p w14:paraId="1579462C" w14:textId="77777777" w:rsidR="008E1205" w:rsidRDefault="008E1205">
      <w:pPr>
        <w:jc w:val="center"/>
        <w:rPr>
          <w:sz w:val="24"/>
          <w:szCs w:val="24"/>
        </w:rPr>
      </w:pPr>
    </w:p>
    <w:p w14:paraId="6885C7EB" w14:textId="77777777" w:rsidR="008E1205" w:rsidRDefault="008E1205">
      <w:pPr>
        <w:jc w:val="center"/>
        <w:rPr>
          <w:sz w:val="24"/>
          <w:szCs w:val="24"/>
        </w:rPr>
      </w:pPr>
    </w:p>
    <w:p w14:paraId="6F537C94" w14:textId="77777777" w:rsidR="008E1205" w:rsidRDefault="008E1205">
      <w:pPr>
        <w:jc w:val="center"/>
        <w:rPr>
          <w:sz w:val="24"/>
          <w:szCs w:val="24"/>
        </w:rPr>
      </w:pPr>
    </w:p>
    <w:p w14:paraId="70DF1D6B" w14:textId="77777777" w:rsidR="008E1205" w:rsidRDefault="008E1205">
      <w:pPr>
        <w:jc w:val="center"/>
        <w:rPr>
          <w:sz w:val="24"/>
          <w:szCs w:val="24"/>
        </w:rPr>
      </w:pPr>
    </w:p>
    <w:p w14:paraId="3A788230" w14:textId="77777777" w:rsidR="008E1205" w:rsidRDefault="008E1205">
      <w:pPr>
        <w:jc w:val="center"/>
        <w:rPr>
          <w:sz w:val="24"/>
          <w:szCs w:val="24"/>
        </w:rPr>
      </w:pPr>
    </w:p>
    <w:p w14:paraId="3C275011" w14:textId="77777777" w:rsidR="008E1205" w:rsidRDefault="008E1205">
      <w:pPr>
        <w:jc w:val="center"/>
        <w:rPr>
          <w:sz w:val="24"/>
          <w:szCs w:val="24"/>
        </w:rPr>
      </w:pPr>
    </w:p>
    <w:p w14:paraId="4B3773D7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14:paraId="2963ECE1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79832B2F" w14:textId="77777777" w:rsidR="008E1205" w:rsidRDefault="008E1205">
      <w:pPr>
        <w:jc w:val="center"/>
        <w:rPr>
          <w:sz w:val="24"/>
          <w:szCs w:val="24"/>
        </w:rPr>
      </w:pPr>
    </w:p>
    <w:p w14:paraId="381C93CD" w14:textId="77777777" w:rsidR="008E1205" w:rsidRDefault="008E1205">
      <w:pPr>
        <w:jc w:val="center"/>
        <w:rPr>
          <w:sz w:val="24"/>
          <w:szCs w:val="24"/>
        </w:rPr>
      </w:pPr>
    </w:p>
    <w:p w14:paraId="3B5EDE57" w14:textId="77777777" w:rsidR="008E1205" w:rsidRDefault="008E1205">
      <w:pPr>
        <w:jc w:val="center"/>
        <w:rPr>
          <w:sz w:val="24"/>
          <w:szCs w:val="24"/>
        </w:rPr>
      </w:pPr>
    </w:p>
    <w:p w14:paraId="4184724B" w14:textId="77777777" w:rsidR="008E1205" w:rsidRDefault="008E1205">
      <w:pPr>
        <w:jc w:val="center"/>
        <w:rPr>
          <w:sz w:val="24"/>
          <w:szCs w:val="24"/>
        </w:rPr>
      </w:pPr>
    </w:p>
    <w:p w14:paraId="18F39FFA" w14:textId="77777777" w:rsidR="009672E8" w:rsidRDefault="009672E8">
      <w:pPr>
        <w:jc w:val="center"/>
        <w:rPr>
          <w:sz w:val="24"/>
          <w:szCs w:val="24"/>
        </w:rPr>
      </w:pPr>
    </w:p>
    <w:p w14:paraId="0779BD45" w14:textId="77777777" w:rsidR="009672E8" w:rsidRDefault="009672E8">
      <w:pPr>
        <w:jc w:val="center"/>
        <w:rPr>
          <w:sz w:val="24"/>
          <w:szCs w:val="24"/>
        </w:rPr>
      </w:pPr>
    </w:p>
    <w:p w14:paraId="21AFFAEF" w14:textId="77777777" w:rsidR="009672E8" w:rsidRDefault="009672E8">
      <w:pPr>
        <w:jc w:val="center"/>
        <w:rPr>
          <w:sz w:val="24"/>
          <w:szCs w:val="24"/>
        </w:rPr>
      </w:pPr>
    </w:p>
    <w:p w14:paraId="1121740D" w14:textId="77777777" w:rsidR="008E1205" w:rsidRDefault="008E1205">
      <w:pPr>
        <w:jc w:val="center"/>
        <w:rPr>
          <w:sz w:val="24"/>
          <w:szCs w:val="24"/>
        </w:rPr>
      </w:pPr>
    </w:p>
    <w:p w14:paraId="74A2396C" w14:textId="77777777" w:rsidR="00520AEE" w:rsidRDefault="00520AEE" w:rsidP="00063859">
      <w:pPr>
        <w:jc w:val="center"/>
        <w:rPr>
          <w:b/>
          <w:color w:val="0D0B10"/>
          <w:sz w:val="24"/>
          <w:szCs w:val="24"/>
        </w:rPr>
      </w:pPr>
    </w:p>
    <w:p w14:paraId="6B6B51B4" w14:textId="77777777" w:rsidR="00E54B72" w:rsidRDefault="00E54B72" w:rsidP="00E437B8">
      <w:pPr>
        <w:jc w:val="center"/>
        <w:rPr>
          <w:b/>
          <w:color w:val="0D0B10"/>
          <w:sz w:val="24"/>
          <w:szCs w:val="24"/>
        </w:rPr>
      </w:pPr>
    </w:p>
    <w:p w14:paraId="06FE5421" w14:textId="1CE3B7B3" w:rsidR="00E437B8" w:rsidRPr="00E437B8" w:rsidRDefault="004A2BFD" w:rsidP="00E437B8">
      <w:pPr>
        <w:jc w:val="center"/>
        <w:rPr>
          <w:b/>
          <w:bCs/>
          <w:sz w:val="24"/>
          <w:szCs w:val="24"/>
        </w:rPr>
      </w:pPr>
      <w:r>
        <w:rPr>
          <w:b/>
          <w:color w:val="0D0B10"/>
          <w:sz w:val="24"/>
          <w:szCs w:val="24"/>
        </w:rPr>
        <w:t xml:space="preserve">Biografia </w:t>
      </w:r>
      <w:r w:rsidR="00E437B8">
        <w:rPr>
          <w:b/>
          <w:color w:val="0D0B10"/>
          <w:sz w:val="24"/>
          <w:szCs w:val="24"/>
        </w:rPr>
        <w:t>do</w:t>
      </w:r>
      <w:r w:rsidR="00E437B8" w:rsidRPr="00E54B72">
        <w:rPr>
          <w:b/>
          <w:bCs/>
          <w:sz w:val="24"/>
          <w:szCs w:val="24"/>
        </w:rPr>
        <w:t xml:space="preserve"> </w:t>
      </w:r>
      <w:r w:rsidR="00E54B72" w:rsidRPr="00E54B72">
        <w:rPr>
          <w:b/>
          <w:bCs/>
          <w:sz w:val="24"/>
          <w:szCs w:val="24"/>
        </w:rPr>
        <w:t xml:space="preserve">Sr. </w:t>
      </w:r>
      <w:r w:rsidR="00E54B72">
        <w:rPr>
          <w:b/>
          <w:bCs/>
          <w:sz w:val="24"/>
          <w:szCs w:val="24"/>
        </w:rPr>
        <w:t>Romeu Francisco Henriques</w:t>
      </w:r>
    </w:p>
    <w:p w14:paraId="65EE24D1" w14:textId="77777777" w:rsidR="00E437B8" w:rsidRPr="00E437B8" w:rsidRDefault="00E437B8" w:rsidP="00E437B8">
      <w:pPr>
        <w:jc w:val="center"/>
        <w:rPr>
          <w:b/>
          <w:bCs/>
          <w:sz w:val="24"/>
          <w:szCs w:val="24"/>
        </w:rPr>
      </w:pPr>
    </w:p>
    <w:p w14:paraId="08B9061C" w14:textId="3C047AA8" w:rsidR="00E54B72" w:rsidRPr="00E54B72" w:rsidRDefault="00E437B8" w:rsidP="00E54B72">
      <w:pPr>
        <w:spacing w:before="120" w:after="12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E54B72" w:rsidRPr="00E54B72">
        <w:rPr>
          <w:sz w:val="24"/>
          <w:szCs w:val="24"/>
        </w:rPr>
        <w:t>Nascido na pequena cidade de Pereiras, aos 25 de julho de 1.927</w:t>
      </w:r>
      <w:r w:rsidR="00E54B72">
        <w:rPr>
          <w:sz w:val="24"/>
          <w:szCs w:val="24"/>
        </w:rPr>
        <w:t>,</w:t>
      </w:r>
      <w:r w:rsidR="00E54B72" w:rsidRPr="00E54B72">
        <w:rPr>
          <w:sz w:val="24"/>
          <w:szCs w:val="24"/>
        </w:rPr>
        <w:t xml:space="preserve"> filho de Silvério Francisco Henriques e Lázara Rodrigues da Paz, vindo a residir em Botucatu no ano de 1.935.</w:t>
      </w:r>
    </w:p>
    <w:p w14:paraId="3D2C1034" w14:textId="1DCF1AE1" w:rsidR="00E54B72" w:rsidRPr="00E54B72" w:rsidRDefault="00E54B72" w:rsidP="00E54B72">
      <w:pPr>
        <w:spacing w:before="120" w:after="12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54B72">
        <w:rPr>
          <w:sz w:val="24"/>
          <w:szCs w:val="24"/>
        </w:rPr>
        <w:t xml:space="preserve">Ferroviário da </w:t>
      </w:r>
      <w:proofErr w:type="spellStart"/>
      <w:r w:rsidRPr="00E54B72">
        <w:rPr>
          <w:sz w:val="24"/>
          <w:szCs w:val="24"/>
        </w:rPr>
        <w:t>Ex</w:t>
      </w:r>
      <w:proofErr w:type="spellEnd"/>
      <w:r w:rsidRPr="00E54B72">
        <w:rPr>
          <w:sz w:val="24"/>
          <w:szCs w:val="24"/>
        </w:rPr>
        <w:t>- Estrada de Ferro Sorocabana e Fepasa aposentando-se em 1.974 após 30 anos e 8 meses de trabalho. Sempre participando das entidades representantes da classe dos trabalhadores, e de toda comunidade, tendo inclusive participado da Revolução de 1964 no combate às desigualdades sociais.</w:t>
      </w:r>
    </w:p>
    <w:p w14:paraId="5E765EED" w14:textId="642F16D8" w:rsidR="00E54B72" w:rsidRPr="00E54B72" w:rsidRDefault="00E54B72" w:rsidP="00E54B72">
      <w:pPr>
        <w:spacing w:before="120" w:after="12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54B72">
        <w:rPr>
          <w:sz w:val="24"/>
          <w:szCs w:val="24"/>
        </w:rPr>
        <w:t>Em 1985 participou ativamente na recuperação do Hospital Sorocabana, quando colocado à venda pela Diretoria do hospital em São Paulo assumindo a função de Assistente Administrativo na qual permaneceu por 10 anos, e posteriormente por mais 6 anos a função de Diretor do Hospital.</w:t>
      </w:r>
    </w:p>
    <w:p w14:paraId="7E24813C" w14:textId="024BD8DA" w:rsidR="00E54B72" w:rsidRPr="00E54B72" w:rsidRDefault="00E54B72" w:rsidP="00E54B72">
      <w:pPr>
        <w:spacing w:before="120" w:after="12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54B72">
        <w:rPr>
          <w:sz w:val="24"/>
          <w:szCs w:val="24"/>
        </w:rPr>
        <w:t>Nessa época sua articulação política auxiliou nas parcerias com a Fundação UNI, Secretarias Estadual e Municipal de Saúde, Faculdade de Medicina, e Unimed Botucatu, mantendo o Hospital em funcionamento à serviço da comunidade Botucatuense.</w:t>
      </w:r>
    </w:p>
    <w:p w14:paraId="597EE484" w14:textId="3D13D800" w:rsidR="00E54B72" w:rsidRPr="00E54B72" w:rsidRDefault="00E54B72" w:rsidP="00E54B72">
      <w:pPr>
        <w:spacing w:before="120" w:after="12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54B72">
        <w:rPr>
          <w:sz w:val="24"/>
          <w:szCs w:val="24"/>
        </w:rPr>
        <w:t>Ainda, por sua iniciativa e persistência foi firmado o convênio com a Faculdade de Medicina, trazendo a Maternidade de baixo risco para o Hospital Sorocabana, atendendo Botucatu e toda região através do SUS, palco também de formação de obstetras e pediatras.</w:t>
      </w:r>
    </w:p>
    <w:p w14:paraId="74117065" w14:textId="690F7F40" w:rsidR="00E54B72" w:rsidRPr="00E54B72" w:rsidRDefault="00E54B72" w:rsidP="00E54B72">
      <w:pPr>
        <w:spacing w:before="120" w:after="12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54B72">
        <w:rPr>
          <w:sz w:val="24"/>
          <w:szCs w:val="24"/>
        </w:rPr>
        <w:t>Participou também ativamente no Conselho Municipal de Saúde, compartilhando das ideias e ideais para melhoria do SUS e qualidade de atenção à saúde no município.</w:t>
      </w:r>
    </w:p>
    <w:p w14:paraId="0AF3820C" w14:textId="1BDC74EC" w:rsidR="002C5833" w:rsidRPr="00006900" w:rsidRDefault="00E54B72" w:rsidP="009629D5">
      <w:pPr>
        <w:spacing w:before="120" w:after="12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54B72">
        <w:rPr>
          <w:sz w:val="24"/>
          <w:szCs w:val="24"/>
        </w:rPr>
        <w:t>Razões essas que fizeram ser um homem respeitado entre o meio político e acadêmico, embora sem educação formal ou titulações, mas nunca deixando de ler, estudar e capacitar-se para as atividades a qual assumia qualquer responsabilidade, ou para fazer valer sua ideologia e participação cristã.</w:t>
      </w:r>
      <w:bookmarkStart w:id="2" w:name="_GoBack"/>
      <w:bookmarkEnd w:id="2"/>
    </w:p>
    <w:p w14:paraId="2640309D" w14:textId="32929254" w:rsidR="008E1205" w:rsidRDefault="0095426C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>Nasci</w:t>
      </w:r>
      <w:r w:rsidR="00E437B8">
        <w:rPr>
          <w:color w:val="0D0B10"/>
          <w:kern w:val="1"/>
          <w:sz w:val="24"/>
          <w:szCs w:val="24"/>
        </w:rPr>
        <w:t>mento</w:t>
      </w:r>
      <w:r>
        <w:rPr>
          <w:color w:val="0D0B10"/>
          <w:kern w:val="1"/>
          <w:sz w:val="24"/>
          <w:szCs w:val="24"/>
        </w:rPr>
        <w:t xml:space="preserve"> </w:t>
      </w:r>
      <w:r w:rsidR="00E54B72">
        <w:rPr>
          <w:sz w:val="24"/>
          <w:szCs w:val="24"/>
        </w:rPr>
        <w:t xml:space="preserve">25 </w:t>
      </w:r>
      <w:r w:rsidR="009629D5" w:rsidRPr="009629D5">
        <w:rPr>
          <w:sz w:val="24"/>
          <w:szCs w:val="24"/>
        </w:rPr>
        <w:t xml:space="preserve">de </w:t>
      </w:r>
      <w:r w:rsidR="00E54B72">
        <w:rPr>
          <w:sz w:val="24"/>
          <w:szCs w:val="24"/>
        </w:rPr>
        <w:t>julh</w:t>
      </w:r>
      <w:r w:rsidR="009629D5" w:rsidRPr="009629D5">
        <w:rPr>
          <w:sz w:val="24"/>
          <w:szCs w:val="24"/>
        </w:rPr>
        <w:t>o de 1</w:t>
      </w:r>
      <w:r w:rsidR="00E54B72">
        <w:rPr>
          <w:sz w:val="24"/>
          <w:szCs w:val="24"/>
        </w:rPr>
        <w:t>927</w:t>
      </w:r>
      <w:r w:rsidR="00063859">
        <w:rPr>
          <w:color w:val="0D0B10"/>
          <w:kern w:val="1"/>
          <w:sz w:val="24"/>
          <w:szCs w:val="24"/>
        </w:rPr>
        <w:t>.</w:t>
      </w:r>
    </w:p>
    <w:p w14:paraId="0795B00F" w14:textId="77777777" w:rsidR="008E1205" w:rsidRDefault="008E1205" w:rsidP="00D52C51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62738BA8" w14:textId="2C08A572" w:rsidR="00063859" w:rsidRDefault="0095426C" w:rsidP="0000690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 xml:space="preserve">Falecimento </w:t>
      </w:r>
      <w:r w:rsidR="00E54B72">
        <w:rPr>
          <w:color w:val="0D0B10"/>
          <w:kern w:val="1"/>
          <w:sz w:val="24"/>
          <w:szCs w:val="24"/>
        </w:rPr>
        <w:t>29</w:t>
      </w:r>
      <w:r w:rsidR="009629D5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 xml:space="preserve">de </w:t>
      </w:r>
      <w:r w:rsidR="00E54B72">
        <w:rPr>
          <w:color w:val="0D0B10"/>
          <w:kern w:val="1"/>
          <w:sz w:val="24"/>
          <w:szCs w:val="24"/>
        </w:rPr>
        <w:t>maio</w:t>
      </w:r>
      <w:r>
        <w:rPr>
          <w:color w:val="0D0B10"/>
          <w:kern w:val="1"/>
          <w:sz w:val="24"/>
          <w:szCs w:val="24"/>
        </w:rPr>
        <w:t xml:space="preserve"> de </w:t>
      </w:r>
    </w:p>
    <w:p w14:paraId="6AE8CD8A" w14:textId="47C596A0" w:rsidR="00D52C51" w:rsidRPr="00520AEE" w:rsidRDefault="00E54B72" w:rsidP="0014381C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 w:rsidRPr="00E54B72">
        <w:rPr>
          <w:noProof/>
          <w:color w:val="0D0B10"/>
          <w:kern w:val="1"/>
          <w:sz w:val="24"/>
          <w:szCs w:val="24"/>
          <w:lang w:eastAsia="pt-BR"/>
        </w:rPr>
        <w:lastRenderedPageBreak/>
        <w:drawing>
          <wp:inline distT="0" distB="0" distL="0" distR="0" wp14:anchorId="0F76F740" wp14:editId="72DDF324">
            <wp:extent cx="5977255" cy="8444865"/>
            <wp:effectExtent l="0" t="0" r="4445" b="0"/>
            <wp:docPr id="53535461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84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7F67" w:rsidRPr="00247F67">
        <w:rPr>
          <w:noProof/>
          <w:color w:val="0D0B10"/>
          <w:kern w:val="1"/>
          <w:sz w:val="24"/>
          <w:szCs w:val="24"/>
        </w:rPr>
        <w:t xml:space="preserve"> </w:t>
      </w:r>
    </w:p>
    <w:sectPr w:rsidR="00D52C51" w:rsidRPr="00520AEE">
      <w:headerReference w:type="default" r:id="rId8"/>
      <w:footerReference w:type="default" r:id="rId9"/>
      <w:endnotePr>
        <w:numFmt w:val="decimal"/>
      </w:endnotePr>
      <w:pgSz w:w="11907" w:h="16840"/>
      <w:pgMar w:top="680" w:right="680" w:bottom="284" w:left="1814" w:header="680" w:footer="68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C83E8D" w14:textId="77777777" w:rsidR="00037A22" w:rsidRDefault="00037A22">
      <w:r>
        <w:separator/>
      </w:r>
    </w:p>
  </w:endnote>
  <w:endnote w:type="continuationSeparator" w:id="0">
    <w:p w14:paraId="60FB4539" w14:textId="77777777" w:rsidR="00037A22" w:rsidRDefault="00037A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752DA2" w14:textId="77777777" w:rsidR="008E1205" w:rsidRDefault="0095426C">
    <w:pPr>
      <w:pStyle w:val="Rodap"/>
      <w:ind w:right="360"/>
      <w:jc w:val="right"/>
    </w:pPr>
    <w:r>
      <w:t xml:space="preserve">Página </w:t>
    </w:r>
    <w:r>
      <w:fldChar w:fldCharType="begin"/>
    </w:r>
    <w:r>
      <w:instrText xml:space="preserve"> PAGE </w:instrText>
    </w:r>
    <w:r>
      <w:fldChar w:fldCharType="separate"/>
    </w:r>
    <w:r w:rsidR="00006900">
      <w:rPr>
        <w:noProof/>
      </w:rPr>
      <w:t>2</w:t>
    </w:r>
    <w:r>
      <w:fldChar w:fldCharType="end"/>
    </w:r>
    <w:r>
      <w:t xml:space="preserve"> de </w:t>
    </w:r>
    <w:r w:rsidR="00037A22">
      <w:fldChar w:fldCharType="begin"/>
    </w:r>
    <w:r w:rsidR="00037A22">
      <w:instrText xml:space="preserve"> NUMPAGES \* Arabic </w:instrText>
    </w:r>
    <w:r w:rsidR="00037A22">
      <w:fldChar w:fldCharType="separate"/>
    </w:r>
    <w:r w:rsidR="00006900">
      <w:rPr>
        <w:noProof/>
      </w:rPr>
      <w:t>4</w:t>
    </w:r>
    <w:r w:rsidR="00037A22"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BBC5946" w14:textId="77777777" w:rsidR="00037A22" w:rsidRDefault="00037A22">
      <w:r>
        <w:separator/>
      </w:r>
    </w:p>
  </w:footnote>
  <w:footnote w:type="continuationSeparator" w:id="0">
    <w:p w14:paraId="56B651DB" w14:textId="77777777" w:rsidR="00037A22" w:rsidRDefault="00037A2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9BA1F4" w14:textId="77777777" w:rsidR="008E1205" w:rsidRDefault="0095426C">
    <w:pPr>
      <w:jc w:val="center"/>
      <w:rPr>
        <w:rFonts w:ascii="Colonna MT" w:hAnsi="Colonna MT" w:cs="Courier New"/>
        <w:b/>
        <w:sz w:val="32"/>
      </w:rPr>
    </w:pPr>
    <w:r>
      <w:rPr>
        <w:noProof/>
        <w:lang w:eastAsia="pt-BR"/>
      </w:rPr>
      <w:drawing>
        <wp:inline distT="0" distB="0" distL="0" distR="0" wp14:anchorId="6A6EBDD5" wp14:editId="357583E0">
          <wp:extent cx="5759450" cy="914400"/>
          <wp:effectExtent l="0" t="0" r="0" b="0"/>
          <wp:docPr id="1025" name="Imagem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5" name="Imagem12"/>
                  <pic:cNvPicPr>
                    <a:extLst>
                      <a:ext uri="smNativeData">
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SMDATA_14_d9s8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XoAAAAAAAAAAAAAAAAAAAAAAAAAAAAAAAAAAAAAAAAAAAAABuIwAAoAUAAAAAAAAAAAAAAAAAACgAAAAIAAAAAQAAAAEAAAA="/>
                      </a:ext>
                    </a:extLst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59450" cy="914400"/>
                  </a:xfrm>
                  <a:prstGeom prst="rect">
                    <a:avLst/>
                  </a:prstGeom>
                  <a:noFill/>
                  <a:ln w="12700"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283"/>
  <w:drawingGridVerticalSpacing w:val="283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1205"/>
    <w:rsid w:val="00006900"/>
    <w:rsid w:val="00037A22"/>
    <w:rsid w:val="00063859"/>
    <w:rsid w:val="0014381C"/>
    <w:rsid w:val="00174B00"/>
    <w:rsid w:val="00180DB1"/>
    <w:rsid w:val="00182742"/>
    <w:rsid w:val="001C675E"/>
    <w:rsid w:val="002110A3"/>
    <w:rsid w:val="00247F67"/>
    <w:rsid w:val="002C5833"/>
    <w:rsid w:val="00325CE0"/>
    <w:rsid w:val="003F4CA0"/>
    <w:rsid w:val="004A2BFD"/>
    <w:rsid w:val="004A5741"/>
    <w:rsid w:val="00520AEE"/>
    <w:rsid w:val="00604B16"/>
    <w:rsid w:val="0063448D"/>
    <w:rsid w:val="00655A17"/>
    <w:rsid w:val="006B157E"/>
    <w:rsid w:val="00717538"/>
    <w:rsid w:val="007461DC"/>
    <w:rsid w:val="00793242"/>
    <w:rsid w:val="007B0ED6"/>
    <w:rsid w:val="00835180"/>
    <w:rsid w:val="00840220"/>
    <w:rsid w:val="00895676"/>
    <w:rsid w:val="008A0847"/>
    <w:rsid w:val="008A2CAF"/>
    <w:rsid w:val="008A7C39"/>
    <w:rsid w:val="008E1205"/>
    <w:rsid w:val="008E6AA3"/>
    <w:rsid w:val="008F2425"/>
    <w:rsid w:val="00924FDA"/>
    <w:rsid w:val="0095426C"/>
    <w:rsid w:val="009629D5"/>
    <w:rsid w:val="009672E8"/>
    <w:rsid w:val="00AF4D54"/>
    <w:rsid w:val="00BF44F7"/>
    <w:rsid w:val="00C935B6"/>
    <w:rsid w:val="00D01F24"/>
    <w:rsid w:val="00D52C51"/>
    <w:rsid w:val="00E10405"/>
    <w:rsid w:val="00E22922"/>
    <w:rsid w:val="00E437B8"/>
    <w:rsid w:val="00E54B72"/>
    <w:rsid w:val="00F673DE"/>
    <w:rsid w:val="00FD1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CF93E"/>
  <w15:docId w15:val="{47ABF322-B3A3-4387-9EC3-F1666CE81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61DC"/>
  </w:style>
  <w:style w:type="paragraph" w:styleId="Ttulo1">
    <w:name w:val="heading 1"/>
    <w:basedOn w:val="Normal"/>
    <w:next w:val="Normal"/>
    <w:qFormat/>
    <w:pPr>
      <w:keepNext/>
      <w:suppressAutoHyphens/>
      <w:spacing w:before="120"/>
      <w:jc w:val="right"/>
      <w:outlineLvl w:val="0"/>
    </w:pPr>
    <w:rPr>
      <w:rFonts w:ascii="Footlight MT Light" w:hAnsi="Footlight MT Light" w:cs="Footlight MT Light"/>
      <w:b/>
      <w:i/>
      <w:sz w:val="24"/>
    </w:rPr>
  </w:style>
  <w:style w:type="paragraph" w:styleId="Ttulo2">
    <w:name w:val="heading 2"/>
    <w:basedOn w:val="Normal"/>
    <w:next w:val="Normal"/>
    <w:qFormat/>
    <w:pPr>
      <w:keepNext/>
      <w:suppressAutoHyphens/>
      <w:jc w:val="both"/>
      <w:outlineLvl w:val="1"/>
    </w:pPr>
    <w:rPr>
      <w:rFonts w:ascii="Footlight MT Light" w:hAnsi="Footlight MT Light" w:cs="Footlight MT Light"/>
      <w:sz w:val="28"/>
    </w:rPr>
  </w:style>
  <w:style w:type="paragraph" w:styleId="Ttulo3">
    <w:name w:val="heading 3"/>
    <w:basedOn w:val="Normal"/>
    <w:next w:val="Normal"/>
    <w:qFormat/>
    <w:pPr>
      <w:keepNext/>
      <w:jc w:val="both"/>
      <w:outlineLvl w:val="2"/>
    </w:pPr>
    <w:rPr>
      <w:b/>
    </w:rPr>
  </w:style>
  <w:style w:type="paragraph" w:styleId="Ttulo4">
    <w:name w:val="heading 4"/>
    <w:basedOn w:val="Normal"/>
    <w:next w:val="Normal"/>
    <w:qFormat/>
    <w:pPr>
      <w:keepNext/>
      <w:jc w:val="center"/>
      <w:outlineLvl w:val="3"/>
    </w:pPr>
    <w:rPr>
      <w:b/>
      <w:sz w:val="16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b/>
      <w:sz w:val="24"/>
    </w:rPr>
  </w:style>
  <w:style w:type="paragraph" w:styleId="Ttulo6">
    <w:name w:val="heading 6"/>
    <w:basedOn w:val="Normal"/>
    <w:next w:val="Normal"/>
    <w:qFormat/>
    <w:pPr>
      <w:keepNext/>
      <w:suppressAutoHyphens/>
      <w:jc w:val="center"/>
      <w:outlineLvl w:val="5"/>
    </w:pPr>
    <w:rPr>
      <w:b/>
      <w:i/>
      <w:sz w:val="26"/>
    </w:rPr>
  </w:style>
  <w:style w:type="paragraph" w:styleId="Ttulo7">
    <w:name w:val="heading 7"/>
    <w:basedOn w:val="Normal"/>
    <w:next w:val="Normal"/>
    <w:qFormat/>
    <w:pPr>
      <w:spacing w:before="240" w:after="60"/>
      <w:outlineLvl w:val="6"/>
    </w:pPr>
    <w:rPr>
      <w:sz w:val="24"/>
      <w:szCs w:val="24"/>
    </w:rPr>
  </w:style>
  <w:style w:type="paragraph" w:styleId="Ttulo8">
    <w:name w:val="heading 8"/>
    <w:basedOn w:val="Normal"/>
    <w:next w:val="Normal"/>
    <w:qFormat/>
    <w:pPr>
      <w:spacing w:before="240" w:after="60"/>
      <w:outlineLvl w:val="7"/>
    </w:pPr>
    <w:rPr>
      <w:i/>
      <w:sz w:val="24"/>
      <w:szCs w:val="24"/>
    </w:rPr>
  </w:style>
  <w:style w:type="paragraph" w:styleId="Ttulo9">
    <w:name w:val="heading 9"/>
    <w:basedOn w:val="Normal"/>
    <w:next w:val="Normal"/>
    <w:qFormat/>
    <w:pPr>
      <w:keepNext/>
      <w:suppressAutoHyphens/>
      <w:jc w:val="center"/>
      <w:outlineLvl w:val="8"/>
    </w:pPr>
    <w:rPr>
      <w:sz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qFormat/>
    <w:pPr>
      <w:tabs>
        <w:tab w:val="center" w:pos="4419"/>
        <w:tab w:val="right" w:pos="8838"/>
      </w:tabs>
    </w:pPr>
  </w:style>
  <w:style w:type="paragraph" w:styleId="Rodap">
    <w:name w:val="footer"/>
    <w:basedOn w:val="Normal"/>
    <w:qFormat/>
    <w:pPr>
      <w:tabs>
        <w:tab w:val="center" w:pos="4419"/>
        <w:tab w:val="right" w:pos="8838"/>
      </w:tabs>
    </w:pPr>
  </w:style>
  <w:style w:type="paragraph" w:styleId="Recuodecorpodetexto">
    <w:name w:val="Body Text Indent"/>
    <w:basedOn w:val="Normal"/>
    <w:qFormat/>
    <w:pPr>
      <w:ind w:left="3119" w:hanging="3119"/>
      <w:jc w:val="both"/>
    </w:pPr>
    <w:rPr>
      <w:rFonts w:ascii="Footlight MT Light" w:hAnsi="Footlight MT Light" w:cs="Footlight MT Light"/>
      <w:sz w:val="28"/>
    </w:rPr>
  </w:style>
  <w:style w:type="paragraph" w:styleId="Legenda">
    <w:name w:val="caption"/>
    <w:basedOn w:val="Normal"/>
    <w:next w:val="Normal"/>
    <w:qFormat/>
    <w:pPr>
      <w:spacing w:line="360" w:lineRule="auto"/>
      <w:jc w:val="center"/>
    </w:pPr>
    <w:rPr>
      <w:rFonts w:ascii="Colonna MT" w:hAnsi="Colonna MT" w:cs="Courier New"/>
      <w:b/>
      <w:sz w:val="32"/>
      <w:u w:val="single"/>
    </w:rPr>
  </w:style>
  <w:style w:type="paragraph" w:styleId="Corpodetexto">
    <w:name w:val="Body Text"/>
    <w:basedOn w:val="Normal"/>
    <w:qFormat/>
    <w:pPr>
      <w:jc w:val="both"/>
    </w:pPr>
    <w:rPr>
      <w:sz w:val="28"/>
    </w:rPr>
  </w:style>
  <w:style w:type="paragraph" w:styleId="Corpodetexto2">
    <w:name w:val="Body Text 2"/>
    <w:basedOn w:val="Normal"/>
    <w:qFormat/>
    <w:pPr>
      <w:spacing w:before="120" w:after="120"/>
      <w:jc w:val="both"/>
    </w:pPr>
    <w:rPr>
      <w:sz w:val="24"/>
    </w:rPr>
  </w:style>
  <w:style w:type="paragraph" w:styleId="Corpodetexto3">
    <w:name w:val="Body Text 3"/>
    <w:basedOn w:val="Normal"/>
    <w:qFormat/>
    <w:pPr>
      <w:suppressAutoHyphens/>
    </w:pPr>
    <w:rPr>
      <w:sz w:val="24"/>
    </w:rPr>
  </w:style>
  <w:style w:type="paragraph" w:styleId="Textodebalo">
    <w:name w:val="Balloon Text"/>
    <w:basedOn w:val="Normal"/>
    <w:qFormat/>
    <w:rPr>
      <w:rFonts w:ascii="Tahoma" w:hAnsi="Tahoma" w:cs="Tahoma"/>
      <w:sz w:val="16"/>
      <w:szCs w:val="16"/>
    </w:rPr>
  </w:style>
  <w:style w:type="paragraph" w:customStyle="1" w:styleId="Corpodotexto">
    <w:name w:val="Corpo do texto"/>
    <w:basedOn w:val="Normal"/>
    <w:qFormat/>
    <w:pPr>
      <w:suppressAutoHyphens/>
      <w:jc w:val="both"/>
    </w:pPr>
    <w:rPr>
      <w:sz w:val="28"/>
    </w:rPr>
  </w:style>
  <w:style w:type="paragraph" w:customStyle="1" w:styleId="Corpodetexto21">
    <w:name w:val="Corpo de texto 21"/>
    <w:basedOn w:val="Normal"/>
    <w:qFormat/>
    <w:pPr>
      <w:suppressAutoHyphens/>
      <w:spacing w:before="120" w:after="120"/>
      <w:jc w:val="both"/>
    </w:pPr>
    <w:rPr>
      <w:sz w:val="24"/>
    </w:rPr>
  </w:style>
  <w:style w:type="paragraph" w:styleId="Pr-formataoHTML">
    <w:name w:val="HTML Preformatted"/>
    <w:basedOn w:val="Normal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styleId="Recuodecorpodetexto2">
    <w:name w:val="Body Text Indent 2"/>
    <w:basedOn w:val="Normal"/>
    <w:qFormat/>
    <w:pPr>
      <w:widowControl w:val="0"/>
      <w:spacing w:after="120" w:line="480" w:lineRule="auto"/>
      <w:ind w:left="283"/>
    </w:pPr>
  </w:style>
  <w:style w:type="paragraph" w:customStyle="1" w:styleId="WW-Recuodecorpodetexto2">
    <w:name w:val="WW-Recuo de corpo de texto 2"/>
    <w:basedOn w:val="Normal"/>
    <w:qFormat/>
    <w:pPr>
      <w:suppressAutoHyphens/>
      <w:ind w:left="3828" w:firstLine="1"/>
      <w:jc w:val="both"/>
    </w:pPr>
    <w:rPr>
      <w:rFonts w:ascii="Footlight MT Light" w:hAnsi="Footlight MT Light" w:cs="Footlight MT Light"/>
      <w:sz w:val="28"/>
    </w:rPr>
  </w:style>
  <w:style w:type="paragraph" w:styleId="NormalWeb">
    <w:name w:val="Normal (Web)"/>
    <w:basedOn w:val="Normal"/>
    <w:qFormat/>
    <w:pPr>
      <w:spacing w:before="100" w:beforeAutospacing="1" w:after="100" w:afterAutospacing="1"/>
    </w:pPr>
    <w:rPr>
      <w:sz w:val="24"/>
      <w:szCs w:val="24"/>
    </w:rPr>
  </w:style>
  <w:style w:type="paragraph" w:customStyle="1" w:styleId="Default">
    <w:name w:val="Default"/>
    <w:qFormat/>
    <w:pPr>
      <w:widowControl w:val="0"/>
    </w:pPr>
    <w:rPr>
      <w:color w:val="000000"/>
      <w:sz w:val="24"/>
      <w:szCs w:val="24"/>
    </w:rPr>
  </w:style>
  <w:style w:type="paragraph" w:customStyle="1" w:styleId="CM6">
    <w:name w:val="CM6"/>
    <w:basedOn w:val="Default"/>
    <w:next w:val="Default"/>
    <w:qFormat/>
    <w:rPr>
      <w:color w:val="auto"/>
    </w:rPr>
  </w:style>
  <w:style w:type="paragraph" w:customStyle="1" w:styleId="CM1">
    <w:name w:val="CM1"/>
    <w:basedOn w:val="Default"/>
    <w:next w:val="Default"/>
    <w:qFormat/>
    <w:rPr>
      <w:color w:val="auto"/>
    </w:rPr>
  </w:style>
  <w:style w:type="paragraph" w:customStyle="1" w:styleId="CM2">
    <w:name w:val="CM2"/>
    <w:basedOn w:val="Default"/>
    <w:next w:val="Default"/>
    <w:qFormat/>
    <w:pPr>
      <w:spacing w:line="313" w:lineRule="atLeast"/>
    </w:pPr>
    <w:rPr>
      <w:color w:val="auto"/>
    </w:rPr>
  </w:style>
  <w:style w:type="paragraph" w:customStyle="1" w:styleId="CM7">
    <w:name w:val="CM7"/>
    <w:basedOn w:val="Default"/>
    <w:next w:val="Default"/>
    <w:qFormat/>
    <w:rPr>
      <w:color w:val="auto"/>
    </w:rPr>
  </w:style>
  <w:style w:type="paragraph" w:customStyle="1" w:styleId="CM8">
    <w:name w:val="CM8"/>
    <w:basedOn w:val="Default"/>
    <w:next w:val="Default"/>
    <w:qFormat/>
    <w:rPr>
      <w:color w:val="auto"/>
    </w:rPr>
  </w:style>
  <w:style w:type="paragraph" w:customStyle="1" w:styleId="CM3">
    <w:name w:val="CM3"/>
    <w:basedOn w:val="Default"/>
    <w:next w:val="Default"/>
    <w:qFormat/>
    <w:rPr>
      <w:color w:val="auto"/>
    </w:rPr>
  </w:style>
  <w:style w:type="paragraph" w:customStyle="1" w:styleId="CM9">
    <w:name w:val="CM9"/>
    <w:basedOn w:val="Default"/>
    <w:next w:val="Default"/>
    <w:qFormat/>
    <w:rPr>
      <w:color w:val="auto"/>
    </w:rPr>
  </w:style>
  <w:style w:type="paragraph" w:customStyle="1" w:styleId="CM10">
    <w:name w:val="CM10"/>
    <w:basedOn w:val="Default"/>
    <w:next w:val="Default"/>
    <w:qFormat/>
    <w:rPr>
      <w:color w:val="auto"/>
    </w:rPr>
  </w:style>
  <w:style w:type="paragraph" w:customStyle="1" w:styleId="CM11">
    <w:name w:val="CM11"/>
    <w:basedOn w:val="Default"/>
    <w:next w:val="Default"/>
    <w:qFormat/>
    <w:rPr>
      <w:color w:val="auto"/>
    </w:rPr>
  </w:style>
  <w:style w:type="paragraph" w:customStyle="1" w:styleId="CM12">
    <w:name w:val="CM12"/>
    <w:basedOn w:val="Default"/>
    <w:next w:val="Default"/>
    <w:qFormat/>
    <w:rPr>
      <w:color w:val="auto"/>
    </w:rPr>
  </w:style>
  <w:style w:type="paragraph" w:customStyle="1" w:styleId="CM4">
    <w:name w:val="CM4"/>
    <w:basedOn w:val="Default"/>
    <w:next w:val="Default"/>
    <w:qFormat/>
    <w:rPr>
      <w:color w:val="auto"/>
    </w:rPr>
  </w:style>
  <w:style w:type="paragraph" w:customStyle="1" w:styleId="CM13">
    <w:name w:val="CM13"/>
    <w:basedOn w:val="Default"/>
    <w:next w:val="Default"/>
    <w:qFormat/>
    <w:rPr>
      <w:color w:val="auto"/>
    </w:rPr>
  </w:style>
  <w:style w:type="paragraph" w:customStyle="1" w:styleId="CM5">
    <w:name w:val="CM5"/>
    <w:basedOn w:val="Default"/>
    <w:next w:val="Default"/>
    <w:qFormat/>
    <w:rPr>
      <w:color w:val="auto"/>
    </w:rPr>
  </w:style>
  <w:style w:type="paragraph" w:customStyle="1" w:styleId="Abrirpargrafonegativo">
    <w:name w:val="Abrir parágrafo negativo"/>
    <w:basedOn w:val="Normal"/>
    <w:qFormat/>
    <w:pPr>
      <w:suppressAutoHyphens/>
      <w:ind w:left="3686" w:firstLine="1"/>
      <w:jc w:val="both"/>
    </w:pPr>
    <w:rPr>
      <w:sz w:val="28"/>
    </w:rPr>
  </w:style>
  <w:style w:type="character" w:styleId="Nmerodepgina">
    <w:name w:val="page number"/>
    <w:basedOn w:val="Fontepargpadro"/>
  </w:style>
  <w:style w:type="character" w:customStyle="1" w:styleId="Corpodetexto2Char">
    <w:name w:val="Corpo de texto 2 Char"/>
    <w:rPr>
      <w:sz w:val="24"/>
    </w:rPr>
  </w:style>
  <w:style w:type="character" w:customStyle="1" w:styleId="Pr-formataoHTMLChar">
    <w:name w:val="Pré-formatação HTML Char"/>
    <w:rPr>
      <w:rFonts w:ascii="Courier New" w:hAnsi="Courier New" w:cs="Courier New"/>
    </w:rPr>
  </w:style>
  <w:style w:type="character" w:customStyle="1" w:styleId="textopadrao-031">
    <w:name w:val="textopadrao-031"/>
    <w:rPr>
      <w:rFonts w:ascii="Arial" w:hAnsi="Arial" w:cs="Arial"/>
      <w:b w:val="0"/>
      <w:bCs w:val="0"/>
      <w:color w:val="auto"/>
      <w:sz w:val="21"/>
      <w:szCs w:val="21"/>
    </w:rPr>
  </w:style>
  <w:style w:type="character" w:styleId="Hyperlink">
    <w:name w:val="Hyperlink"/>
    <w:rPr>
      <w:color w:val="auto"/>
      <w:u w:val="single"/>
    </w:rPr>
  </w:style>
  <w:style w:type="character" w:customStyle="1" w:styleId="apple-converted-space">
    <w:name w:val="apple-converted-space"/>
    <w:basedOn w:val="Fontepargpadro"/>
  </w:style>
  <w:style w:type="character" w:styleId="Forte">
    <w:name w:val="Strong"/>
    <w:rPr>
      <w:b/>
      <w:bCs w:val="0"/>
    </w:rPr>
  </w:style>
  <w:style w:type="character" w:customStyle="1" w:styleId="RodapChar">
    <w:name w:val="Rodapé Char"/>
    <w:basedOn w:val="Fontepargpadro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386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Footlight MT Light"/>
        <a:ea typeface="Times New Roman"/>
        <a:cs typeface="Footlight MT Light"/>
      </a:majorFont>
      <a:minorFont>
        <a:latin typeface="Times New Roman"/>
        <a:ea typeface="Times New Roma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257985-4056-485A-8C9A-5418A939F5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476</Words>
  <Characters>2574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LEI COMPLEMENTAR N°</vt:lpstr>
    </vt:vector>
  </TitlesOfParts>
  <Company/>
  <LinksUpToDate>false</LinksUpToDate>
  <CharactersWithSpaces>3044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LEI COMPLEMENTAR N°</dc:title>
  <dc:subject/>
  <dc:creator>JURIDICO</dc:creator>
  <cp:keywords/>
  <dc:description/>
  <cp:lastModifiedBy>Daniele</cp:lastModifiedBy>
  <cp:revision>3</cp:revision>
  <cp:lastPrinted>2024-12-17T11:56:00Z</cp:lastPrinted>
  <dcterms:created xsi:type="dcterms:W3CDTF">2024-12-17T11:57:00Z</dcterms:created>
  <dcterms:modified xsi:type="dcterms:W3CDTF">2024-12-17T13:57:00Z</dcterms:modified>
</cp:coreProperties>
</file>