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C5CCC" w14:textId="6BFD74AF" w:rsidR="00DC601C" w:rsidRPr="00DF794E" w:rsidRDefault="00DC601C" w:rsidP="00DC601C">
      <w:pPr>
        <w:jc w:val="center"/>
        <w:rPr>
          <w:b/>
          <w:sz w:val="24"/>
          <w:szCs w:val="24"/>
        </w:rPr>
      </w:pPr>
      <w:r w:rsidRPr="00DF794E">
        <w:rPr>
          <w:b/>
          <w:sz w:val="24"/>
          <w:szCs w:val="24"/>
        </w:rPr>
        <w:t>PARECER JURÍDICO</w:t>
      </w:r>
    </w:p>
    <w:p w14:paraId="44CF824C" w14:textId="77777777" w:rsidR="00DC601C" w:rsidRPr="00DF794E" w:rsidRDefault="00DC601C" w:rsidP="00DC601C">
      <w:pPr>
        <w:ind w:left="2811" w:firstLine="15"/>
        <w:rPr>
          <w:b/>
          <w:sz w:val="24"/>
          <w:szCs w:val="24"/>
        </w:rPr>
      </w:pPr>
    </w:p>
    <w:p w14:paraId="43C7699D" w14:textId="77777777" w:rsidR="00DC601C" w:rsidRPr="00DF794E" w:rsidRDefault="00DC601C" w:rsidP="00DC601C">
      <w:pPr>
        <w:ind w:left="2811" w:firstLine="15"/>
        <w:rPr>
          <w:b/>
          <w:sz w:val="24"/>
          <w:szCs w:val="24"/>
        </w:rPr>
      </w:pPr>
    </w:p>
    <w:p w14:paraId="3670EA88" w14:textId="694A5AE9" w:rsidR="00DC601C" w:rsidRPr="00DF794E" w:rsidRDefault="00DC601C" w:rsidP="00DC601C">
      <w:pPr>
        <w:ind w:firstLine="17"/>
        <w:jc w:val="both"/>
        <w:rPr>
          <w:sz w:val="24"/>
          <w:szCs w:val="24"/>
          <w:u w:val="single"/>
        </w:rPr>
      </w:pPr>
      <w:r w:rsidRPr="00DF794E">
        <w:rPr>
          <w:sz w:val="24"/>
          <w:szCs w:val="24"/>
          <w:u w:val="single"/>
        </w:rPr>
        <w:t>REFERÊNCIA: PROJETO DE DECRETO LEGISLATIVO Nº 00</w:t>
      </w:r>
      <w:r w:rsidR="00225629" w:rsidRPr="00DF794E">
        <w:rPr>
          <w:sz w:val="24"/>
          <w:szCs w:val="24"/>
          <w:u w:val="single"/>
        </w:rPr>
        <w:t>0</w:t>
      </w:r>
      <w:r w:rsidR="004B1E6F" w:rsidRPr="00DF794E">
        <w:rPr>
          <w:sz w:val="24"/>
          <w:szCs w:val="24"/>
          <w:u w:val="single"/>
        </w:rPr>
        <w:t>1</w:t>
      </w:r>
      <w:r w:rsidRPr="00DF794E">
        <w:rPr>
          <w:sz w:val="24"/>
          <w:szCs w:val="24"/>
          <w:u w:val="single"/>
        </w:rPr>
        <w:t xml:space="preserve">, DE </w:t>
      </w:r>
      <w:r w:rsidR="00225629" w:rsidRPr="00DF794E">
        <w:rPr>
          <w:sz w:val="24"/>
          <w:szCs w:val="24"/>
          <w:u w:val="single"/>
        </w:rPr>
        <w:t>17</w:t>
      </w:r>
      <w:r w:rsidRPr="00DF794E">
        <w:rPr>
          <w:sz w:val="24"/>
          <w:szCs w:val="24"/>
          <w:u w:val="single"/>
        </w:rPr>
        <w:t xml:space="preserve"> DE </w:t>
      </w:r>
      <w:r w:rsidR="00225629" w:rsidRPr="00DF794E">
        <w:rPr>
          <w:sz w:val="24"/>
          <w:szCs w:val="24"/>
          <w:u w:val="single"/>
        </w:rPr>
        <w:t>MARÇO</w:t>
      </w:r>
      <w:r w:rsidRPr="00DF794E">
        <w:rPr>
          <w:sz w:val="24"/>
          <w:szCs w:val="24"/>
          <w:u w:val="single"/>
        </w:rPr>
        <w:t xml:space="preserve"> DE 202</w:t>
      </w:r>
      <w:r w:rsidR="00225629" w:rsidRPr="00DF794E">
        <w:rPr>
          <w:sz w:val="24"/>
          <w:szCs w:val="24"/>
          <w:u w:val="single"/>
        </w:rPr>
        <w:t>5</w:t>
      </w:r>
      <w:r w:rsidRPr="00DF794E">
        <w:rPr>
          <w:sz w:val="24"/>
          <w:szCs w:val="24"/>
          <w:u w:val="single"/>
        </w:rPr>
        <w:t xml:space="preserve">, DE AUTORIA DO VEREADOR </w:t>
      </w:r>
      <w:r w:rsidR="00225629" w:rsidRPr="00DF794E">
        <w:rPr>
          <w:sz w:val="24"/>
          <w:szCs w:val="24"/>
          <w:u w:val="single"/>
        </w:rPr>
        <w:t>ANTONIO CARLOS VAZ DE ALMEIDA</w:t>
      </w:r>
      <w:r w:rsidRPr="00DF794E">
        <w:rPr>
          <w:sz w:val="24"/>
          <w:szCs w:val="24"/>
          <w:u w:val="single"/>
        </w:rPr>
        <w:t>,</w:t>
      </w:r>
      <w:r w:rsidR="000177A4" w:rsidRPr="00DF794E">
        <w:rPr>
          <w:sz w:val="24"/>
          <w:szCs w:val="24"/>
          <w:u w:val="single"/>
        </w:rPr>
        <w:t xml:space="preserve"> QUE CONCEDE O TÍTULO DE </w:t>
      </w:r>
      <w:r w:rsidRPr="00DF794E">
        <w:rPr>
          <w:sz w:val="24"/>
          <w:szCs w:val="24"/>
          <w:u w:val="single"/>
        </w:rPr>
        <w:t xml:space="preserve">“CIDADÃO BOTUCATUENSE” </w:t>
      </w:r>
      <w:r w:rsidR="000177A4" w:rsidRPr="00DF794E">
        <w:rPr>
          <w:sz w:val="24"/>
          <w:szCs w:val="24"/>
          <w:u w:val="single"/>
        </w:rPr>
        <w:t>AO</w:t>
      </w:r>
      <w:r w:rsidRPr="00DF794E">
        <w:rPr>
          <w:sz w:val="24"/>
          <w:szCs w:val="24"/>
          <w:u w:val="single"/>
        </w:rPr>
        <w:t xml:space="preserve"> </w:t>
      </w:r>
      <w:r w:rsidR="00225629" w:rsidRPr="00DF794E">
        <w:rPr>
          <w:sz w:val="24"/>
          <w:szCs w:val="24"/>
          <w:u w:val="single"/>
        </w:rPr>
        <w:t>DR. MARCUS VINICIUS BACCHIEGA</w:t>
      </w:r>
      <w:r w:rsidRPr="00DF794E">
        <w:rPr>
          <w:sz w:val="24"/>
          <w:szCs w:val="24"/>
          <w:u w:val="single"/>
        </w:rPr>
        <w:t xml:space="preserve"> PELOS RELEVANTES SERVIÇOS PRESTADOS AO MUNICÍPIO DE BOTUCATU.</w:t>
      </w:r>
    </w:p>
    <w:p w14:paraId="63A40169" w14:textId="77777777" w:rsidR="00F97D95" w:rsidRPr="00DF794E" w:rsidRDefault="00F97D95" w:rsidP="00225629">
      <w:pPr>
        <w:rPr>
          <w:b/>
          <w:bCs/>
          <w:sz w:val="24"/>
          <w:szCs w:val="24"/>
        </w:rPr>
      </w:pPr>
    </w:p>
    <w:p w14:paraId="163652BE" w14:textId="00D7A5BA" w:rsidR="00F97D95" w:rsidRDefault="00F97D95" w:rsidP="00DC601C">
      <w:pPr>
        <w:rPr>
          <w:b/>
          <w:bCs/>
          <w:sz w:val="24"/>
          <w:szCs w:val="24"/>
        </w:rPr>
      </w:pPr>
      <w:r w:rsidRPr="00DF794E">
        <w:rPr>
          <w:b/>
          <w:bCs/>
          <w:sz w:val="24"/>
          <w:szCs w:val="24"/>
        </w:rPr>
        <w:t xml:space="preserve"> </w:t>
      </w:r>
    </w:p>
    <w:p w14:paraId="371646C3" w14:textId="77777777" w:rsidR="00DF794E" w:rsidRDefault="00DF794E" w:rsidP="00DC601C">
      <w:pPr>
        <w:rPr>
          <w:b/>
          <w:bCs/>
          <w:sz w:val="24"/>
          <w:szCs w:val="24"/>
        </w:rPr>
      </w:pPr>
    </w:p>
    <w:p w14:paraId="2070E68C" w14:textId="77777777" w:rsidR="00405575" w:rsidRDefault="00405575" w:rsidP="00DC601C">
      <w:pPr>
        <w:rPr>
          <w:b/>
          <w:bCs/>
          <w:sz w:val="24"/>
          <w:szCs w:val="24"/>
        </w:rPr>
      </w:pPr>
      <w:bookmarkStart w:id="0" w:name="_GoBack"/>
      <w:bookmarkEnd w:id="0"/>
    </w:p>
    <w:p w14:paraId="20978F4E" w14:textId="77777777" w:rsidR="00DF794E" w:rsidRPr="00DF794E" w:rsidRDefault="00DF794E" w:rsidP="00DC601C">
      <w:pPr>
        <w:rPr>
          <w:sz w:val="24"/>
          <w:szCs w:val="24"/>
        </w:rPr>
      </w:pPr>
    </w:p>
    <w:p w14:paraId="4E7FC1AA" w14:textId="77777777" w:rsidR="00F97D95" w:rsidRPr="00DF794E" w:rsidRDefault="00F97D95" w:rsidP="00225629">
      <w:pPr>
        <w:pStyle w:val="Corpodetexto"/>
        <w:rPr>
          <w:rFonts w:ascii="Times New Roman" w:hAnsi="Times New Roman"/>
          <w:b w:val="0"/>
          <w:bCs w:val="0"/>
          <w:szCs w:val="24"/>
        </w:rPr>
      </w:pPr>
    </w:p>
    <w:p w14:paraId="2B64563D" w14:textId="366B3543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 xml:space="preserve">É de </w:t>
      </w:r>
      <w:r w:rsidRPr="00DF794E">
        <w:rPr>
          <w:rFonts w:ascii="Times New Roman" w:hAnsi="Times New Roman"/>
          <w:szCs w:val="24"/>
        </w:rPr>
        <w:t>atribuição privativa da Câmara Municipal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6DBEA8FB" w14:textId="49E70E53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>A espécie normativa é o Decreto Legislativo (Art. 173,</w:t>
      </w:r>
      <w:r w:rsidR="00884F87" w:rsidRPr="00DF794E">
        <w:rPr>
          <w:rFonts w:ascii="Times New Roman" w:hAnsi="Times New Roman"/>
          <w:b w:val="0"/>
          <w:bCs w:val="0"/>
          <w:szCs w:val="24"/>
        </w:rPr>
        <w:t xml:space="preserve"> §1º,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letra ‘c’, do RI).</w:t>
      </w:r>
    </w:p>
    <w:p w14:paraId="44318B57" w14:textId="77777777" w:rsidR="00DC601C" w:rsidRPr="00DF794E" w:rsidRDefault="00DC601C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41142E20" w14:textId="7DC828D9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 xml:space="preserve">Para a aprovação do presente Decreto Legislativo há a imperiosidade do </w:t>
      </w:r>
      <w:r w:rsidRPr="00DF794E">
        <w:rPr>
          <w:rFonts w:ascii="Times New Roman" w:hAnsi="Times New Roman"/>
          <w:szCs w:val="24"/>
        </w:rPr>
        <w:t>“</w:t>
      </w:r>
      <w:r w:rsidR="0042337F" w:rsidRPr="00DF794E">
        <w:rPr>
          <w:rFonts w:ascii="Times New Roman" w:hAnsi="Times New Roman"/>
          <w:szCs w:val="24"/>
        </w:rPr>
        <w:t>quórum</w:t>
      </w:r>
      <w:r w:rsidRPr="00DF794E">
        <w:rPr>
          <w:rFonts w:ascii="Times New Roman" w:hAnsi="Times New Roman"/>
          <w:szCs w:val="24"/>
        </w:rPr>
        <w:t xml:space="preserve"> qualificado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”, ou seja, de </w:t>
      </w:r>
      <w:r w:rsidR="000635D4" w:rsidRPr="00DF794E">
        <w:rPr>
          <w:rFonts w:ascii="Times New Roman" w:hAnsi="Times New Roman"/>
          <w:b w:val="0"/>
          <w:bCs w:val="0"/>
          <w:szCs w:val="24"/>
          <w:u w:val="single"/>
        </w:rPr>
        <w:t>dois terços</w:t>
      </w:r>
      <w:r w:rsidR="00DC601C" w:rsidRPr="00DF794E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DC601C" w:rsidRPr="00DF794E">
        <w:rPr>
          <w:rFonts w:ascii="Times New Roman" w:hAnsi="Times New Roman"/>
          <w:b w:val="0"/>
          <w:bCs w:val="0"/>
          <w:szCs w:val="24"/>
        </w:rPr>
        <w:t>(2/3)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dos membros desta Câmara (Art. 15, XI da LOM; Art. 40, III, letra ‘d’ do RI e Art. 1</w:t>
      </w:r>
      <w:r w:rsidRPr="00DF794E">
        <w:rPr>
          <w:rFonts w:ascii="Times New Roman" w:hAnsi="Times New Roman"/>
          <w:b w:val="0"/>
          <w:bCs w:val="0"/>
          <w:szCs w:val="24"/>
          <w:vertAlign w:val="superscript"/>
        </w:rPr>
        <w:t>o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da Resolução nº 324/02 desta Casa). </w:t>
      </w:r>
    </w:p>
    <w:p w14:paraId="3E3A6A60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10B2888D" w14:textId="6CD335E9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 w:rsidRPr="00DF794E">
        <w:rPr>
          <w:rFonts w:ascii="Times New Roman" w:hAnsi="Times New Roman"/>
          <w:b w:val="0"/>
          <w:bCs w:val="0"/>
          <w:szCs w:val="24"/>
        </w:rPr>
        <w:t xml:space="preserve"> (justificativa)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, devendo os Excelentíssimos Senhores Vereadores verificar </w:t>
      </w:r>
      <w:r w:rsidR="00374A97" w:rsidRPr="00DF794E">
        <w:rPr>
          <w:rFonts w:ascii="Times New Roman" w:hAnsi="Times New Roman"/>
          <w:b w:val="0"/>
          <w:bCs w:val="0"/>
          <w:szCs w:val="24"/>
        </w:rPr>
        <w:t xml:space="preserve">seu </w:t>
      </w:r>
      <w:r w:rsidRPr="00DF794E">
        <w:rPr>
          <w:rFonts w:ascii="Times New Roman" w:hAnsi="Times New Roman"/>
          <w:b w:val="0"/>
          <w:bCs w:val="0"/>
          <w:szCs w:val="24"/>
        </w:rPr>
        <w:t>histórico e os serviços que efetivamente prestou à nossa cidade, ou seja, o mérito da matéria.</w:t>
      </w:r>
    </w:p>
    <w:p w14:paraId="2C2D5547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622D4647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>A presente proposição está de acordo com os termos</w:t>
      </w:r>
      <w:r w:rsidR="00884F87" w:rsidRPr="00DF794E">
        <w:rPr>
          <w:rFonts w:ascii="Times New Roman" w:hAnsi="Times New Roman"/>
          <w:b w:val="0"/>
          <w:bCs w:val="0"/>
          <w:szCs w:val="24"/>
        </w:rPr>
        <w:t xml:space="preserve"> da Resolução nº 324, de 17 de d</w:t>
      </w:r>
      <w:r w:rsidRPr="00DF794E">
        <w:rPr>
          <w:rFonts w:ascii="Times New Roman" w:hAnsi="Times New Roman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2FCB059B" w14:textId="77777777" w:rsidR="00863577" w:rsidRPr="00DF794E" w:rsidRDefault="00863577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1AA2D2DE" w14:textId="77777777" w:rsidR="00863577" w:rsidRPr="00DF794E" w:rsidRDefault="00863577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>Com efeito, no caso presente, o projeto atende ao disposto no art. 4º,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14:paraId="1D249864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5FF9468E" w14:textId="02D3FAC2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14:paraId="7914A5E6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</w:p>
    <w:p w14:paraId="282D7379" w14:textId="77777777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 w:rsidRPr="00DF794E">
        <w:rPr>
          <w:rFonts w:ascii="Times New Roman" w:hAnsi="Times New Roman"/>
          <w:b w:val="0"/>
          <w:bCs w:val="0"/>
          <w:szCs w:val="24"/>
        </w:rPr>
        <w:t>cias cabíveis para tal mister (a</w:t>
      </w:r>
      <w:r w:rsidRPr="00DF794E">
        <w:rPr>
          <w:rFonts w:ascii="Times New Roman" w:hAnsi="Times New Roman"/>
          <w:b w:val="0"/>
          <w:bCs w:val="0"/>
          <w:szCs w:val="24"/>
        </w:rPr>
        <w:t>rt. 5</w:t>
      </w:r>
      <w:r w:rsidR="00E546DB" w:rsidRPr="00DF794E">
        <w:rPr>
          <w:rFonts w:ascii="Times New Roman" w:hAnsi="Times New Roman"/>
          <w:b w:val="0"/>
          <w:bCs w:val="0"/>
          <w:szCs w:val="24"/>
        </w:rPr>
        <w:t>°</w:t>
      </w:r>
      <w:r w:rsidRPr="00DF794E">
        <w:rPr>
          <w:rFonts w:ascii="Times New Roman" w:hAnsi="Times New Roman"/>
          <w:b w:val="0"/>
          <w:bCs w:val="0"/>
          <w:szCs w:val="24"/>
        </w:rPr>
        <w:t>, parágrafo 2</w:t>
      </w:r>
      <w:r w:rsidR="00E546DB" w:rsidRPr="00DF794E">
        <w:rPr>
          <w:rFonts w:ascii="Times New Roman" w:hAnsi="Times New Roman"/>
          <w:b w:val="0"/>
          <w:bCs w:val="0"/>
          <w:szCs w:val="24"/>
          <w:vertAlign w:val="superscript"/>
        </w:rPr>
        <w:t>º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da Resolução</w:t>
      </w:r>
      <w:r w:rsidR="008555EC" w:rsidRPr="00DF794E">
        <w:rPr>
          <w:rFonts w:ascii="Times New Roman" w:hAnsi="Times New Roman"/>
          <w:b w:val="0"/>
          <w:bCs w:val="0"/>
          <w:szCs w:val="24"/>
        </w:rPr>
        <w:t xml:space="preserve"> nº</w:t>
      </w:r>
      <w:r w:rsidRPr="00DF794E">
        <w:rPr>
          <w:rFonts w:ascii="Times New Roman" w:hAnsi="Times New Roman"/>
          <w:b w:val="0"/>
          <w:bCs w:val="0"/>
          <w:szCs w:val="24"/>
        </w:rPr>
        <w:t xml:space="preserve"> 324/02).</w:t>
      </w:r>
    </w:p>
    <w:p w14:paraId="73EBED4C" w14:textId="77777777" w:rsidR="00F97D95" w:rsidRPr="00DF794E" w:rsidRDefault="00F97D95" w:rsidP="00DF794E">
      <w:pPr>
        <w:pStyle w:val="Corpodetexto"/>
        <w:rPr>
          <w:rFonts w:ascii="Times New Roman" w:hAnsi="Times New Roman"/>
          <w:b w:val="0"/>
          <w:bCs w:val="0"/>
          <w:szCs w:val="24"/>
        </w:rPr>
      </w:pPr>
    </w:p>
    <w:p w14:paraId="3CFB7851" w14:textId="354A5B85" w:rsidR="00F97D95" w:rsidRPr="00DF794E" w:rsidRDefault="00F97D95" w:rsidP="00225629">
      <w:pPr>
        <w:pStyle w:val="Corpodetexto"/>
        <w:ind w:firstLine="1985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lastRenderedPageBreak/>
        <w:t xml:space="preserve">Diante deste breve arrazoado, salvo entendimento em contrário, o qual respeitamos, nosso parecer é pela constitucionalidade e legalidade do presente Projeto de Decreto Legislativo, que concede ao </w:t>
      </w:r>
      <w:r w:rsidR="00225629" w:rsidRPr="00DF794E">
        <w:rPr>
          <w:rFonts w:ascii="Times New Roman" w:hAnsi="Times New Roman"/>
          <w:b w:val="0"/>
          <w:bCs w:val="0"/>
          <w:szCs w:val="24"/>
        </w:rPr>
        <w:t>DR. MARCUS VINICIUS BACCHIEGA</w:t>
      </w:r>
      <w:r w:rsidR="004B1E6F" w:rsidRPr="00DF794E">
        <w:rPr>
          <w:rFonts w:ascii="Times New Roman" w:hAnsi="Times New Roman"/>
          <w:b w:val="0"/>
          <w:bCs w:val="0"/>
          <w:szCs w:val="24"/>
        </w:rPr>
        <w:t xml:space="preserve"> </w:t>
      </w:r>
      <w:r w:rsidRPr="00DF794E">
        <w:rPr>
          <w:rFonts w:ascii="Times New Roman" w:hAnsi="Times New Roman"/>
          <w:b w:val="0"/>
          <w:bCs w:val="0"/>
          <w:szCs w:val="24"/>
        </w:rPr>
        <w:t>o Título de “</w:t>
      </w:r>
      <w:r w:rsidRPr="00DF794E">
        <w:rPr>
          <w:rFonts w:ascii="Times New Roman" w:hAnsi="Times New Roman"/>
          <w:bCs w:val="0"/>
          <w:szCs w:val="24"/>
          <w:u w:val="single"/>
        </w:rPr>
        <w:t>Cidadão Botucatuense”</w:t>
      </w:r>
      <w:r w:rsidRPr="00DF794E">
        <w:rPr>
          <w:rFonts w:ascii="Times New Roman" w:hAnsi="Times New Roman"/>
          <w:b w:val="0"/>
          <w:bCs w:val="0"/>
          <w:szCs w:val="24"/>
        </w:rPr>
        <w:t>, podendo o mesmo ser livremente apreciado e votado pelo Colendo Plenário desta Casa.</w:t>
      </w:r>
    </w:p>
    <w:p w14:paraId="39212A9E" w14:textId="7178F686" w:rsidR="00F97D95" w:rsidRPr="00DF794E" w:rsidRDefault="00F97D95" w:rsidP="00DF794E">
      <w:pPr>
        <w:pStyle w:val="Corpodetexto"/>
        <w:rPr>
          <w:rFonts w:ascii="Times New Roman" w:hAnsi="Times New Roman"/>
          <w:b w:val="0"/>
          <w:bCs w:val="0"/>
          <w:szCs w:val="24"/>
        </w:rPr>
      </w:pPr>
    </w:p>
    <w:p w14:paraId="486CC963" w14:textId="25620D6F" w:rsidR="00F97D95" w:rsidRPr="00DF794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DF794E">
        <w:rPr>
          <w:rFonts w:ascii="Times New Roman" w:hAnsi="Times New Roman"/>
          <w:b w:val="0"/>
          <w:bCs w:val="0"/>
          <w:szCs w:val="24"/>
        </w:rPr>
        <w:t xml:space="preserve">Botucatu, </w:t>
      </w:r>
      <w:r w:rsidR="00225629" w:rsidRPr="00DF794E">
        <w:rPr>
          <w:rFonts w:ascii="Times New Roman" w:hAnsi="Times New Roman"/>
          <w:b w:val="0"/>
          <w:bCs w:val="0"/>
          <w:szCs w:val="24"/>
        </w:rPr>
        <w:t xml:space="preserve">18 </w:t>
      </w:r>
      <w:r w:rsidR="0017720E" w:rsidRPr="00DF794E">
        <w:rPr>
          <w:rFonts w:ascii="Times New Roman" w:hAnsi="Times New Roman"/>
          <w:b w:val="0"/>
          <w:bCs w:val="0"/>
          <w:szCs w:val="24"/>
        </w:rPr>
        <w:t xml:space="preserve">de </w:t>
      </w:r>
      <w:r w:rsidR="00225629" w:rsidRPr="00DF794E">
        <w:rPr>
          <w:rFonts w:ascii="Times New Roman" w:hAnsi="Times New Roman"/>
          <w:b w:val="0"/>
          <w:bCs w:val="0"/>
          <w:szCs w:val="24"/>
        </w:rPr>
        <w:t>março</w:t>
      </w:r>
      <w:r w:rsidR="00E546DB" w:rsidRPr="00DF794E">
        <w:rPr>
          <w:rFonts w:ascii="Times New Roman" w:hAnsi="Times New Roman"/>
          <w:b w:val="0"/>
          <w:bCs w:val="0"/>
          <w:szCs w:val="24"/>
        </w:rPr>
        <w:t xml:space="preserve"> de 20</w:t>
      </w:r>
      <w:r w:rsidR="00304CB8" w:rsidRPr="00DF794E">
        <w:rPr>
          <w:rFonts w:ascii="Times New Roman" w:hAnsi="Times New Roman"/>
          <w:b w:val="0"/>
          <w:bCs w:val="0"/>
          <w:szCs w:val="24"/>
        </w:rPr>
        <w:t>2</w:t>
      </w:r>
      <w:r w:rsidR="00225629" w:rsidRPr="00DF794E">
        <w:rPr>
          <w:rFonts w:ascii="Times New Roman" w:hAnsi="Times New Roman"/>
          <w:b w:val="0"/>
          <w:bCs w:val="0"/>
          <w:szCs w:val="24"/>
        </w:rPr>
        <w:t>5</w:t>
      </w:r>
      <w:r w:rsidRPr="00DF794E">
        <w:rPr>
          <w:rFonts w:ascii="Times New Roman" w:hAnsi="Times New Roman"/>
          <w:b w:val="0"/>
          <w:bCs w:val="0"/>
          <w:szCs w:val="24"/>
        </w:rPr>
        <w:t>.</w:t>
      </w:r>
    </w:p>
    <w:p w14:paraId="1076BA94" w14:textId="77777777" w:rsidR="00F97D95" w:rsidRPr="00DF794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</w:rPr>
      </w:pPr>
    </w:p>
    <w:p w14:paraId="35E06A8D" w14:textId="77777777" w:rsidR="00F97D95" w:rsidRPr="00DF794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</w:rPr>
      </w:pPr>
    </w:p>
    <w:p w14:paraId="7D647232" w14:textId="77777777" w:rsidR="00F97D95" w:rsidRPr="00DF794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</w:rPr>
      </w:pPr>
    </w:p>
    <w:p w14:paraId="117DD33D" w14:textId="77777777" w:rsidR="00F97D95" w:rsidRPr="00DF794E" w:rsidRDefault="00F97D95" w:rsidP="00F97D95">
      <w:pPr>
        <w:jc w:val="center"/>
        <w:rPr>
          <w:b/>
          <w:i/>
          <w:sz w:val="24"/>
          <w:szCs w:val="24"/>
        </w:rPr>
      </w:pPr>
    </w:p>
    <w:p w14:paraId="231D945E" w14:textId="77777777" w:rsidR="00F97D95" w:rsidRPr="00DF794E" w:rsidRDefault="00863577" w:rsidP="00F97D95">
      <w:pPr>
        <w:jc w:val="center"/>
        <w:rPr>
          <w:bCs/>
          <w:iCs/>
          <w:sz w:val="24"/>
          <w:szCs w:val="24"/>
        </w:rPr>
      </w:pPr>
      <w:r w:rsidRPr="00DF794E">
        <w:rPr>
          <w:bCs/>
          <w:iCs/>
          <w:sz w:val="24"/>
          <w:szCs w:val="24"/>
        </w:rPr>
        <w:t>PAULO ANTONIO CORADI FILHO</w:t>
      </w:r>
    </w:p>
    <w:p w14:paraId="40D19F62" w14:textId="77777777" w:rsidR="00F97D95" w:rsidRPr="00DF794E" w:rsidRDefault="00863577" w:rsidP="00F97D95">
      <w:pPr>
        <w:jc w:val="center"/>
        <w:rPr>
          <w:bCs/>
          <w:iCs/>
          <w:sz w:val="24"/>
          <w:szCs w:val="24"/>
        </w:rPr>
      </w:pPr>
      <w:r w:rsidRPr="00DF794E">
        <w:rPr>
          <w:bCs/>
          <w:iCs/>
          <w:sz w:val="24"/>
          <w:szCs w:val="24"/>
        </w:rPr>
        <w:t>Procurador Legislativo</w:t>
      </w:r>
    </w:p>
    <w:p w14:paraId="44DC4626" w14:textId="77777777" w:rsidR="00F97D95" w:rsidRPr="00DF794E" w:rsidRDefault="00863577" w:rsidP="00863577">
      <w:pPr>
        <w:jc w:val="center"/>
        <w:rPr>
          <w:bCs/>
          <w:iCs/>
          <w:sz w:val="24"/>
          <w:szCs w:val="24"/>
        </w:rPr>
      </w:pPr>
      <w:r w:rsidRPr="00DF794E">
        <w:rPr>
          <w:bCs/>
          <w:iCs/>
          <w:sz w:val="24"/>
          <w:szCs w:val="24"/>
        </w:rPr>
        <w:t>OAB-SP 253.716</w:t>
      </w:r>
    </w:p>
    <w:p w14:paraId="517BE796" w14:textId="77777777"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14:paraId="19703FC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24BB0C7" w14:textId="77777777" w:rsidR="00F97D95" w:rsidRDefault="00F97D95" w:rsidP="00F97D95">
      <w:pPr>
        <w:rPr>
          <w:sz w:val="24"/>
        </w:rPr>
      </w:pPr>
    </w:p>
    <w:p w14:paraId="2CC982F5" w14:textId="77777777"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65EA9" w14:textId="77777777" w:rsidR="009C776E" w:rsidRDefault="009C776E">
      <w:r>
        <w:separator/>
      </w:r>
    </w:p>
  </w:endnote>
  <w:endnote w:type="continuationSeparator" w:id="0">
    <w:p w14:paraId="31B62610" w14:textId="77777777" w:rsidR="009C776E" w:rsidRDefault="009C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3491" w14:textId="77777777" w:rsidR="009C776E" w:rsidRDefault="009C776E">
      <w:r>
        <w:separator/>
      </w:r>
    </w:p>
  </w:footnote>
  <w:footnote w:type="continuationSeparator" w:id="0">
    <w:p w14:paraId="5156C0A0" w14:textId="77777777" w:rsidR="009C776E" w:rsidRDefault="009C7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1C68B" w14:textId="77777777" w:rsidR="0042337F" w:rsidRDefault="0042337F">
    <w:pPr>
      <w:jc w:val="center"/>
      <w:rPr>
        <w:b/>
        <w:sz w:val="28"/>
      </w:rPr>
    </w:pPr>
  </w:p>
  <w:p w14:paraId="122A95D2" w14:textId="77777777" w:rsidR="0042337F" w:rsidRDefault="0042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177A4"/>
    <w:rsid w:val="000635D4"/>
    <w:rsid w:val="0017720E"/>
    <w:rsid w:val="001D1537"/>
    <w:rsid w:val="00225629"/>
    <w:rsid w:val="002821A9"/>
    <w:rsid w:val="00304CB8"/>
    <w:rsid w:val="00374A97"/>
    <w:rsid w:val="003B7D9F"/>
    <w:rsid w:val="00405575"/>
    <w:rsid w:val="0042337F"/>
    <w:rsid w:val="004A0F13"/>
    <w:rsid w:val="004B1E6F"/>
    <w:rsid w:val="004E50A7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9C776E"/>
    <w:rsid w:val="00A01961"/>
    <w:rsid w:val="00A55EF0"/>
    <w:rsid w:val="00C2521C"/>
    <w:rsid w:val="00C82478"/>
    <w:rsid w:val="00DB5826"/>
    <w:rsid w:val="00DC601C"/>
    <w:rsid w:val="00DF794E"/>
    <w:rsid w:val="00E4455B"/>
    <w:rsid w:val="00E546DB"/>
    <w:rsid w:val="00F8615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9CF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7</cp:revision>
  <cp:lastPrinted>2021-12-08T14:00:00Z</cp:lastPrinted>
  <dcterms:created xsi:type="dcterms:W3CDTF">2024-04-10T13:07:00Z</dcterms:created>
  <dcterms:modified xsi:type="dcterms:W3CDTF">2025-03-19T18:05:00Z</dcterms:modified>
</cp:coreProperties>
</file>