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390303" w:rsidRDefault="00FD3792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3</w:t>
      </w:r>
      <w:r w:rsidR="00DB2656" w:rsidRPr="00390303">
        <w:rPr>
          <w:rFonts w:ascii="Arial" w:hAnsi="Arial" w:cs="Arial"/>
          <w:b/>
          <w:sz w:val="24"/>
          <w:szCs w:val="24"/>
        </w:rPr>
        <w:t>9</w:t>
      </w:r>
      <w:r w:rsidR="00BE3086" w:rsidRPr="00390303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39030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390303" w:rsidRDefault="00FD3792" w:rsidP="00C025C5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DIA:</w:t>
      </w:r>
      <w:r w:rsidR="000B1A0F" w:rsidRPr="00390303">
        <w:rPr>
          <w:rFonts w:ascii="Arial" w:hAnsi="Arial" w:cs="Arial"/>
          <w:sz w:val="24"/>
          <w:szCs w:val="24"/>
        </w:rPr>
        <w:t xml:space="preserve"> </w:t>
      </w:r>
      <w:r w:rsidR="00DB2656" w:rsidRPr="00390303">
        <w:rPr>
          <w:rFonts w:ascii="Arial" w:hAnsi="Arial" w:cs="Arial"/>
          <w:sz w:val="24"/>
          <w:szCs w:val="24"/>
        </w:rPr>
        <w:t>10/11</w:t>
      </w:r>
      <w:r w:rsidRPr="00390303">
        <w:rPr>
          <w:rFonts w:ascii="Arial" w:hAnsi="Arial" w:cs="Arial"/>
          <w:sz w:val="24"/>
          <w:szCs w:val="24"/>
        </w:rPr>
        <w:t>/2025</w:t>
      </w:r>
    </w:p>
    <w:p w:rsidR="00B11F44" w:rsidRPr="00390303" w:rsidRDefault="00FD3792" w:rsidP="00C025C5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HORÁRIO</w:t>
      </w:r>
      <w:r w:rsidR="00310ACD" w:rsidRPr="00390303">
        <w:rPr>
          <w:rFonts w:ascii="Arial" w:hAnsi="Arial" w:cs="Arial"/>
          <w:b/>
          <w:sz w:val="24"/>
          <w:szCs w:val="24"/>
        </w:rPr>
        <w:t xml:space="preserve">: </w:t>
      </w:r>
      <w:r w:rsidR="00310ACD" w:rsidRPr="00390303">
        <w:rPr>
          <w:rFonts w:ascii="Arial" w:hAnsi="Arial" w:cs="Arial"/>
          <w:sz w:val="24"/>
          <w:szCs w:val="24"/>
        </w:rPr>
        <w:t>das 19</w:t>
      </w:r>
      <w:r w:rsidR="008C387D" w:rsidRPr="00390303">
        <w:rPr>
          <w:rFonts w:ascii="Arial" w:hAnsi="Arial" w:cs="Arial"/>
          <w:sz w:val="24"/>
          <w:szCs w:val="24"/>
        </w:rPr>
        <w:t xml:space="preserve">h às </w:t>
      </w:r>
      <w:r w:rsidR="002748C9" w:rsidRPr="00390303">
        <w:rPr>
          <w:rFonts w:ascii="Arial" w:hAnsi="Arial" w:cs="Arial"/>
          <w:sz w:val="24"/>
          <w:szCs w:val="24"/>
        </w:rPr>
        <w:t>2</w:t>
      </w:r>
      <w:r w:rsidR="00CE0BC1" w:rsidRPr="00390303">
        <w:rPr>
          <w:rFonts w:ascii="Arial" w:hAnsi="Arial" w:cs="Arial"/>
          <w:sz w:val="24"/>
          <w:szCs w:val="24"/>
        </w:rPr>
        <w:t>1</w:t>
      </w:r>
      <w:r w:rsidR="00957092" w:rsidRPr="00390303">
        <w:rPr>
          <w:rFonts w:ascii="Arial" w:hAnsi="Arial" w:cs="Arial"/>
          <w:sz w:val="24"/>
          <w:szCs w:val="24"/>
        </w:rPr>
        <w:t>h</w:t>
      </w:r>
      <w:r w:rsidR="00390303" w:rsidRPr="00390303">
        <w:rPr>
          <w:rFonts w:ascii="Arial" w:hAnsi="Arial" w:cs="Arial"/>
          <w:sz w:val="24"/>
          <w:szCs w:val="24"/>
        </w:rPr>
        <w:t>08</w:t>
      </w:r>
    </w:p>
    <w:p w:rsidR="00B11F44" w:rsidRPr="0039030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390303" w:rsidRDefault="00FD3792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PRESIDÊNCIA</w:t>
      </w:r>
    </w:p>
    <w:p w:rsidR="009852AA" w:rsidRPr="00390303" w:rsidRDefault="00FD3792" w:rsidP="009852AA">
      <w:pPr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 xml:space="preserve">Vereador </w:t>
      </w:r>
      <w:r w:rsidR="00BB4FF9" w:rsidRPr="00390303">
        <w:rPr>
          <w:rFonts w:ascii="Arial" w:hAnsi="Arial" w:cs="Arial"/>
          <w:sz w:val="24"/>
          <w:szCs w:val="24"/>
        </w:rPr>
        <w:t>Cula</w:t>
      </w:r>
    </w:p>
    <w:p w:rsidR="00DB2656" w:rsidRPr="00390303" w:rsidRDefault="00FD3792" w:rsidP="009852AA">
      <w:pPr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Vereador Welinton Japa</w:t>
      </w:r>
    </w:p>
    <w:p w:rsidR="009852AA" w:rsidRPr="00390303" w:rsidRDefault="009852AA" w:rsidP="009852AA">
      <w:pPr>
        <w:rPr>
          <w:rFonts w:ascii="Arial" w:hAnsi="Arial" w:cs="Arial"/>
          <w:sz w:val="24"/>
          <w:szCs w:val="24"/>
        </w:rPr>
      </w:pPr>
    </w:p>
    <w:p w:rsidR="00B11F44" w:rsidRPr="00390303" w:rsidRDefault="00FD3792" w:rsidP="009852AA">
      <w:pPr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SECRETARIA</w:t>
      </w:r>
    </w:p>
    <w:p w:rsidR="00E70AEE" w:rsidRPr="00390303" w:rsidRDefault="00FD3792" w:rsidP="009852AA">
      <w:pPr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 xml:space="preserve">Vereadora Erika da Liga do Bem </w:t>
      </w:r>
    </w:p>
    <w:p w:rsidR="00F50B9D" w:rsidRPr="00390303" w:rsidRDefault="00FD3792" w:rsidP="009852AA">
      <w:pPr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 xml:space="preserve">Vereador </w:t>
      </w:r>
      <w:r w:rsidR="00DB2656" w:rsidRPr="00390303">
        <w:rPr>
          <w:rFonts w:ascii="Arial" w:hAnsi="Arial" w:cs="Arial"/>
          <w:sz w:val="24"/>
          <w:szCs w:val="24"/>
        </w:rPr>
        <w:t>Thiago Padovan</w:t>
      </w:r>
    </w:p>
    <w:p w:rsidR="00F63C1D" w:rsidRPr="00390303" w:rsidRDefault="00F63C1D" w:rsidP="00C025C5">
      <w:pPr>
        <w:jc w:val="both"/>
        <w:rPr>
          <w:rFonts w:ascii="Arial" w:hAnsi="Arial" w:cs="Arial"/>
          <w:sz w:val="24"/>
          <w:szCs w:val="24"/>
        </w:rPr>
      </w:pPr>
    </w:p>
    <w:p w:rsidR="003C0573" w:rsidRPr="00390303" w:rsidRDefault="00FD3792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0303"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390303">
        <w:rPr>
          <w:rFonts w:ascii="Arial" w:hAnsi="Arial" w:cs="Arial"/>
          <w:b/>
          <w:sz w:val="24"/>
          <w:szCs w:val="24"/>
          <w:u w:val="single"/>
        </w:rPr>
        <w:t>ENTRADA</w:t>
      </w:r>
    </w:p>
    <w:p w:rsidR="000D7E68" w:rsidRPr="00390303" w:rsidRDefault="000D7E68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B2656" w:rsidRPr="00390303" w:rsidRDefault="00FD3792" w:rsidP="00DB2656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90303">
        <w:rPr>
          <w:rFonts w:ascii="Arial" w:hAnsi="Arial" w:cs="Arial"/>
          <w:b/>
          <w:bCs/>
          <w:sz w:val="24"/>
          <w:szCs w:val="24"/>
          <w:lang w:eastAsia="x-none"/>
        </w:rPr>
        <w:t>1.</w:t>
      </w:r>
      <w:r w:rsidR="00EA5EB0">
        <w:rPr>
          <w:rFonts w:ascii="Arial" w:hAnsi="Arial" w:cs="Arial"/>
          <w:b/>
          <w:bCs/>
          <w:sz w:val="24"/>
          <w:szCs w:val="24"/>
          <w:lang w:eastAsia="x-none"/>
        </w:rPr>
        <w:t xml:space="preserve"> </w:t>
      </w:r>
      <w:r w:rsidRPr="00390303">
        <w:rPr>
          <w:rFonts w:ascii="Arial" w:hAnsi="Arial" w:cs="Arial"/>
          <w:b/>
          <w:bCs/>
          <w:sz w:val="24"/>
          <w:szCs w:val="24"/>
          <w:lang w:eastAsia="x-none"/>
        </w:rPr>
        <w:t>PROJETO DE LEI N°104/2025</w:t>
      </w:r>
      <w:r w:rsidRPr="00390303">
        <w:rPr>
          <w:rFonts w:ascii="Arial" w:hAnsi="Arial" w:cs="Arial"/>
          <w:bCs/>
          <w:sz w:val="24"/>
          <w:szCs w:val="24"/>
          <w:lang w:eastAsia="x-none"/>
        </w:rPr>
        <w:t>, de inciativa do Prefeito, que autoriza o Poder Executivo Municipal a contratar operação de crédito junto a Instituição Financeira - Banco do Brasil, e dá outras providências.</w:t>
      </w:r>
    </w:p>
    <w:p w:rsidR="00DB2656" w:rsidRPr="00390303" w:rsidRDefault="00DB2656" w:rsidP="00DB2656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DB2656" w:rsidRPr="00390303" w:rsidRDefault="00FD3792" w:rsidP="00DB2656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90303">
        <w:rPr>
          <w:rFonts w:ascii="Arial" w:hAnsi="Arial" w:cs="Arial"/>
          <w:b/>
          <w:bCs/>
          <w:sz w:val="24"/>
          <w:szCs w:val="24"/>
          <w:lang w:eastAsia="x-none"/>
        </w:rPr>
        <w:t>2. PROJETO DE RESOLUÇÃO N°9/2025</w:t>
      </w:r>
      <w:r w:rsidRPr="00390303">
        <w:rPr>
          <w:rFonts w:ascii="Arial" w:hAnsi="Arial" w:cs="Arial"/>
          <w:bCs/>
          <w:sz w:val="24"/>
          <w:szCs w:val="24"/>
          <w:lang w:eastAsia="x-none"/>
        </w:rPr>
        <w:t xml:space="preserve">, de iniciativa da </w:t>
      </w:r>
      <w:r w:rsidRPr="00390303">
        <w:rPr>
          <w:rFonts w:ascii="Arial" w:hAnsi="Arial" w:cs="Arial"/>
          <w:bCs/>
          <w:sz w:val="24"/>
          <w:szCs w:val="24"/>
          <w:lang w:eastAsia="x-none"/>
        </w:rPr>
        <w:t>Mesa Diretora 2025/2026, que institui a Política Geral de Privacidade e Proteção de Dados Pessoais na Câmara Municipal de Botucatu e dá outras providências.</w:t>
      </w:r>
    </w:p>
    <w:p w:rsidR="00F50B9D" w:rsidRPr="00390303" w:rsidRDefault="00F50B9D" w:rsidP="00F50B9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50B9D" w:rsidRPr="00390303" w:rsidRDefault="00FD3792" w:rsidP="00F50B9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90303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 xml:space="preserve">N°. 958 - Autoria: NUNO GARCIA </w:t>
      </w:r>
      <w:r w:rsidRPr="00390303">
        <w:rPr>
          <w:rFonts w:ascii="Arial" w:hAnsi="Arial" w:cs="Arial"/>
          <w:bCs/>
          <w:sz w:val="24"/>
          <w:szCs w:val="24"/>
        </w:rPr>
        <w:t>Prefeito, Secretária de Turismo e Secretária de Meio Ambiente - solicita-se enviarem a esta Casa de Leis, informações e providências cabíveis acerca da gestão e sustentabilidade do Parque Natural Municipal Cachoeira da Marta.</w:t>
      </w:r>
    </w:p>
    <w:p w:rsidR="00DB2656" w:rsidRPr="00390303" w:rsidRDefault="00DB2656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972 - Autoria: CULA e LELO</w:t>
      </w:r>
      <w:r w:rsidRPr="00390303">
        <w:rPr>
          <w:rFonts w:ascii="Arial" w:hAnsi="Arial" w:cs="Arial"/>
          <w:b/>
          <w:bCs/>
          <w:sz w:val="24"/>
          <w:szCs w:val="24"/>
        </w:rPr>
        <w:t xml:space="preserve"> PAGANI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Prefeito e Secretário de Saúde - solicita-se realizar concurso público para o cargo de podólogo, com a inclusão dessa categoria </w:t>
      </w:r>
      <w:r w:rsidRPr="00390303">
        <w:rPr>
          <w:rFonts w:ascii="Arial" w:hAnsi="Arial" w:cs="Arial"/>
          <w:bCs/>
          <w:sz w:val="24"/>
          <w:szCs w:val="24"/>
        </w:rPr>
        <w:t xml:space="preserve">profissional no quadro de servidores da área da saúde do Município.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973 - Autoria: CULA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de Zeladoria e S</w:t>
      </w:r>
      <w:r w:rsidRPr="00390303">
        <w:rPr>
          <w:rFonts w:ascii="Arial" w:hAnsi="Arial" w:cs="Arial"/>
          <w:bCs/>
          <w:sz w:val="24"/>
          <w:szCs w:val="24"/>
        </w:rPr>
        <w:t>erviços - solicita-se realizar diversas melhorias na ciclovia da Avenida Universitária, no trecho que compreende o Jardim Paraíso até o Jardim Eldorado e na ciclovia da Avenida Odilon Cassetari, que dá acesso à Barragem de Acumulação de Água no Rio Pardo “</w:t>
      </w:r>
      <w:r w:rsidRPr="00390303">
        <w:rPr>
          <w:rFonts w:ascii="Arial" w:hAnsi="Arial" w:cs="Arial"/>
          <w:bCs/>
          <w:sz w:val="24"/>
          <w:szCs w:val="24"/>
        </w:rPr>
        <w:t>Prefeito Plínio Paganini”.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975 - Autoria: LELO PAGANI, THIAGO PADOVAN, IELO e ZÉ FERNANDES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Presidente da Câmara Municipal - solicita-se realizar audiência pública para tratar sobre o dia da Consciência Negra, que é de grande importância por diversos mo</w:t>
      </w:r>
      <w:r w:rsidRPr="00390303">
        <w:rPr>
          <w:rFonts w:ascii="Arial" w:hAnsi="Arial" w:cs="Arial"/>
          <w:bCs/>
          <w:sz w:val="24"/>
          <w:szCs w:val="24"/>
        </w:rPr>
        <w:t xml:space="preserve">tivos sociais, culturais, históricos e políticos.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976 - Autoria: WELINTON JAPA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de Zeladoria e Serviços e Secretária de Esportes e Promoção da Qualidade de Vida - solicita-se realizar a manutenção completa da praça e da quadra de esportes lo</w:t>
      </w:r>
      <w:r w:rsidRPr="00390303">
        <w:rPr>
          <w:rFonts w:ascii="Arial" w:hAnsi="Arial" w:cs="Arial"/>
          <w:bCs/>
          <w:sz w:val="24"/>
          <w:szCs w:val="24"/>
        </w:rPr>
        <w:t xml:space="preserve">calizadas no bairro Vila Real de Barra Bonita (Mina). </w:t>
      </w:r>
    </w:p>
    <w:p w:rsidR="00DB2656" w:rsidRPr="00390303" w:rsidRDefault="00DB2656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977 - Autoria: WELINTON JAPA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de Infraestrutura - solicita-se análise técnica na Rua Pastor Luiz Amaral, no Jardim Eldorado, bem como construir de um novo bueiro na posição adequada na re</w:t>
      </w:r>
      <w:r w:rsidRPr="00390303">
        <w:rPr>
          <w:rFonts w:ascii="Arial" w:hAnsi="Arial" w:cs="Arial"/>
          <w:bCs/>
          <w:sz w:val="24"/>
          <w:szCs w:val="24"/>
        </w:rPr>
        <w:t xml:space="preserve">ferida via. 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979 - Autoria: WELINTON JAPA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Secretário de Infraestrutura e Secretário de Zeladoria e Serviços - solicita-se manutenção da Rua </w:t>
      </w:r>
      <w:r w:rsidRPr="00390303">
        <w:rPr>
          <w:rFonts w:ascii="Arial" w:hAnsi="Arial" w:cs="Arial"/>
          <w:bCs/>
          <w:sz w:val="24"/>
          <w:szCs w:val="24"/>
        </w:rPr>
        <w:lastRenderedPageBreak/>
        <w:t>Roberto Luiz Santos, no bairro Vila Real de Barra Bonita (Mina), de modo a garantir o correto escoamento da á</w:t>
      </w:r>
      <w:r w:rsidRPr="00390303">
        <w:rPr>
          <w:rFonts w:ascii="Arial" w:hAnsi="Arial" w:cs="Arial"/>
          <w:bCs/>
          <w:sz w:val="24"/>
          <w:szCs w:val="24"/>
        </w:rPr>
        <w:t xml:space="preserve">gua pluvial e melhores condições de tráfego para os moradores.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980 - Autoria: CULA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Secretária de Esportes e Promoção da Qualidade de Vida e Secretário de Zeladoria e Serviços - solicita-se envidarem esforços para viabilizar a conversão da atual quadra</w:t>
      </w:r>
      <w:r w:rsidRPr="00390303">
        <w:rPr>
          <w:rFonts w:ascii="Arial" w:hAnsi="Arial" w:cs="Arial"/>
          <w:bCs/>
          <w:sz w:val="24"/>
          <w:szCs w:val="24"/>
        </w:rPr>
        <w:t xml:space="preserve"> de areia da Praça Padre Bento, no Conjunto Habitacional Humberto Popolo (Cohab I), em um campo de futebol </w:t>
      </w:r>
      <w:r w:rsidRPr="00390303">
        <w:rPr>
          <w:rFonts w:ascii="Arial" w:hAnsi="Arial" w:cs="Arial"/>
          <w:bCs/>
          <w:i/>
          <w:sz w:val="24"/>
          <w:szCs w:val="24"/>
        </w:rPr>
        <w:t>society</w:t>
      </w:r>
      <w:r w:rsidRPr="00390303">
        <w:rPr>
          <w:rFonts w:ascii="Arial" w:hAnsi="Arial" w:cs="Arial"/>
          <w:bCs/>
          <w:sz w:val="24"/>
          <w:szCs w:val="24"/>
        </w:rPr>
        <w:t>.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981 - Autoria: CARLOS TRIGO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Consultor de Negócios da CPFL - solicita-se retirar o poste instalado de forma irregular sobre o piso tátil </w:t>
      </w:r>
      <w:r w:rsidRPr="00390303">
        <w:rPr>
          <w:rFonts w:ascii="Arial" w:hAnsi="Arial" w:cs="Arial"/>
          <w:bCs/>
          <w:sz w:val="24"/>
          <w:szCs w:val="24"/>
        </w:rPr>
        <w:t xml:space="preserve">para deficientes visuais na calçada da Rua Amando de Barros, em frente ao imóvel nº 1142, bem como informações acerca dos critérios para instalação de estrutura de rede elétrica.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982 - Autoria: CARLOS TRIGO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Paes Secco", Emefi “Professora Elza Judith C</w:t>
      </w:r>
      <w:r w:rsidRPr="00390303">
        <w:rPr>
          <w:rFonts w:ascii="Arial" w:hAnsi="Arial" w:cs="Arial"/>
          <w:sz w:val="24"/>
          <w:szCs w:val="24"/>
        </w:rPr>
        <w:t xml:space="preserve">armelo Torres e Emefi “Hernani Donatto”. </w:t>
      </w:r>
      <w:r w:rsidRPr="00390303">
        <w:rPr>
          <w:rFonts w:ascii="Arial" w:hAnsi="Arial" w:cs="Arial"/>
          <w:bCs/>
          <w:sz w:val="24"/>
          <w:szCs w:val="24"/>
        </w:rPr>
        <w:t>Prefeito e Secretário Adjunto em Assuntos do Transporte Coletivo e Trânsito - solicita-se providenciar os reparos necessários no semáforo para pedestre com sinal sonoro para deficiente visual, localizado no cruzamen</w:t>
      </w:r>
      <w:r w:rsidRPr="00390303">
        <w:rPr>
          <w:rFonts w:ascii="Arial" w:hAnsi="Arial" w:cs="Arial"/>
          <w:bCs/>
          <w:sz w:val="24"/>
          <w:szCs w:val="24"/>
        </w:rPr>
        <w:t xml:space="preserve">to da Rua João Passos com a Rua Marechal Deodoro. </w:t>
      </w:r>
    </w:p>
    <w:p w:rsidR="00DB2656" w:rsidRPr="00390303" w:rsidRDefault="00DB2656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 xml:space="preserve">Nº 983 - Autoria: VALMIR REIS e CARLOS TRIGO 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Prefeito e Secretário de Infraestrutura - solicita-se realizarem a manutenção com máquina motoniveladora na estrada de acesso ao bairro Chaparral.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984 -</w:t>
      </w:r>
      <w:r w:rsidRPr="00390303">
        <w:rPr>
          <w:rFonts w:ascii="Arial" w:hAnsi="Arial" w:cs="Arial"/>
          <w:b/>
          <w:bCs/>
          <w:sz w:val="24"/>
          <w:szCs w:val="24"/>
        </w:rPr>
        <w:t xml:space="preserve"> Autoria: CULA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Prefeito - solicita-se envidar esforços para a reforma e revitalização da quadra poliesportiva do CEI “Mareli dos Santos”, no Jardim Monte Mor. 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985 - Autoria: ABELARDO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Prefeito - solicita-se avaliar a possibilidade de todos os cargos c</w:t>
      </w:r>
      <w:r w:rsidRPr="00390303">
        <w:rPr>
          <w:rFonts w:ascii="Arial" w:hAnsi="Arial" w:cs="Arial"/>
          <w:bCs/>
          <w:sz w:val="24"/>
          <w:szCs w:val="24"/>
        </w:rPr>
        <w:t xml:space="preserve">omissionados, com exceção aos secretários, para que passem a registrar os horários de entrada e saída do trabalho em ponto eletrônico, assim como é exigido aos funcionários públicos concursados.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986 - Autoria: ABELARDO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Prefeito e Secretário de Saúde -</w:t>
      </w:r>
      <w:r w:rsidRPr="00390303">
        <w:rPr>
          <w:rFonts w:ascii="Arial" w:hAnsi="Arial" w:cs="Arial"/>
          <w:bCs/>
          <w:sz w:val="24"/>
          <w:szCs w:val="24"/>
        </w:rPr>
        <w:t xml:space="preserve"> solicita-se avaliar a implantação de um sistema que emita atestados apenas a pacientes atendidos em situações de emergência, e somente quando houver diagnóstico de doença, necessidade de internação ou permanência em observação, conforme avaliação médica.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987 - Autoria: THIAGO PADOVAN</w:t>
      </w:r>
    </w:p>
    <w:p w:rsidR="00DB2656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de Infraestrutura - solicita-se realizar estudos técnicos com vistas à resolução definitiva do problema de drenagem das águas pluviais na Avenida Bento Lopes, nas imediações do número 783, no Distrito de Rubião</w:t>
      </w:r>
      <w:r w:rsidRPr="00390303">
        <w:rPr>
          <w:rFonts w:ascii="Arial" w:hAnsi="Arial" w:cs="Arial"/>
          <w:bCs/>
          <w:sz w:val="24"/>
          <w:szCs w:val="24"/>
        </w:rPr>
        <w:t xml:space="preserve"> Júnior. </w:t>
      </w:r>
    </w:p>
    <w:p w:rsidR="00390303" w:rsidRPr="00390303" w:rsidRDefault="00390303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988 - Autoria: WELINTON JAPA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Secretário de Zeladoria e Serviços - solicita-se diversas melhorias no campo de futebol do Bairro Parque dos Pinheiros, bem como a possibilidade de realizar a manutenção na praça anexa ao campo.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lastRenderedPageBreak/>
        <w:t>Nº 989 - Autori</w:t>
      </w:r>
      <w:r w:rsidRPr="00390303">
        <w:rPr>
          <w:rFonts w:ascii="Arial" w:hAnsi="Arial" w:cs="Arial"/>
          <w:b/>
          <w:bCs/>
          <w:sz w:val="24"/>
          <w:szCs w:val="24"/>
        </w:rPr>
        <w:t>a: WELINTON JAPA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de Infraestrutura e Secretário Adjunto em Assuntos do Transporte Coletivo e Trânsito - solicita-se encaminhar a esta Casa de Leis informações detalhadas sobre o andamento de cada protocolo relativo aos pedidos de instalação de r</w:t>
      </w:r>
      <w:r w:rsidRPr="00390303">
        <w:rPr>
          <w:rFonts w:ascii="Arial" w:hAnsi="Arial" w:cs="Arial"/>
          <w:bCs/>
          <w:sz w:val="24"/>
          <w:szCs w:val="24"/>
        </w:rPr>
        <w:t xml:space="preserve">edutor de velocidade, do tipo lombada, bem como, se possível, o planejamento e o prazo previsto para execução das referidas solicitações, a fim de que possamos prestar o devido retorno aos munícipes. 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990 - Autoria: IELO</w:t>
      </w:r>
      <w:r w:rsidRPr="00390303">
        <w:rPr>
          <w:rFonts w:ascii="Arial" w:hAnsi="Arial" w:cs="Arial"/>
          <w:b/>
          <w:bCs/>
          <w:sz w:val="24"/>
          <w:szCs w:val="24"/>
        </w:rPr>
        <w:tab/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Prefeito e Secretário de Saúde</w:t>
      </w:r>
      <w:r w:rsidRPr="00390303">
        <w:rPr>
          <w:rFonts w:ascii="Arial" w:hAnsi="Arial" w:cs="Arial"/>
          <w:bCs/>
          <w:sz w:val="24"/>
          <w:szCs w:val="24"/>
        </w:rPr>
        <w:t xml:space="preserve"> - solicita-se prestar esclarecimentos sobre a atual composição do quadro de funcionários, a estrutura dos sanitários e as razões da demora no atendimento da Unidade Básica de Saúde do Conjunto Habitacional “Humberto Popolo” (Cohab I).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 xml:space="preserve">Nº 991 - Autoria: </w:t>
      </w:r>
      <w:r w:rsidRPr="00390303">
        <w:rPr>
          <w:rFonts w:ascii="Arial" w:hAnsi="Arial" w:cs="Arial"/>
          <w:b/>
          <w:bCs/>
          <w:sz w:val="24"/>
          <w:szCs w:val="24"/>
        </w:rPr>
        <w:t>IELO</w:t>
      </w:r>
      <w:r w:rsidRPr="00390303">
        <w:rPr>
          <w:rFonts w:ascii="Arial" w:hAnsi="Arial" w:cs="Arial"/>
          <w:b/>
          <w:bCs/>
          <w:sz w:val="24"/>
          <w:szCs w:val="24"/>
        </w:rPr>
        <w:tab/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Prefeito, Secretária de Meio Ambiente e Superintendente de Ações e Planejamento Estratégico - solicita-se estudarem a viabilidade técnica para implantar a Divisão de Arborização, como parte integrante da estrutura da Secretaria do Meio Ambiente, com </w:t>
      </w:r>
      <w:r w:rsidRPr="00390303">
        <w:rPr>
          <w:rFonts w:ascii="Arial" w:hAnsi="Arial" w:cs="Arial"/>
          <w:bCs/>
          <w:sz w:val="24"/>
          <w:szCs w:val="24"/>
        </w:rPr>
        <w:t>a finalidade de ordenar e gerenciar as ações de expansão, manejo e conservação das áreas urbanas do município.</w:t>
      </w:r>
    </w:p>
    <w:p w:rsidR="005C7DC9" w:rsidRPr="00390303" w:rsidRDefault="005C7DC9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992- Autoria: ABELARDO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Adjunto em Assuntos da Causa Animal - solicita-se que as campanhas de castração de animais sejam amplamente divulgadas à população e que seja informado o atual estado de conservação do castramóvel, bem como a possibilidade de colocá-lo em funcio</w:t>
      </w:r>
      <w:r w:rsidRPr="00390303">
        <w:rPr>
          <w:rFonts w:ascii="Arial" w:hAnsi="Arial" w:cs="Arial"/>
          <w:bCs/>
          <w:sz w:val="24"/>
          <w:szCs w:val="24"/>
        </w:rPr>
        <w:t>namento.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DB2656" w:rsidRPr="00390303" w:rsidRDefault="00FD3792" w:rsidP="00DB26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993 - Autoria: ABELARDO</w:t>
      </w:r>
    </w:p>
    <w:p w:rsidR="00DB2656" w:rsidRPr="00390303" w:rsidRDefault="00FD3792" w:rsidP="00DB2656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de Infraestrutura - solicita-se construir guia e calçada na Avenida Marginal, nas proximidades do nº 57, no Parque Marajoara.</w:t>
      </w:r>
    </w:p>
    <w:p w:rsidR="00DB2656" w:rsidRPr="00390303" w:rsidRDefault="00DB2656" w:rsidP="00DB2656">
      <w:pPr>
        <w:jc w:val="both"/>
        <w:rPr>
          <w:rFonts w:ascii="Arial" w:hAnsi="Arial" w:cs="Arial"/>
          <w:bCs/>
          <w:sz w:val="24"/>
          <w:szCs w:val="24"/>
        </w:rPr>
      </w:pPr>
    </w:p>
    <w:p w:rsidR="00F50B9D" w:rsidRPr="00390303" w:rsidRDefault="00FD3792" w:rsidP="00F50B9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90303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F50B9D" w:rsidRPr="00390303" w:rsidRDefault="00F50B9D" w:rsidP="00F50B9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 xml:space="preserve">Nº 201 - Autoria: ZÉ FERNANDES </w:t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Moção de Congratulações ao sen</w:t>
      </w:r>
      <w:r w:rsidRPr="00390303">
        <w:rPr>
          <w:rFonts w:ascii="Arial" w:hAnsi="Arial" w:cs="Arial"/>
          <w:bCs/>
          <w:sz w:val="24"/>
          <w:szCs w:val="24"/>
        </w:rPr>
        <w:t>hor João Batista Alves, como reconhecimento por sua conduta ética, exemplar e dedicada, que tanto dignifica o serviço público municipal.</w:t>
      </w:r>
    </w:p>
    <w:p w:rsidR="005C7DC9" w:rsidRPr="00390303" w:rsidRDefault="005C7DC9" w:rsidP="005C7DC9">
      <w:pPr>
        <w:jc w:val="both"/>
        <w:rPr>
          <w:rFonts w:ascii="Arial" w:hAnsi="Arial" w:cs="Arial"/>
          <w:bCs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202 - Autoria: CULA, LELO PAGANI, NUNO GARCIA e CARLOS TRIGO</w:t>
      </w:r>
      <w:r w:rsidRPr="00390303">
        <w:rPr>
          <w:rFonts w:ascii="Arial" w:hAnsi="Arial" w:cs="Arial"/>
          <w:b/>
          <w:bCs/>
          <w:sz w:val="24"/>
          <w:szCs w:val="24"/>
        </w:rPr>
        <w:tab/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Moção de Congratulações ao Professor Titular Dr. Stél</w:t>
      </w:r>
      <w:r w:rsidRPr="00390303">
        <w:rPr>
          <w:rFonts w:ascii="Arial" w:hAnsi="Arial" w:cs="Arial"/>
          <w:bCs/>
          <w:sz w:val="24"/>
          <w:szCs w:val="24"/>
        </w:rPr>
        <w:t>io Pacca Loureiro Luna, da Faculdade de Medicina Veterinária e Zootecnia da UNESP – Campus de Botucatu, pela sua inclusão no seleto grupo dos 2% dos pesquisadores mais influentes do mundo, parabenizando-o por esta notável conquista e agradecendo por sua im</w:t>
      </w:r>
      <w:r w:rsidRPr="00390303">
        <w:rPr>
          <w:rFonts w:ascii="Arial" w:hAnsi="Arial" w:cs="Arial"/>
          <w:bCs/>
          <w:sz w:val="24"/>
          <w:szCs w:val="24"/>
        </w:rPr>
        <w:t xml:space="preserve">ensurável contribuição ao avanço do conhecimento e à elevação do nome de Botucatu no mapa da ciência mundial. </w:t>
      </w:r>
    </w:p>
    <w:p w:rsidR="005C7DC9" w:rsidRPr="00390303" w:rsidRDefault="005C7DC9" w:rsidP="005C7DC9">
      <w:pPr>
        <w:jc w:val="both"/>
        <w:rPr>
          <w:rFonts w:ascii="Arial" w:hAnsi="Arial" w:cs="Arial"/>
          <w:bCs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203 - Autoria: CARLOS TRIGO, LELO PAGANI, ZÉ FERNANDES e IELO</w:t>
      </w:r>
      <w:r w:rsidRPr="00390303">
        <w:rPr>
          <w:rFonts w:ascii="Arial" w:hAnsi="Arial" w:cs="Arial"/>
          <w:b/>
          <w:bCs/>
          <w:sz w:val="24"/>
          <w:szCs w:val="24"/>
        </w:rPr>
        <w:tab/>
      </w:r>
      <w:r w:rsidRPr="00390303">
        <w:rPr>
          <w:rFonts w:ascii="Arial" w:hAnsi="Arial" w:cs="Arial"/>
          <w:b/>
          <w:bCs/>
          <w:sz w:val="24"/>
          <w:szCs w:val="24"/>
        </w:rPr>
        <w:tab/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Moção de Repúdio ao Decreto Federal nº 12.686/2025, de 20 de outubro 2025, </w:t>
      </w:r>
      <w:r w:rsidRPr="00390303">
        <w:rPr>
          <w:rFonts w:ascii="Arial" w:hAnsi="Arial" w:cs="Arial"/>
          <w:bCs/>
          <w:sz w:val="24"/>
          <w:szCs w:val="24"/>
        </w:rPr>
        <w:t>que institui a Política Nacional de Educação Especial Inclusiva, por impor a obrigatoriedade da inclusão de todos os alunos com deficiência intelectual e Transtorno do Espectro Autista (TEA) em salas comuns do ensino regular, desconsiderando o direito de e</w:t>
      </w:r>
      <w:r w:rsidRPr="00390303">
        <w:rPr>
          <w:rFonts w:ascii="Arial" w:hAnsi="Arial" w:cs="Arial"/>
          <w:bCs/>
          <w:sz w:val="24"/>
          <w:szCs w:val="24"/>
        </w:rPr>
        <w:t xml:space="preserve">scolha das famílias e </w:t>
      </w:r>
      <w:r w:rsidRPr="00390303">
        <w:rPr>
          <w:rFonts w:ascii="Arial" w:hAnsi="Arial" w:cs="Arial"/>
          <w:bCs/>
          <w:sz w:val="24"/>
          <w:szCs w:val="24"/>
        </w:rPr>
        <w:lastRenderedPageBreak/>
        <w:t xml:space="preserve">ignorando as necessidades específicas desse público. </w:t>
      </w:r>
    </w:p>
    <w:p w:rsidR="00F50B9D" w:rsidRPr="00390303" w:rsidRDefault="00F50B9D" w:rsidP="00F50B9D">
      <w:pPr>
        <w:jc w:val="both"/>
        <w:rPr>
          <w:rFonts w:ascii="Arial" w:hAnsi="Arial" w:cs="Arial"/>
          <w:sz w:val="24"/>
          <w:szCs w:val="24"/>
        </w:rPr>
      </w:pPr>
    </w:p>
    <w:p w:rsidR="00F50B9D" w:rsidRPr="00390303" w:rsidRDefault="00FD3792" w:rsidP="00F50B9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90303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F50B9D" w:rsidRPr="00390303" w:rsidRDefault="00F50B9D" w:rsidP="00F50B9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208 - ZÉ FERNANDES</w:t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Secretário Adjunto em Assuntos do Transporte Coletivo e Trânsito - indica-se a necessidade de reforçar a sinalização de trânsito horizontal no Elevado “Bento Natel”, na Vila São Lúcio. </w:t>
      </w:r>
    </w:p>
    <w:p w:rsidR="005C7DC9" w:rsidRPr="00390303" w:rsidRDefault="005C7DC9" w:rsidP="005C7DC9">
      <w:pPr>
        <w:jc w:val="both"/>
        <w:rPr>
          <w:rFonts w:ascii="Arial" w:hAnsi="Arial" w:cs="Arial"/>
          <w:bCs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209 - ABELARDO</w:t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Secretário Adjunto em Assuntos do Transporte Coletivo e Trânsito - indica-se a necessidade de implantar, um redutor de velocidade, do tipo lombada, na Rua Rodrigues César nas proximidades do número 1345, na Vila dos Lavradores. </w:t>
      </w:r>
    </w:p>
    <w:p w:rsidR="005C7DC9" w:rsidRPr="00390303" w:rsidRDefault="005C7DC9" w:rsidP="005C7DC9">
      <w:pPr>
        <w:jc w:val="both"/>
        <w:rPr>
          <w:rFonts w:ascii="Arial" w:hAnsi="Arial" w:cs="Arial"/>
          <w:bCs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210 - VALMIR REIS</w:t>
      </w:r>
    </w:p>
    <w:p w:rsidR="005C7DC9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</w:t>
      </w:r>
      <w:r w:rsidRPr="00390303">
        <w:rPr>
          <w:rFonts w:ascii="Arial" w:hAnsi="Arial" w:cs="Arial"/>
          <w:bCs/>
          <w:sz w:val="24"/>
          <w:szCs w:val="24"/>
        </w:rPr>
        <w:t xml:space="preserve">tária de Esportes e Promoção da Qualidade de Vida e Secretário de Zeladoria e Serviços - indica-se a necessidade de realizarem melhorias no sistema de iluminação do campo do Complexo Esportivo “Lourival Antônio Prearo” (Campo da Vila Maria). </w:t>
      </w:r>
    </w:p>
    <w:p w:rsidR="005C7DC9" w:rsidRPr="00390303" w:rsidRDefault="005C7DC9" w:rsidP="005C7DC9">
      <w:pPr>
        <w:jc w:val="both"/>
        <w:rPr>
          <w:rFonts w:ascii="Arial" w:hAnsi="Arial" w:cs="Arial"/>
          <w:bCs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211 - T</w:t>
      </w:r>
      <w:r w:rsidRPr="00390303">
        <w:rPr>
          <w:rFonts w:ascii="Arial" w:hAnsi="Arial" w:cs="Arial"/>
          <w:b/>
          <w:bCs/>
          <w:sz w:val="24"/>
          <w:szCs w:val="24"/>
        </w:rPr>
        <w:t>HIAGO PADOVAN</w:t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>Secretário Adjunto em Assuntos do Transporte Coletivo e Trânsito - indica-se a necessidade de implantar, com urgência, um dispositivo redutor de velocidade do tipo lombada, na Rua João Fabris nas proximidades do número 245, no Parque Marajoar</w:t>
      </w:r>
      <w:r w:rsidRPr="00390303">
        <w:rPr>
          <w:rFonts w:ascii="Arial" w:hAnsi="Arial" w:cs="Arial"/>
          <w:bCs/>
          <w:sz w:val="24"/>
          <w:szCs w:val="24"/>
        </w:rPr>
        <w:t xml:space="preserve">a. </w:t>
      </w:r>
    </w:p>
    <w:p w:rsidR="005C7DC9" w:rsidRPr="00390303" w:rsidRDefault="005C7DC9" w:rsidP="005C7DC9">
      <w:pPr>
        <w:jc w:val="both"/>
        <w:rPr>
          <w:rFonts w:ascii="Arial" w:hAnsi="Arial" w:cs="Arial"/>
          <w:bCs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303">
        <w:rPr>
          <w:rFonts w:ascii="Arial" w:hAnsi="Arial" w:cs="Arial"/>
          <w:b/>
          <w:bCs/>
          <w:sz w:val="24"/>
          <w:szCs w:val="24"/>
        </w:rPr>
        <w:t>Nº 212 - Autoria: ZÉ FERNANDES</w:t>
      </w:r>
    </w:p>
    <w:p w:rsidR="005C7DC9" w:rsidRPr="00390303" w:rsidRDefault="00FD3792" w:rsidP="005C7DC9">
      <w:pPr>
        <w:jc w:val="both"/>
        <w:rPr>
          <w:rFonts w:ascii="Arial" w:hAnsi="Arial" w:cs="Arial"/>
          <w:bCs/>
          <w:sz w:val="24"/>
          <w:szCs w:val="24"/>
        </w:rPr>
      </w:pPr>
      <w:r w:rsidRPr="00390303">
        <w:rPr>
          <w:rFonts w:ascii="Arial" w:hAnsi="Arial" w:cs="Arial"/>
          <w:bCs/>
          <w:sz w:val="24"/>
          <w:szCs w:val="24"/>
        </w:rPr>
        <w:t xml:space="preserve">Secretário Adjunto em Assuntos do Transporte Coletivo e Trânsito - indica-se a necessidade de implantar faixa de pedestres na Avenida Dr. Vital Brasil, nas </w:t>
      </w:r>
      <w:r w:rsidRPr="00390303">
        <w:rPr>
          <w:rFonts w:ascii="Arial" w:hAnsi="Arial" w:cs="Arial"/>
          <w:bCs/>
          <w:sz w:val="24"/>
          <w:szCs w:val="24"/>
        </w:rPr>
        <w:t>proximidades do n° 1542, no Jardim Bom Pastor, em ambos os lados</w:t>
      </w:r>
      <w:r w:rsidRPr="00390303">
        <w:rPr>
          <w:rFonts w:ascii="Arial" w:hAnsi="Arial" w:cs="Arial"/>
          <w:bCs/>
          <w:sz w:val="24"/>
          <w:szCs w:val="24"/>
        </w:rPr>
        <w:t xml:space="preserve"> da via, com o objetivo de assegurar melhores condições para a travessia dos pedestres. </w:t>
      </w:r>
    </w:p>
    <w:p w:rsidR="00F50B9D" w:rsidRPr="00390303" w:rsidRDefault="00FD3792" w:rsidP="00F50B9D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.</w:t>
      </w:r>
    </w:p>
    <w:p w:rsidR="00D642A7" w:rsidRPr="00390303" w:rsidRDefault="00D642A7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0AF1" w:rsidRPr="00390303" w:rsidRDefault="00FD3792" w:rsidP="003E0DBC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0956BC" w:rsidRPr="00390303" w:rsidRDefault="00FD3792" w:rsidP="002965E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0303">
        <w:rPr>
          <w:rFonts w:ascii="Arial" w:hAnsi="Arial" w:cs="Arial"/>
          <w:sz w:val="24"/>
          <w:szCs w:val="24"/>
        </w:rPr>
        <w:t>F</w:t>
      </w:r>
      <w:r w:rsidR="00D44FE7" w:rsidRPr="00390303">
        <w:rPr>
          <w:rFonts w:ascii="Arial" w:hAnsi="Arial" w:cs="Arial"/>
          <w:sz w:val="24"/>
          <w:szCs w:val="24"/>
        </w:rPr>
        <w:t xml:space="preserve">izeram uso </w:t>
      </w:r>
      <w:r w:rsidRPr="00390303">
        <w:rPr>
          <w:rFonts w:ascii="Arial" w:hAnsi="Arial" w:cs="Arial"/>
          <w:sz w:val="24"/>
          <w:szCs w:val="24"/>
        </w:rPr>
        <w:t xml:space="preserve">da palavra </w:t>
      </w:r>
      <w:r w:rsidR="000E7F7D" w:rsidRPr="00390303">
        <w:rPr>
          <w:rFonts w:ascii="Arial" w:hAnsi="Arial" w:cs="Arial"/>
          <w:sz w:val="24"/>
          <w:szCs w:val="24"/>
        </w:rPr>
        <w:t>o</w:t>
      </w:r>
      <w:r w:rsidR="003B05E6" w:rsidRPr="00390303">
        <w:rPr>
          <w:rFonts w:ascii="Arial" w:hAnsi="Arial" w:cs="Arial"/>
          <w:sz w:val="24"/>
          <w:szCs w:val="24"/>
        </w:rPr>
        <w:t>s</w:t>
      </w:r>
      <w:r w:rsidR="00D44FE7" w:rsidRPr="00390303">
        <w:rPr>
          <w:rFonts w:ascii="Arial" w:hAnsi="Arial" w:cs="Arial"/>
          <w:sz w:val="24"/>
          <w:szCs w:val="24"/>
        </w:rPr>
        <w:t xml:space="preserve"> vereador</w:t>
      </w:r>
      <w:r w:rsidR="003B05E6" w:rsidRPr="00390303">
        <w:rPr>
          <w:rFonts w:ascii="Arial" w:hAnsi="Arial" w:cs="Arial"/>
          <w:sz w:val="24"/>
          <w:szCs w:val="24"/>
        </w:rPr>
        <w:t>es</w:t>
      </w:r>
      <w:r w:rsidR="000E7F7D" w:rsidRPr="00390303">
        <w:rPr>
          <w:rFonts w:ascii="Arial" w:hAnsi="Arial" w:cs="Arial"/>
          <w:sz w:val="24"/>
          <w:szCs w:val="24"/>
        </w:rPr>
        <w:t xml:space="preserve"> </w:t>
      </w:r>
      <w:r w:rsidR="005C7DC9" w:rsidRPr="00390303">
        <w:rPr>
          <w:rFonts w:ascii="Arial" w:hAnsi="Arial" w:cs="Arial"/>
          <w:sz w:val="24"/>
          <w:szCs w:val="24"/>
        </w:rPr>
        <w:t>Ielo, Cula, Carlos Trigo, Abelardo, Welinton Japa, Lelo Pagani.</w:t>
      </w:r>
    </w:p>
    <w:p w:rsidR="000956BC" w:rsidRPr="00390303" w:rsidRDefault="000956BC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0B9D" w:rsidRPr="00390303" w:rsidRDefault="00FD3792" w:rsidP="001D20F6">
      <w:pPr>
        <w:pStyle w:val="Ttulo"/>
        <w:spacing w:line="360" w:lineRule="auto"/>
        <w:jc w:val="left"/>
        <w:rPr>
          <w:rFonts w:ascii="Arial" w:hAnsi="Arial" w:cs="Arial"/>
          <w:szCs w:val="24"/>
        </w:rPr>
      </w:pPr>
      <w:r w:rsidRPr="00390303">
        <w:rPr>
          <w:rFonts w:ascii="Arial" w:hAnsi="Arial" w:cs="Arial"/>
          <w:szCs w:val="24"/>
        </w:rPr>
        <w:t xml:space="preserve"> ORDEM DO DIA</w:t>
      </w:r>
    </w:p>
    <w:p w:rsidR="00F50B9D" w:rsidRPr="00390303" w:rsidRDefault="00F50B9D" w:rsidP="00F50B9D">
      <w:pPr>
        <w:jc w:val="both"/>
        <w:rPr>
          <w:rFonts w:ascii="Arial" w:hAnsi="Arial" w:cs="Arial"/>
          <w:sz w:val="24"/>
          <w:szCs w:val="24"/>
        </w:rPr>
      </w:pPr>
    </w:p>
    <w:p w:rsidR="005C7DC9" w:rsidRPr="00390303" w:rsidRDefault="00EA5EB0" w:rsidP="005C7D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bookmarkStart w:id="0" w:name="_GoBack"/>
      <w:bookmarkEnd w:id="0"/>
      <w:r w:rsidR="00FD3792" w:rsidRPr="00390303">
        <w:rPr>
          <w:rFonts w:ascii="Arial" w:hAnsi="Arial" w:cs="Arial"/>
          <w:b/>
          <w:sz w:val="24"/>
          <w:szCs w:val="24"/>
        </w:rPr>
        <w:t xml:space="preserve">Projeto de Decreto </w:t>
      </w:r>
      <w:r w:rsidR="00FD3792" w:rsidRPr="00390303">
        <w:rPr>
          <w:rFonts w:ascii="Arial" w:hAnsi="Arial" w:cs="Arial"/>
          <w:b/>
          <w:sz w:val="24"/>
          <w:szCs w:val="24"/>
        </w:rPr>
        <w:t>Legislativo Nº 19 /2025</w:t>
      </w:r>
      <w:r w:rsidR="00FD3792" w:rsidRPr="00390303">
        <w:rPr>
          <w:rFonts w:ascii="Arial" w:hAnsi="Arial" w:cs="Arial"/>
          <w:sz w:val="24"/>
          <w:szCs w:val="24"/>
        </w:rPr>
        <w:t xml:space="preserve">, de iniciativa da </w:t>
      </w:r>
      <w:r w:rsidR="00FD3792" w:rsidRPr="00390303">
        <w:rPr>
          <w:rFonts w:ascii="Arial" w:hAnsi="Arial" w:cs="Arial"/>
          <w:b/>
          <w:sz w:val="24"/>
          <w:szCs w:val="24"/>
        </w:rPr>
        <w:t>Mesa Diretora</w:t>
      </w:r>
      <w:r w:rsidR="00FD3792" w:rsidRPr="00390303">
        <w:rPr>
          <w:rFonts w:ascii="Arial" w:hAnsi="Arial" w:cs="Arial"/>
          <w:sz w:val="24"/>
          <w:szCs w:val="24"/>
        </w:rPr>
        <w:t>,</w:t>
      </w:r>
      <w:r w:rsidR="00FD3792" w:rsidRPr="00390303">
        <w:rPr>
          <w:rFonts w:ascii="Arial" w:hAnsi="Arial" w:cs="Arial"/>
          <w:b/>
          <w:sz w:val="24"/>
          <w:szCs w:val="24"/>
        </w:rPr>
        <w:t xml:space="preserve"> </w:t>
      </w:r>
      <w:r w:rsidR="00FD3792" w:rsidRPr="00390303">
        <w:rPr>
          <w:rFonts w:ascii="Arial" w:hAnsi="Arial" w:cs="Arial"/>
          <w:sz w:val="24"/>
          <w:szCs w:val="24"/>
        </w:rPr>
        <w:t>que concede o Diploma “Atirador Destaque do Ano”.</w:t>
      </w:r>
    </w:p>
    <w:p w:rsidR="005C7DC9" w:rsidRPr="00390303" w:rsidRDefault="005C7DC9" w:rsidP="005C7DC9">
      <w:pPr>
        <w:jc w:val="both"/>
        <w:rPr>
          <w:rFonts w:ascii="Arial" w:hAnsi="Arial" w:cs="Arial"/>
          <w:sz w:val="24"/>
          <w:szCs w:val="24"/>
        </w:rPr>
      </w:pPr>
    </w:p>
    <w:p w:rsidR="005C7DC9" w:rsidRPr="00390303" w:rsidRDefault="00FD3792" w:rsidP="005C7DC9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discussão e votação únicas</w:t>
      </w:r>
    </w:p>
    <w:p w:rsidR="005C7DC9" w:rsidRPr="00390303" w:rsidRDefault="00FD3792" w:rsidP="005C7DC9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quórum: 2/3</w:t>
      </w:r>
    </w:p>
    <w:p w:rsidR="001D20F6" w:rsidRPr="00390303" w:rsidRDefault="001D20F6" w:rsidP="005C7DC9">
      <w:pPr>
        <w:jc w:val="both"/>
        <w:rPr>
          <w:rFonts w:ascii="Arial" w:hAnsi="Arial" w:cs="Arial"/>
          <w:sz w:val="24"/>
          <w:szCs w:val="24"/>
        </w:rPr>
      </w:pPr>
    </w:p>
    <w:p w:rsidR="00F50B9D" w:rsidRDefault="00FD3792" w:rsidP="00F50B9D">
      <w:pPr>
        <w:jc w:val="both"/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APROVADO PELA MAIORIA DOS VEREADORES</w:t>
      </w:r>
      <w:r w:rsidR="001D20F6" w:rsidRPr="00390303">
        <w:rPr>
          <w:rFonts w:ascii="Arial" w:hAnsi="Arial" w:cs="Arial"/>
          <w:b/>
          <w:sz w:val="24"/>
          <w:szCs w:val="24"/>
        </w:rPr>
        <w:t>.</w:t>
      </w:r>
      <w:r w:rsidR="005C7DC9" w:rsidRPr="00390303">
        <w:rPr>
          <w:rFonts w:ascii="Arial" w:hAnsi="Arial" w:cs="Arial"/>
          <w:b/>
          <w:sz w:val="24"/>
          <w:szCs w:val="24"/>
        </w:rPr>
        <w:t xml:space="preserve"> </w:t>
      </w:r>
    </w:p>
    <w:p w:rsidR="00390303" w:rsidRPr="00390303" w:rsidRDefault="00390303" w:rsidP="00F50B9D">
      <w:pPr>
        <w:jc w:val="both"/>
        <w:rPr>
          <w:rFonts w:ascii="Arial" w:hAnsi="Arial" w:cs="Arial"/>
          <w:b/>
          <w:sz w:val="24"/>
          <w:szCs w:val="24"/>
        </w:rPr>
      </w:pPr>
    </w:p>
    <w:p w:rsidR="00D91A0E" w:rsidRPr="00390303" w:rsidRDefault="00D91A0E" w:rsidP="00F50B9D">
      <w:pPr>
        <w:jc w:val="both"/>
        <w:rPr>
          <w:rFonts w:ascii="Arial" w:hAnsi="Arial" w:cs="Arial"/>
          <w:b/>
          <w:sz w:val="24"/>
          <w:szCs w:val="24"/>
        </w:rPr>
      </w:pPr>
    </w:p>
    <w:p w:rsidR="00D91A0E" w:rsidRDefault="00FD3792" w:rsidP="00D91A0E">
      <w:pPr>
        <w:jc w:val="both"/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 xml:space="preserve">22ª SESSÃO EXTRAORDINÁRIA DA 1ª SESSÃO LEGISLATIVA DA 19ª </w:t>
      </w:r>
      <w:r w:rsidRPr="00390303">
        <w:rPr>
          <w:rFonts w:ascii="Arial" w:hAnsi="Arial" w:cs="Arial"/>
          <w:b/>
          <w:sz w:val="24"/>
          <w:szCs w:val="24"/>
        </w:rPr>
        <w:t>LEGISLATURA</w:t>
      </w:r>
    </w:p>
    <w:p w:rsidR="00EA5EB0" w:rsidRPr="00390303" w:rsidRDefault="00EA5EB0" w:rsidP="00D91A0E">
      <w:pPr>
        <w:jc w:val="both"/>
        <w:rPr>
          <w:rFonts w:ascii="Arial" w:hAnsi="Arial" w:cs="Arial"/>
          <w:b/>
          <w:sz w:val="24"/>
          <w:szCs w:val="24"/>
        </w:rPr>
      </w:pPr>
    </w:p>
    <w:p w:rsidR="00390303" w:rsidRPr="00390303" w:rsidRDefault="00FD3792" w:rsidP="00390303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DIA:</w:t>
      </w:r>
      <w:r w:rsidRPr="00390303">
        <w:rPr>
          <w:rFonts w:ascii="Arial" w:hAnsi="Arial" w:cs="Arial"/>
          <w:sz w:val="24"/>
          <w:szCs w:val="24"/>
        </w:rPr>
        <w:t xml:space="preserve"> 10/11/2025</w:t>
      </w:r>
    </w:p>
    <w:p w:rsidR="00390303" w:rsidRPr="00390303" w:rsidRDefault="00FD3792" w:rsidP="00390303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HORÁRIO:</w:t>
      </w:r>
      <w:r w:rsidRPr="00390303">
        <w:rPr>
          <w:rFonts w:ascii="Arial" w:hAnsi="Arial" w:cs="Arial"/>
          <w:sz w:val="24"/>
          <w:szCs w:val="24"/>
        </w:rPr>
        <w:t xml:space="preserve"> das 21h09 às 21h33</w:t>
      </w:r>
    </w:p>
    <w:p w:rsidR="00390303" w:rsidRPr="00390303" w:rsidRDefault="00390303" w:rsidP="00390303">
      <w:pPr>
        <w:jc w:val="both"/>
        <w:rPr>
          <w:rFonts w:ascii="Arial" w:hAnsi="Arial" w:cs="Arial"/>
          <w:sz w:val="24"/>
          <w:szCs w:val="24"/>
        </w:rPr>
      </w:pPr>
    </w:p>
    <w:p w:rsidR="00390303" w:rsidRPr="00390303" w:rsidRDefault="00FD3792" w:rsidP="00390303">
      <w:pPr>
        <w:jc w:val="both"/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PRESIDÊNCIA</w:t>
      </w:r>
    </w:p>
    <w:p w:rsidR="00390303" w:rsidRPr="00390303" w:rsidRDefault="00FD3792" w:rsidP="00390303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Vereador Cula</w:t>
      </w:r>
    </w:p>
    <w:p w:rsidR="00390303" w:rsidRPr="00390303" w:rsidRDefault="00390303" w:rsidP="00390303">
      <w:pPr>
        <w:jc w:val="both"/>
        <w:rPr>
          <w:rFonts w:ascii="Arial" w:hAnsi="Arial" w:cs="Arial"/>
          <w:sz w:val="24"/>
          <w:szCs w:val="24"/>
        </w:rPr>
      </w:pPr>
    </w:p>
    <w:p w:rsidR="00390303" w:rsidRPr="00390303" w:rsidRDefault="00FD3792" w:rsidP="00390303">
      <w:pPr>
        <w:jc w:val="both"/>
        <w:rPr>
          <w:rFonts w:ascii="Arial" w:hAnsi="Arial" w:cs="Arial"/>
          <w:b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SECRETARIA</w:t>
      </w:r>
    </w:p>
    <w:p w:rsidR="00390303" w:rsidRDefault="00FD3792" w:rsidP="003903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90303">
        <w:rPr>
          <w:rFonts w:ascii="Arial" w:hAnsi="Arial" w:cs="Arial"/>
          <w:sz w:val="24"/>
          <w:szCs w:val="24"/>
        </w:rPr>
        <w:t>Vereadora Erika</w:t>
      </w:r>
      <w:proofErr w:type="gramEnd"/>
      <w:r w:rsidRPr="00390303">
        <w:rPr>
          <w:rFonts w:ascii="Arial" w:hAnsi="Arial" w:cs="Arial"/>
          <w:sz w:val="24"/>
          <w:szCs w:val="24"/>
        </w:rPr>
        <w:t xml:space="preserve"> da Liga do Bem</w:t>
      </w:r>
    </w:p>
    <w:p w:rsidR="00EA5EB0" w:rsidRPr="00390303" w:rsidRDefault="00EA5EB0" w:rsidP="00390303">
      <w:pPr>
        <w:jc w:val="both"/>
        <w:rPr>
          <w:rFonts w:ascii="Arial" w:hAnsi="Arial" w:cs="Arial"/>
          <w:sz w:val="24"/>
          <w:szCs w:val="24"/>
        </w:rPr>
      </w:pPr>
    </w:p>
    <w:p w:rsidR="00390303" w:rsidRPr="00390303" w:rsidRDefault="00FD3792" w:rsidP="00390303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1) Projeto de Lei Nº 102/2025</w:t>
      </w:r>
      <w:r w:rsidRPr="00390303">
        <w:rPr>
          <w:rFonts w:ascii="Arial" w:hAnsi="Arial" w:cs="Arial"/>
          <w:sz w:val="24"/>
          <w:szCs w:val="24"/>
        </w:rPr>
        <w:t xml:space="preserve">, de iniciativa do </w:t>
      </w:r>
      <w:r w:rsidRPr="00390303">
        <w:rPr>
          <w:rFonts w:ascii="Arial" w:hAnsi="Arial" w:cs="Arial"/>
          <w:b/>
          <w:sz w:val="24"/>
          <w:szCs w:val="24"/>
        </w:rPr>
        <w:t>Prefeito</w:t>
      </w:r>
      <w:r w:rsidRPr="00390303">
        <w:rPr>
          <w:rFonts w:ascii="Arial" w:hAnsi="Arial" w:cs="Arial"/>
          <w:sz w:val="24"/>
          <w:szCs w:val="24"/>
        </w:rPr>
        <w:t>, que altera o art. 2º da Lei nº 6.370/2022, que dispõe sobre as operações</w:t>
      </w:r>
      <w:r w:rsidRPr="00390303">
        <w:rPr>
          <w:rFonts w:ascii="Arial" w:hAnsi="Arial" w:cs="Arial"/>
          <w:sz w:val="24"/>
          <w:szCs w:val="24"/>
        </w:rPr>
        <w:t xml:space="preserve"> de crédito consignadas em folha de pagamento dos servidores municipais</w:t>
      </w:r>
      <w:r w:rsidR="00851283">
        <w:rPr>
          <w:rFonts w:ascii="Arial" w:hAnsi="Arial" w:cs="Arial"/>
          <w:sz w:val="24"/>
          <w:szCs w:val="24"/>
        </w:rPr>
        <w:t>.</w:t>
      </w:r>
    </w:p>
    <w:p w:rsidR="00390303" w:rsidRPr="00390303" w:rsidRDefault="00390303" w:rsidP="00390303">
      <w:pPr>
        <w:jc w:val="both"/>
        <w:rPr>
          <w:rFonts w:ascii="Arial" w:hAnsi="Arial" w:cs="Arial"/>
          <w:sz w:val="24"/>
          <w:szCs w:val="24"/>
        </w:rPr>
      </w:pPr>
    </w:p>
    <w:p w:rsidR="00390303" w:rsidRPr="00390303" w:rsidRDefault="00FD3792" w:rsidP="00390303">
      <w:pPr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discussão e votação únicas</w:t>
      </w:r>
    </w:p>
    <w:p w:rsidR="001D20F6" w:rsidRPr="00390303" w:rsidRDefault="00FD3792" w:rsidP="00F50B9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90303">
        <w:rPr>
          <w:rFonts w:ascii="Arial" w:hAnsi="Arial" w:cs="Arial"/>
          <w:sz w:val="24"/>
          <w:szCs w:val="24"/>
        </w:rPr>
        <w:t>quórum</w:t>
      </w:r>
      <w:proofErr w:type="gramEnd"/>
      <w:r w:rsidRPr="00390303">
        <w:rPr>
          <w:rFonts w:ascii="Arial" w:hAnsi="Arial" w:cs="Arial"/>
          <w:sz w:val="24"/>
          <w:szCs w:val="24"/>
        </w:rPr>
        <w:t>: maioria absoluta</w:t>
      </w:r>
    </w:p>
    <w:p w:rsidR="00F50B9D" w:rsidRPr="00390303" w:rsidRDefault="00EA5EB0" w:rsidP="00F50B9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APROVADO PELA </w:t>
      </w:r>
      <w:r w:rsidR="00FD3792" w:rsidRPr="00390303">
        <w:rPr>
          <w:rFonts w:ascii="Arial" w:hAnsi="Arial" w:cs="Arial"/>
          <w:b/>
          <w:sz w:val="24"/>
          <w:szCs w:val="24"/>
        </w:rPr>
        <w:t>UNANIMIDADE DOS VEREADORES.</w:t>
      </w:r>
    </w:p>
    <w:p w:rsidR="00D67B12" w:rsidRPr="00390303" w:rsidRDefault="00D67B12" w:rsidP="00874843">
      <w:pPr>
        <w:jc w:val="both"/>
        <w:rPr>
          <w:rFonts w:ascii="Arial" w:hAnsi="Arial" w:cs="Arial"/>
          <w:sz w:val="24"/>
          <w:szCs w:val="24"/>
        </w:rPr>
      </w:pPr>
    </w:p>
    <w:p w:rsidR="00FE2E5D" w:rsidRDefault="00FE2E5D" w:rsidP="00874843">
      <w:pPr>
        <w:jc w:val="both"/>
        <w:rPr>
          <w:rFonts w:ascii="Arial" w:hAnsi="Arial" w:cs="Arial"/>
          <w:sz w:val="24"/>
          <w:szCs w:val="24"/>
        </w:rPr>
      </w:pPr>
    </w:p>
    <w:p w:rsidR="00EA5EB0" w:rsidRDefault="00EA5EB0" w:rsidP="00874843">
      <w:pPr>
        <w:jc w:val="both"/>
        <w:rPr>
          <w:rFonts w:ascii="Arial" w:hAnsi="Arial" w:cs="Arial"/>
          <w:sz w:val="24"/>
          <w:szCs w:val="24"/>
        </w:rPr>
      </w:pPr>
    </w:p>
    <w:p w:rsidR="00EA5EB0" w:rsidRDefault="00EA5EB0" w:rsidP="00874843">
      <w:pPr>
        <w:jc w:val="both"/>
        <w:rPr>
          <w:rFonts w:ascii="Arial" w:hAnsi="Arial" w:cs="Arial"/>
          <w:sz w:val="24"/>
          <w:szCs w:val="24"/>
        </w:rPr>
      </w:pPr>
    </w:p>
    <w:p w:rsidR="00EA5EB0" w:rsidRDefault="00EA5EB0" w:rsidP="00874843">
      <w:pPr>
        <w:jc w:val="both"/>
        <w:rPr>
          <w:rFonts w:ascii="Arial" w:hAnsi="Arial" w:cs="Arial"/>
          <w:sz w:val="24"/>
          <w:szCs w:val="24"/>
        </w:rPr>
      </w:pPr>
    </w:p>
    <w:p w:rsidR="00EA5EB0" w:rsidRPr="00390303" w:rsidRDefault="00EA5EB0" w:rsidP="00874843">
      <w:pPr>
        <w:jc w:val="both"/>
        <w:rPr>
          <w:rFonts w:ascii="Arial" w:hAnsi="Arial" w:cs="Arial"/>
          <w:sz w:val="24"/>
          <w:szCs w:val="24"/>
        </w:rPr>
      </w:pPr>
    </w:p>
    <w:p w:rsidR="0011237F" w:rsidRPr="00390303" w:rsidRDefault="00FD3792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 xml:space="preserve">Ana Paula Zanata Martinho Rizzo </w:t>
      </w:r>
    </w:p>
    <w:p w:rsidR="0011237F" w:rsidRPr="00390303" w:rsidRDefault="00FD3792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390303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Pr="00390303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390303" w:rsidRDefault="00FD3792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390303" w:rsidRDefault="00FD3792" w:rsidP="009402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90303">
        <w:rPr>
          <w:rFonts w:ascii="Arial" w:hAnsi="Arial" w:cs="Arial"/>
          <w:sz w:val="24"/>
          <w:szCs w:val="24"/>
        </w:rPr>
        <w:t>Coordenadora do Setor de Técnica Legislativa</w:t>
      </w:r>
      <w:r w:rsidR="00F60AF1" w:rsidRPr="00390303">
        <w:rPr>
          <w:rFonts w:ascii="Arial" w:hAnsi="Arial" w:cs="Arial"/>
          <w:b/>
          <w:sz w:val="24"/>
          <w:szCs w:val="24"/>
        </w:rPr>
        <w:t xml:space="preserve"> </w:t>
      </w:r>
    </w:p>
    <w:sectPr w:rsidR="006009E0" w:rsidRPr="00390303" w:rsidSect="00B11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92" w:rsidRDefault="00FD3792">
      <w:r>
        <w:separator/>
      </w:r>
    </w:p>
  </w:endnote>
  <w:endnote w:type="continuationSeparator" w:id="0">
    <w:p w:rsidR="00FD3792" w:rsidRDefault="00F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379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 xml:space="preserve">-410 - Fone: (14) </w:t>
    </w:r>
    <w:r w:rsidRPr="00AF17D2">
      <w:rPr>
        <w:sz w:val="16"/>
        <w:szCs w:val="16"/>
        <w:lang w:eastAsia="pt-BR"/>
      </w:rPr>
      <w:t>3112-2650  – Botucatu – SP</w:t>
    </w:r>
  </w:p>
  <w:p w:rsidR="0051442A" w:rsidRPr="00AF17D2" w:rsidRDefault="00FD379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92" w:rsidRDefault="00FD3792">
      <w:r>
        <w:separator/>
      </w:r>
    </w:p>
  </w:footnote>
  <w:footnote w:type="continuationSeparator" w:id="0">
    <w:p w:rsidR="00FD3792" w:rsidRDefault="00FD3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FD3792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CFB6F522">
      <w:start w:val="1"/>
      <w:numFmt w:val="decimal"/>
      <w:lvlText w:val="%1."/>
      <w:lvlJc w:val="left"/>
      <w:pPr>
        <w:ind w:left="720" w:hanging="360"/>
      </w:pPr>
    </w:lvl>
    <w:lvl w:ilvl="1" w:tplc="CE8EA5E2">
      <w:start w:val="1"/>
      <w:numFmt w:val="lowerLetter"/>
      <w:lvlText w:val="%2."/>
      <w:lvlJc w:val="left"/>
      <w:pPr>
        <w:ind w:left="1440" w:hanging="360"/>
      </w:pPr>
    </w:lvl>
    <w:lvl w:ilvl="2" w:tplc="723601AA" w:tentative="1">
      <w:start w:val="1"/>
      <w:numFmt w:val="lowerRoman"/>
      <w:lvlText w:val="%3."/>
      <w:lvlJc w:val="right"/>
      <w:pPr>
        <w:ind w:left="2160" w:hanging="180"/>
      </w:pPr>
    </w:lvl>
    <w:lvl w:ilvl="3" w:tplc="474C8B44" w:tentative="1">
      <w:start w:val="1"/>
      <w:numFmt w:val="decimal"/>
      <w:lvlText w:val="%4."/>
      <w:lvlJc w:val="left"/>
      <w:pPr>
        <w:ind w:left="2880" w:hanging="360"/>
      </w:pPr>
    </w:lvl>
    <w:lvl w:ilvl="4" w:tplc="19A2A1AC" w:tentative="1">
      <w:start w:val="1"/>
      <w:numFmt w:val="lowerLetter"/>
      <w:lvlText w:val="%5."/>
      <w:lvlJc w:val="left"/>
      <w:pPr>
        <w:ind w:left="3600" w:hanging="360"/>
      </w:pPr>
    </w:lvl>
    <w:lvl w:ilvl="5" w:tplc="E85477E2" w:tentative="1">
      <w:start w:val="1"/>
      <w:numFmt w:val="lowerRoman"/>
      <w:lvlText w:val="%6."/>
      <w:lvlJc w:val="right"/>
      <w:pPr>
        <w:ind w:left="4320" w:hanging="180"/>
      </w:pPr>
    </w:lvl>
    <w:lvl w:ilvl="6" w:tplc="BA4EDEAA" w:tentative="1">
      <w:start w:val="1"/>
      <w:numFmt w:val="decimal"/>
      <w:lvlText w:val="%7."/>
      <w:lvlJc w:val="left"/>
      <w:pPr>
        <w:ind w:left="5040" w:hanging="360"/>
      </w:pPr>
    </w:lvl>
    <w:lvl w:ilvl="7" w:tplc="AD9245C0" w:tentative="1">
      <w:start w:val="1"/>
      <w:numFmt w:val="lowerLetter"/>
      <w:lvlText w:val="%8."/>
      <w:lvlJc w:val="left"/>
      <w:pPr>
        <w:ind w:left="5760" w:hanging="360"/>
      </w:pPr>
    </w:lvl>
    <w:lvl w:ilvl="8" w:tplc="67FA5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3F0ACD9A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1456A80C" w:tentative="1">
      <w:start w:val="1"/>
      <w:numFmt w:val="lowerLetter"/>
      <w:lvlText w:val="%2."/>
      <w:lvlJc w:val="left"/>
      <w:pPr>
        <w:ind w:left="4908" w:hanging="360"/>
      </w:pPr>
    </w:lvl>
    <w:lvl w:ilvl="2" w:tplc="835E1718" w:tentative="1">
      <w:start w:val="1"/>
      <w:numFmt w:val="lowerRoman"/>
      <w:lvlText w:val="%3."/>
      <w:lvlJc w:val="right"/>
      <w:pPr>
        <w:ind w:left="5628" w:hanging="180"/>
      </w:pPr>
    </w:lvl>
    <w:lvl w:ilvl="3" w:tplc="4238D658" w:tentative="1">
      <w:start w:val="1"/>
      <w:numFmt w:val="decimal"/>
      <w:lvlText w:val="%4."/>
      <w:lvlJc w:val="left"/>
      <w:pPr>
        <w:ind w:left="6348" w:hanging="360"/>
      </w:pPr>
    </w:lvl>
    <w:lvl w:ilvl="4" w:tplc="6EA2DF80" w:tentative="1">
      <w:start w:val="1"/>
      <w:numFmt w:val="lowerLetter"/>
      <w:lvlText w:val="%5."/>
      <w:lvlJc w:val="left"/>
      <w:pPr>
        <w:ind w:left="7068" w:hanging="360"/>
      </w:pPr>
    </w:lvl>
    <w:lvl w:ilvl="5" w:tplc="BF90AC62" w:tentative="1">
      <w:start w:val="1"/>
      <w:numFmt w:val="lowerRoman"/>
      <w:lvlText w:val="%6."/>
      <w:lvlJc w:val="right"/>
      <w:pPr>
        <w:ind w:left="7788" w:hanging="180"/>
      </w:pPr>
    </w:lvl>
    <w:lvl w:ilvl="6" w:tplc="CD2C85F2" w:tentative="1">
      <w:start w:val="1"/>
      <w:numFmt w:val="decimal"/>
      <w:lvlText w:val="%7."/>
      <w:lvlJc w:val="left"/>
      <w:pPr>
        <w:ind w:left="8508" w:hanging="360"/>
      </w:pPr>
    </w:lvl>
    <w:lvl w:ilvl="7" w:tplc="F3D60888" w:tentative="1">
      <w:start w:val="1"/>
      <w:numFmt w:val="lowerLetter"/>
      <w:lvlText w:val="%8."/>
      <w:lvlJc w:val="left"/>
      <w:pPr>
        <w:ind w:left="9228" w:hanging="360"/>
      </w:pPr>
    </w:lvl>
    <w:lvl w:ilvl="8" w:tplc="A01A7724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7FE43139"/>
    <w:multiLevelType w:val="hybridMultilevel"/>
    <w:tmpl w:val="93D25AFC"/>
    <w:lvl w:ilvl="0" w:tplc="B4BC10E8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6F2EF98" w:tentative="1">
      <w:start w:val="1"/>
      <w:numFmt w:val="lowerLetter"/>
      <w:lvlText w:val="%2."/>
      <w:lvlJc w:val="left"/>
      <w:pPr>
        <w:ind w:left="4908" w:hanging="360"/>
      </w:pPr>
    </w:lvl>
    <w:lvl w:ilvl="2" w:tplc="2D4C023A" w:tentative="1">
      <w:start w:val="1"/>
      <w:numFmt w:val="lowerRoman"/>
      <w:lvlText w:val="%3."/>
      <w:lvlJc w:val="right"/>
      <w:pPr>
        <w:ind w:left="5628" w:hanging="180"/>
      </w:pPr>
    </w:lvl>
    <w:lvl w:ilvl="3" w:tplc="A66E334C" w:tentative="1">
      <w:start w:val="1"/>
      <w:numFmt w:val="decimal"/>
      <w:lvlText w:val="%4."/>
      <w:lvlJc w:val="left"/>
      <w:pPr>
        <w:ind w:left="6348" w:hanging="360"/>
      </w:pPr>
    </w:lvl>
    <w:lvl w:ilvl="4" w:tplc="4656AC76" w:tentative="1">
      <w:start w:val="1"/>
      <w:numFmt w:val="lowerLetter"/>
      <w:lvlText w:val="%5."/>
      <w:lvlJc w:val="left"/>
      <w:pPr>
        <w:ind w:left="7068" w:hanging="360"/>
      </w:pPr>
    </w:lvl>
    <w:lvl w:ilvl="5" w:tplc="DE587C5A" w:tentative="1">
      <w:start w:val="1"/>
      <w:numFmt w:val="lowerRoman"/>
      <w:lvlText w:val="%6."/>
      <w:lvlJc w:val="right"/>
      <w:pPr>
        <w:ind w:left="7788" w:hanging="180"/>
      </w:pPr>
    </w:lvl>
    <w:lvl w:ilvl="6" w:tplc="239C97DE" w:tentative="1">
      <w:start w:val="1"/>
      <w:numFmt w:val="decimal"/>
      <w:lvlText w:val="%7."/>
      <w:lvlJc w:val="left"/>
      <w:pPr>
        <w:ind w:left="8508" w:hanging="360"/>
      </w:pPr>
    </w:lvl>
    <w:lvl w:ilvl="7" w:tplc="B1FEF8E0" w:tentative="1">
      <w:start w:val="1"/>
      <w:numFmt w:val="lowerLetter"/>
      <w:lvlText w:val="%8."/>
      <w:lvlJc w:val="left"/>
      <w:pPr>
        <w:ind w:left="9228" w:hanging="360"/>
      </w:pPr>
    </w:lvl>
    <w:lvl w:ilvl="8" w:tplc="65F04476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07F8"/>
    <w:rsid w:val="0000687B"/>
    <w:rsid w:val="00025538"/>
    <w:rsid w:val="00054671"/>
    <w:rsid w:val="0006020E"/>
    <w:rsid w:val="000741CF"/>
    <w:rsid w:val="00077836"/>
    <w:rsid w:val="00080E53"/>
    <w:rsid w:val="000956BC"/>
    <w:rsid w:val="000A3974"/>
    <w:rsid w:val="000A4924"/>
    <w:rsid w:val="000A7242"/>
    <w:rsid w:val="000B1A0F"/>
    <w:rsid w:val="000B4A8C"/>
    <w:rsid w:val="000D1D5D"/>
    <w:rsid w:val="000D7E68"/>
    <w:rsid w:val="000E5CB2"/>
    <w:rsid w:val="000E7F7D"/>
    <w:rsid w:val="00106803"/>
    <w:rsid w:val="0011237F"/>
    <w:rsid w:val="001234D0"/>
    <w:rsid w:val="00125763"/>
    <w:rsid w:val="0015357B"/>
    <w:rsid w:val="00154CD2"/>
    <w:rsid w:val="00170F18"/>
    <w:rsid w:val="00173AF5"/>
    <w:rsid w:val="001C0DFC"/>
    <w:rsid w:val="001C5952"/>
    <w:rsid w:val="001D20F6"/>
    <w:rsid w:val="001E7894"/>
    <w:rsid w:val="00213791"/>
    <w:rsid w:val="00230C10"/>
    <w:rsid w:val="00243B68"/>
    <w:rsid w:val="00254326"/>
    <w:rsid w:val="002748C9"/>
    <w:rsid w:val="002965E3"/>
    <w:rsid w:val="002C010E"/>
    <w:rsid w:val="002C1545"/>
    <w:rsid w:val="002C21DC"/>
    <w:rsid w:val="002C37D3"/>
    <w:rsid w:val="002C6EB8"/>
    <w:rsid w:val="002E4434"/>
    <w:rsid w:val="002F71D9"/>
    <w:rsid w:val="00307C65"/>
    <w:rsid w:val="00310ACD"/>
    <w:rsid w:val="00313E2B"/>
    <w:rsid w:val="0032210C"/>
    <w:rsid w:val="00357657"/>
    <w:rsid w:val="00361C2D"/>
    <w:rsid w:val="003770B2"/>
    <w:rsid w:val="00381EA2"/>
    <w:rsid w:val="00390303"/>
    <w:rsid w:val="003A067B"/>
    <w:rsid w:val="003B05E6"/>
    <w:rsid w:val="003B0E87"/>
    <w:rsid w:val="003B44B6"/>
    <w:rsid w:val="003C0573"/>
    <w:rsid w:val="003C4026"/>
    <w:rsid w:val="003C557F"/>
    <w:rsid w:val="003E0DBC"/>
    <w:rsid w:val="003E321F"/>
    <w:rsid w:val="00401B3F"/>
    <w:rsid w:val="004116A5"/>
    <w:rsid w:val="004211D3"/>
    <w:rsid w:val="0042743E"/>
    <w:rsid w:val="00456AF1"/>
    <w:rsid w:val="004616FE"/>
    <w:rsid w:val="00463CB5"/>
    <w:rsid w:val="00480F22"/>
    <w:rsid w:val="004902B0"/>
    <w:rsid w:val="00497CA4"/>
    <w:rsid w:val="004A3E77"/>
    <w:rsid w:val="004D33EB"/>
    <w:rsid w:val="004E171D"/>
    <w:rsid w:val="004E474C"/>
    <w:rsid w:val="004E4CE3"/>
    <w:rsid w:val="00506D1C"/>
    <w:rsid w:val="005073E9"/>
    <w:rsid w:val="0051442A"/>
    <w:rsid w:val="00520BBE"/>
    <w:rsid w:val="00533392"/>
    <w:rsid w:val="00537CC9"/>
    <w:rsid w:val="0054414F"/>
    <w:rsid w:val="00571EDE"/>
    <w:rsid w:val="005831F6"/>
    <w:rsid w:val="005869F9"/>
    <w:rsid w:val="005C0BF1"/>
    <w:rsid w:val="005C57B5"/>
    <w:rsid w:val="005C7DC9"/>
    <w:rsid w:val="005D2DED"/>
    <w:rsid w:val="005D40D8"/>
    <w:rsid w:val="005D42B3"/>
    <w:rsid w:val="005E35CE"/>
    <w:rsid w:val="005F57F8"/>
    <w:rsid w:val="006009E0"/>
    <w:rsid w:val="00626227"/>
    <w:rsid w:val="00630D12"/>
    <w:rsid w:val="006310E6"/>
    <w:rsid w:val="00642919"/>
    <w:rsid w:val="00642E6D"/>
    <w:rsid w:val="0065164B"/>
    <w:rsid w:val="006730B7"/>
    <w:rsid w:val="006811E2"/>
    <w:rsid w:val="00693476"/>
    <w:rsid w:val="006A681F"/>
    <w:rsid w:val="006D4021"/>
    <w:rsid w:val="006F1C8A"/>
    <w:rsid w:val="0072217D"/>
    <w:rsid w:val="0074239A"/>
    <w:rsid w:val="00742503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51283"/>
    <w:rsid w:val="00874843"/>
    <w:rsid w:val="00891C92"/>
    <w:rsid w:val="008963C2"/>
    <w:rsid w:val="008C387D"/>
    <w:rsid w:val="008C416A"/>
    <w:rsid w:val="008D00D7"/>
    <w:rsid w:val="008D1DC5"/>
    <w:rsid w:val="008D3617"/>
    <w:rsid w:val="008D3C25"/>
    <w:rsid w:val="008D4EF7"/>
    <w:rsid w:val="008E03C2"/>
    <w:rsid w:val="008F1C0E"/>
    <w:rsid w:val="00902C23"/>
    <w:rsid w:val="00922042"/>
    <w:rsid w:val="009309CC"/>
    <w:rsid w:val="00940291"/>
    <w:rsid w:val="00957092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E0E0E"/>
    <w:rsid w:val="009E2EC9"/>
    <w:rsid w:val="009E2F28"/>
    <w:rsid w:val="009E571E"/>
    <w:rsid w:val="009F08A3"/>
    <w:rsid w:val="009F43FF"/>
    <w:rsid w:val="00A02A6A"/>
    <w:rsid w:val="00A02AC9"/>
    <w:rsid w:val="00A07463"/>
    <w:rsid w:val="00A3662A"/>
    <w:rsid w:val="00A37648"/>
    <w:rsid w:val="00A4556D"/>
    <w:rsid w:val="00A455A5"/>
    <w:rsid w:val="00A53828"/>
    <w:rsid w:val="00A628D5"/>
    <w:rsid w:val="00A86516"/>
    <w:rsid w:val="00A95A81"/>
    <w:rsid w:val="00AB10D0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847F7"/>
    <w:rsid w:val="00B93329"/>
    <w:rsid w:val="00BB4FF9"/>
    <w:rsid w:val="00BB54E6"/>
    <w:rsid w:val="00BD47B2"/>
    <w:rsid w:val="00BD64B3"/>
    <w:rsid w:val="00BE3086"/>
    <w:rsid w:val="00BF52E5"/>
    <w:rsid w:val="00BF6C8B"/>
    <w:rsid w:val="00C025C5"/>
    <w:rsid w:val="00C100B0"/>
    <w:rsid w:val="00C22D1C"/>
    <w:rsid w:val="00C23EF1"/>
    <w:rsid w:val="00C30944"/>
    <w:rsid w:val="00C34284"/>
    <w:rsid w:val="00C41CA5"/>
    <w:rsid w:val="00C51F19"/>
    <w:rsid w:val="00C71400"/>
    <w:rsid w:val="00C74FF4"/>
    <w:rsid w:val="00C9429E"/>
    <w:rsid w:val="00C96DA0"/>
    <w:rsid w:val="00CA5A98"/>
    <w:rsid w:val="00CB5839"/>
    <w:rsid w:val="00CD7049"/>
    <w:rsid w:val="00CE0B03"/>
    <w:rsid w:val="00CE0BC1"/>
    <w:rsid w:val="00D13EE9"/>
    <w:rsid w:val="00D35531"/>
    <w:rsid w:val="00D44FE7"/>
    <w:rsid w:val="00D50B14"/>
    <w:rsid w:val="00D642A7"/>
    <w:rsid w:val="00D64A6D"/>
    <w:rsid w:val="00D67B12"/>
    <w:rsid w:val="00D91A0E"/>
    <w:rsid w:val="00DA1E6A"/>
    <w:rsid w:val="00DB2656"/>
    <w:rsid w:val="00DB3B09"/>
    <w:rsid w:val="00DB6A8E"/>
    <w:rsid w:val="00DC7BBE"/>
    <w:rsid w:val="00DF0693"/>
    <w:rsid w:val="00E0163B"/>
    <w:rsid w:val="00E07AF8"/>
    <w:rsid w:val="00E21409"/>
    <w:rsid w:val="00E430A4"/>
    <w:rsid w:val="00E543CF"/>
    <w:rsid w:val="00E62A88"/>
    <w:rsid w:val="00E70AEE"/>
    <w:rsid w:val="00E73702"/>
    <w:rsid w:val="00E756CE"/>
    <w:rsid w:val="00E8253C"/>
    <w:rsid w:val="00E84272"/>
    <w:rsid w:val="00EA527F"/>
    <w:rsid w:val="00EA5EB0"/>
    <w:rsid w:val="00EE1808"/>
    <w:rsid w:val="00EE5D3D"/>
    <w:rsid w:val="00EF69FE"/>
    <w:rsid w:val="00F04F8B"/>
    <w:rsid w:val="00F124A7"/>
    <w:rsid w:val="00F2062D"/>
    <w:rsid w:val="00F27AEF"/>
    <w:rsid w:val="00F27C51"/>
    <w:rsid w:val="00F36ADB"/>
    <w:rsid w:val="00F37954"/>
    <w:rsid w:val="00F50B9D"/>
    <w:rsid w:val="00F60AF1"/>
    <w:rsid w:val="00F63C1D"/>
    <w:rsid w:val="00F67360"/>
    <w:rsid w:val="00F72ED4"/>
    <w:rsid w:val="00F875C7"/>
    <w:rsid w:val="00FB78A3"/>
    <w:rsid w:val="00FC2861"/>
    <w:rsid w:val="00FD3792"/>
    <w:rsid w:val="00FE2E5D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310283-27BA-44DC-81BE-A36B5EA8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5E85-CF52-483B-933A-2560DE22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1592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1995-11-21T19:41:00Z</cp:lastPrinted>
  <dcterms:created xsi:type="dcterms:W3CDTF">2025-11-11T11:49:00Z</dcterms:created>
  <dcterms:modified xsi:type="dcterms:W3CDTF">2025-11-11T17:14:00Z</dcterms:modified>
</cp:coreProperties>
</file>