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9B8" w:rsidRDefault="003559B8">
      <w:pPr>
        <w:jc w:val="center"/>
        <w:rPr>
          <w:u w:val="single"/>
        </w:rPr>
      </w:pPr>
    </w:p>
    <w:p w:rsidR="003559B8" w:rsidRDefault="003559B8">
      <w:pPr>
        <w:jc w:val="center"/>
        <w:rPr>
          <w:u w:val="single"/>
        </w:rPr>
      </w:pPr>
    </w:p>
    <w:p w:rsidR="003559B8" w:rsidRDefault="008574E8">
      <w:pPr>
        <w:jc w:val="center"/>
        <w:rPr>
          <w:u w:val="single"/>
        </w:rPr>
      </w:pPr>
      <w:r>
        <w:rPr>
          <w:u w:val="single"/>
        </w:rPr>
        <w:t xml:space="preserve">PROJETO DE LEI Nº  79 </w:t>
      </w:r>
      <w:r w:rsidR="00C27475">
        <w:rPr>
          <w:u w:val="single"/>
        </w:rPr>
        <w:t xml:space="preserve">DE </w:t>
      </w:r>
      <w:r>
        <w:rPr>
          <w:u w:val="single"/>
        </w:rPr>
        <w:t>11</w:t>
      </w:r>
      <w:r w:rsidR="00C27475">
        <w:rPr>
          <w:u w:val="single"/>
        </w:rPr>
        <w:t xml:space="preserve"> DE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>JUNHO</w:t>
      </w:r>
      <w:r w:rsidR="00C27475">
        <w:rPr>
          <w:u w:val="single"/>
        </w:rPr>
        <w:t xml:space="preserve"> DE 2026.</w:t>
      </w:r>
    </w:p>
    <w:p w:rsidR="003559B8" w:rsidRDefault="003559B8">
      <w:pPr>
        <w:jc w:val="center"/>
      </w:pPr>
    </w:p>
    <w:p w:rsidR="003559B8" w:rsidRDefault="00C27475">
      <w:pPr>
        <w:pStyle w:val="Pa4"/>
        <w:spacing w:before="120" w:line="240" w:lineRule="auto"/>
        <w:ind w:left="4961"/>
        <w:jc w:val="both"/>
        <w:rPr>
          <w:i/>
        </w:rPr>
      </w:pPr>
      <w:r>
        <w:rPr>
          <w:i/>
        </w:rPr>
        <w:t>“</w:t>
      </w:r>
      <w:r>
        <w:rPr>
          <w:bCs/>
          <w:i/>
          <w:iCs/>
        </w:rPr>
        <w:t xml:space="preserve">Reajusta o valor do Auxílio Saúde dos servidores </w:t>
      </w:r>
      <w:r>
        <w:rPr>
          <w:i/>
          <w:iCs/>
          <w:lang w:eastAsia="pt-BR"/>
        </w:rPr>
        <w:t>inativos e pensionistas da Prefeitura Municipal de Botucatu</w:t>
      </w:r>
      <w:r>
        <w:rPr>
          <w:i/>
        </w:rPr>
        <w:t>”.</w:t>
      </w:r>
    </w:p>
    <w:p w:rsidR="003559B8" w:rsidRDefault="003559B8">
      <w:pPr>
        <w:rPr>
          <w:color w:val="000000"/>
          <w:szCs w:val="23"/>
        </w:rPr>
      </w:pPr>
    </w:p>
    <w:p w:rsidR="003559B8" w:rsidRPr="001043F5" w:rsidRDefault="00C27475">
      <w:pPr>
        <w:spacing w:before="240"/>
        <w:jc w:val="both"/>
        <w:rPr>
          <w:kern w:val="2"/>
          <w:lang w:eastAsia="x-none"/>
        </w:rPr>
      </w:pPr>
      <w:r w:rsidRPr="001043F5">
        <w:t xml:space="preserve">Art. 1º </w:t>
      </w:r>
      <w:r w:rsidRPr="001043F5">
        <w:rPr>
          <w:kern w:val="2"/>
          <w:lang w:eastAsia="x-none"/>
        </w:rPr>
        <w:t xml:space="preserve">O Auxílio Saúde, concedido aos servidores </w:t>
      </w:r>
      <w:r w:rsidRPr="001043F5">
        <w:rPr>
          <w:kern w:val="2"/>
          <w:lang w:eastAsia="x-none"/>
        </w:rPr>
        <w:t xml:space="preserve">públicos municipais inativos e pensionistas estatutários da Prefeitura Municipal de Botucatu, nos termos do § 1º do artigo 1º da Lei nº 5.111, de 23 de fevereiro de 2010, alterado por legislações posteriores, passa a observar as seguintes condições: </w:t>
      </w:r>
    </w:p>
    <w:p w:rsidR="003559B8" w:rsidRPr="001043F5" w:rsidRDefault="00C27475">
      <w:pPr>
        <w:spacing w:before="120"/>
        <w:ind w:left="1134" w:hanging="567"/>
        <w:jc w:val="both"/>
        <w:rPr>
          <w:kern w:val="2"/>
          <w:lang w:eastAsia="x-none"/>
        </w:rPr>
      </w:pPr>
      <w:r w:rsidRPr="001043F5">
        <w:rPr>
          <w:kern w:val="2"/>
          <w:lang w:eastAsia="x-none"/>
        </w:rPr>
        <w:t xml:space="preserve">I – </w:t>
      </w:r>
      <w:r w:rsidRPr="001043F5">
        <w:rPr>
          <w:kern w:val="2"/>
          <w:lang w:eastAsia="x-none"/>
        </w:rPr>
        <w:tab/>
      </w:r>
      <w:r w:rsidRPr="001043F5">
        <w:rPr>
          <w:kern w:val="2"/>
          <w:lang w:eastAsia="x-none"/>
        </w:rPr>
        <w:t>Aos inativos e pensionistas com proventos, no mês de referência, inferiores ou iguais a R$2.463,77, o valor integral do Auxílio Saúde será de R$1.061,00 (um mil e sessenta e um reais);</w:t>
      </w:r>
    </w:p>
    <w:p w:rsidR="003559B8" w:rsidRPr="001043F5" w:rsidRDefault="00C27475">
      <w:pPr>
        <w:spacing w:before="120"/>
        <w:ind w:left="1134" w:hanging="567"/>
        <w:jc w:val="both"/>
        <w:rPr>
          <w:kern w:val="2"/>
          <w:lang w:eastAsia="x-none"/>
        </w:rPr>
      </w:pPr>
      <w:r w:rsidRPr="001043F5">
        <w:rPr>
          <w:kern w:val="2"/>
          <w:lang w:eastAsia="x-none"/>
        </w:rPr>
        <w:t xml:space="preserve">II – </w:t>
      </w:r>
      <w:r w:rsidRPr="001043F5">
        <w:rPr>
          <w:kern w:val="2"/>
          <w:lang w:eastAsia="x-none"/>
        </w:rPr>
        <w:tab/>
        <w:t xml:space="preserve">Aos inativos e pensionistas com proventos, no mês de referência, </w:t>
      </w:r>
      <w:r w:rsidRPr="001043F5">
        <w:rPr>
          <w:kern w:val="2"/>
          <w:lang w:eastAsia="x-none"/>
        </w:rPr>
        <w:t xml:space="preserve">no valor de R$2.463,78 até R$3.285,02, o valor integral do Auxílio Saúde será de R$1.030,00 (um mil e trinta reais); </w:t>
      </w:r>
    </w:p>
    <w:p w:rsidR="003559B8" w:rsidRPr="001043F5" w:rsidRDefault="00C27475">
      <w:pPr>
        <w:spacing w:before="120"/>
        <w:ind w:left="1134" w:hanging="567"/>
        <w:jc w:val="both"/>
        <w:rPr>
          <w:kern w:val="2"/>
          <w:lang w:eastAsia="x-none"/>
        </w:rPr>
      </w:pPr>
      <w:r w:rsidRPr="001043F5">
        <w:rPr>
          <w:kern w:val="2"/>
          <w:lang w:eastAsia="x-none"/>
        </w:rPr>
        <w:t xml:space="preserve">III – </w:t>
      </w:r>
      <w:r w:rsidRPr="001043F5">
        <w:rPr>
          <w:kern w:val="2"/>
          <w:lang w:eastAsia="x-none"/>
        </w:rPr>
        <w:tab/>
        <w:t>Aos inativos e pensionistas com proventos, no mês de referência, no valor de R$3.285,03 até R$4.927,52, o valor integral do Auxílio</w:t>
      </w:r>
      <w:r w:rsidRPr="001043F5">
        <w:rPr>
          <w:kern w:val="2"/>
          <w:lang w:eastAsia="x-none"/>
        </w:rPr>
        <w:t xml:space="preserve"> Saúde será de R$965,00 (novecentos e sessenta e cinco reais); </w:t>
      </w:r>
    </w:p>
    <w:p w:rsidR="003559B8" w:rsidRPr="001043F5" w:rsidRDefault="00C27475">
      <w:pPr>
        <w:spacing w:before="120"/>
        <w:ind w:left="1134" w:hanging="567"/>
        <w:jc w:val="both"/>
        <w:rPr>
          <w:kern w:val="2"/>
          <w:lang w:eastAsia="x-none"/>
        </w:rPr>
      </w:pPr>
      <w:r w:rsidRPr="001043F5">
        <w:rPr>
          <w:kern w:val="2"/>
          <w:lang w:eastAsia="x-none"/>
        </w:rPr>
        <w:t xml:space="preserve">IV - </w:t>
      </w:r>
      <w:r w:rsidRPr="001043F5">
        <w:rPr>
          <w:kern w:val="2"/>
          <w:lang w:eastAsia="x-none"/>
        </w:rPr>
        <w:tab/>
        <w:t xml:space="preserve">Aos inativos e pensionistas com proventos, no mês de referência, superiores a R$4.927,52, o valor integral do Auxílio Saúde será de R$900,00 (novecentos reais). </w:t>
      </w:r>
      <w:r w:rsidRPr="001043F5">
        <w:rPr>
          <w:kern w:val="2"/>
          <w:lang w:eastAsia="x-none"/>
        </w:rPr>
        <w:tab/>
      </w:r>
    </w:p>
    <w:p w:rsidR="003559B8" w:rsidRPr="001043F5" w:rsidRDefault="00C27475">
      <w:pPr>
        <w:spacing w:before="120"/>
        <w:jc w:val="both"/>
      </w:pPr>
      <w:r w:rsidRPr="001043F5">
        <w:rPr>
          <w:kern w:val="2"/>
          <w:lang w:eastAsia="x-none"/>
        </w:rPr>
        <w:t>Parágrafo único. Em cas</w:t>
      </w:r>
      <w:r w:rsidRPr="001043F5">
        <w:rPr>
          <w:kern w:val="2"/>
          <w:lang w:eastAsia="x-none"/>
        </w:rPr>
        <w:t xml:space="preserve">os de proporcionalidade, o valor dos proventos será projetado para 30 dias. </w:t>
      </w:r>
    </w:p>
    <w:p w:rsidR="003559B8" w:rsidRPr="001043F5" w:rsidRDefault="003559B8">
      <w:pPr>
        <w:spacing w:before="120"/>
        <w:jc w:val="both"/>
        <w:rPr>
          <w:kern w:val="2"/>
          <w:sz w:val="4"/>
          <w:szCs w:val="4"/>
          <w:lang w:eastAsia="x-none"/>
        </w:rPr>
      </w:pPr>
    </w:p>
    <w:p w:rsidR="003559B8" w:rsidRPr="001043F5" w:rsidRDefault="00C27475">
      <w:pPr>
        <w:jc w:val="both"/>
      </w:pPr>
      <w:r w:rsidRPr="001043F5">
        <w:rPr>
          <w:kern w:val="2"/>
          <w:lang w:eastAsia="x-none"/>
        </w:rPr>
        <w:t>Art. 2º Para os efeitos desta Lei, entende-se como Mês de Referência o mês anterior ao mês de competência do respectivo crédito do valor do Auxílio Saúde.</w:t>
      </w:r>
    </w:p>
    <w:p w:rsidR="003559B8" w:rsidRPr="001043F5" w:rsidRDefault="003559B8">
      <w:pPr>
        <w:jc w:val="both"/>
        <w:rPr>
          <w:kern w:val="2"/>
          <w:lang w:eastAsia="x-none"/>
        </w:rPr>
      </w:pPr>
    </w:p>
    <w:p w:rsidR="003559B8" w:rsidRPr="001043F5" w:rsidRDefault="00C27475">
      <w:pPr>
        <w:jc w:val="both"/>
      </w:pPr>
      <w:r w:rsidRPr="001043F5">
        <w:rPr>
          <w:kern w:val="2"/>
          <w:lang w:eastAsia="x-none"/>
        </w:rPr>
        <w:t>Art. 3º O Auxílio Saúd</w:t>
      </w:r>
      <w:r w:rsidRPr="001043F5">
        <w:rPr>
          <w:kern w:val="2"/>
          <w:lang w:eastAsia="x-none"/>
        </w:rPr>
        <w:t xml:space="preserve">e, nos meses da concessão e cessação do benefício de aposentadoria ou pensão, será pago proporcionalmente. </w:t>
      </w:r>
    </w:p>
    <w:p w:rsidR="003559B8" w:rsidRPr="001043F5" w:rsidRDefault="003559B8">
      <w:pPr>
        <w:jc w:val="both"/>
        <w:rPr>
          <w:kern w:val="2"/>
          <w:lang w:eastAsia="x-none"/>
        </w:rPr>
      </w:pPr>
    </w:p>
    <w:p w:rsidR="003559B8" w:rsidRPr="001043F5" w:rsidRDefault="00C27475">
      <w:pPr>
        <w:jc w:val="both"/>
      </w:pPr>
      <w:r w:rsidRPr="001043F5">
        <w:rPr>
          <w:kern w:val="2"/>
          <w:lang w:eastAsia="x-none"/>
        </w:rPr>
        <w:t xml:space="preserve">Art. 4º As despesas decorrentes com a execução desta lei correrão por conta da dotação orçamentária 3.3.90.39 (Outros Serviços de Terceiros Pessoa </w:t>
      </w:r>
      <w:r w:rsidRPr="001043F5">
        <w:rPr>
          <w:kern w:val="2"/>
          <w:lang w:eastAsia="x-none"/>
        </w:rPr>
        <w:t>Jurídica).</w:t>
      </w:r>
    </w:p>
    <w:p w:rsidR="003559B8" w:rsidRPr="001043F5" w:rsidRDefault="00C27475">
      <w:pPr>
        <w:pStyle w:val="Recuodecorpodetexto2"/>
        <w:spacing w:before="120" w:after="0" w:line="240" w:lineRule="auto"/>
        <w:ind w:left="0"/>
        <w:jc w:val="both"/>
      </w:pPr>
      <w:r w:rsidRPr="001043F5">
        <w:rPr>
          <w:rFonts w:cs="Times"/>
          <w:bCs/>
          <w:iCs/>
        </w:rPr>
        <w:t xml:space="preserve">Art. 5º </w:t>
      </w:r>
      <w:r w:rsidRPr="001043F5">
        <w:rPr>
          <w:rFonts w:cs="Times"/>
        </w:rPr>
        <w:t>Esta Lei</w:t>
      </w:r>
      <w:r w:rsidRPr="001043F5">
        <w:rPr>
          <w:rFonts w:cs="Times"/>
          <w:bCs/>
          <w:iCs/>
        </w:rPr>
        <w:t xml:space="preserve"> </w:t>
      </w:r>
      <w:r w:rsidRPr="001043F5">
        <w:rPr>
          <w:rFonts w:cs="Times"/>
        </w:rPr>
        <w:t>entra em vigor na data de sua publicação, retroagindo seus efeitos a partir de 1º de maio de 2026</w:t>
      </w:r>
      <w:r w:rsidRPr="001043F5">
        <w:rPr>
          <w:rFonts w:cs="Times"/>
          <w:bCs/>
          <w:iCs/>
        </w:rPr>
        <w:t>.</w:t>
      </w:r>
      <w:r w:rsidRPr="001043F5">
        <w:t xml:space="preserve">                  </w:t>
      </w:r>
    </w:p>
    <w:p w:rsidR="003559B8" w:rsidRDefault="00C27475">
      <w:pPr>
        <w:pStyle w:val="Corpodetexto1"/>
        <w:spacing w:before="120"/>
        <w:rPr>
          <w:b/>
          <w:i/>
          <w:sz w:val="24"/>
          <w:szCs w:val="23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</w:t>
      </w:r>
      <w:r>
        <w:rPr>
          <w:color w:val="FF0000"/>
          <w:sz w:val="23"/>
          <w:szCs w:val="23"/>
        </w:rPr>
        <w:t xml:space="preserve"> </w:t>
      </w:r>
      <w:r>
        <w:rPr>
          <w:color w:val="FF0000"/>
          <w:sz w:val="24"/>
          <w:szCs w:val="23"/>
        </w:rPr>
        <w:tab/>
      </w:r>
      <w:r>
        <w:rPr>
          <w:color w:val="FF0000"/>
          <w:sz w:val="24"/>
          <w:szCs w:val="23"/>
        </w:rPr>
        <w:tab/>
        <w:t xml:space="preserve">    </w:t>
      </w:r>
      <w:r>
        <w:rPr>
          <w:b/>
          <w:i/>
          <w:color w:val="FF0000"/>
          <w:sz w:val="24"/>
          <w:szCs w:val="23"/>
        </w:rPr>
        <w:t xml:space="preserve">                      </w:t>
      </w:r>
      <w:r>
        <w:rPr>
          <w:b/>
          <w:i/>
          <w:sz w:val="24"/>
          <w:szCs w:val="23"/>
        </w:rPr>
        <w:t xml:space="preserve">           </w:t>
      </w:r>
    </w:p>
    <w:p w:rsidR="003559B8" w:rsidRDefault="003559B8">
      <w:pPr>
        <w:pStyle w:val="Corpodetexto1"/>
        <w:spacing w:before="240"/>
        <w:jc w:val="center"/>
        <w:rPr>
          <w:b/>
          <w:i/>
          <w:sz w:val="24"/>
          <w:szCs w:val="23"/>
        </w:rPr>
      </w:pPr>
    </w:p>
    <w:p w:rsidR="003559B8" w:rsidRDefault="003559B8">
      <w:pPr>
        <w:pStyle w:val="Corpodetexto1"/>
        <w:spacing w:before="240"/>
        <w:jc w:val="center"/>
        <w:rPr>
          <w:b/>
          <w:i/>
          <w:sz w:val="24"/>
          <w:szCs w:val="23"/>
        </w:rPr>
      </w:pPr>
    </w:p>
    <w:p w:rsidR="003559B8" w:rsidRDefault="00C27475">
      <w:pPr>
        <w:pStyle w:val="Corpodetexto1"/>
        <w:spacing w:before="240"/>
        <w:jc w:val="center"/>
        <w:rPr>
          <w:b/>
          <w:i/>
          <w:sz w:val="24"/>
          <w:szCs w:val="23"/>
        </w:rPr>
      </w:pPr>
      <w:r>
        <w:rPr>
          <w:b/>
          <w:i/>
          <w:sz w:val="24"/>
          <w:szCs w:val="23"/>
        </w:rPr>
        <w:t>Fábio Vieira de Souza Leite</w:t>
      </w:r>
    </w:p>
    <w:p w:rsidR="003559B8" w:rsidRDefault="00C27475">
      <w:pPr>
        <w:pStyle w:val="Corpodetexto1"/>
        <w:jc w:val="center"/>
        <w:rPr>
          <w:sz w:val="24"/>
          <w:szCs w:val="23"/>
        </w:rPr>
      </w:pPr>
      <w:r>
        <w:rPr>
          <w:sz w:val="24"/>
          <w:szCs w:val="23"/>
        </w:rPr>
        <w:t>Prefeito Municipal</w:t>
      </w: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3559B8">
      <w:pPr>
        <w:pStyle w:val="Corpodetexto1"/>
        <w:rPr>
          <w:sz w:val="24"/>
          <w:szCs w:val="23"/>
        </w:rPr>
      </w:pPr>
    </w:p>
    <w:p w:rsidR="003559B8" w:rsidRDefault="00C27475">
      <w:pPr>
        <w:jc w:val="center"/>
        <w:rPr>
          <w:b/>
          <w:kern w:val="2"/>
          <w:sz w:val="28"/>
          <w:szCs w:val="28"/>
          <w:lang w:eastAsia="x-none"/>
        </w:rPr>
      </w:pPr>
      <w:r>
        <w:rPr>
          <w:b/>
          <w:kern w:val="2"/>
          <w:sz w:val="28"/>
          <w:szCs w:val="28"/>
          <w:lang w:eastAsia="x-none"/>
        </w:rPr>
        <w:t xml:space="preserve">J </w:t>
      </w:r>
      <w:r>
        <w:rPr>
          <w:b/>
          <w:kern w:val="2"/>
          <w:sz w:val="28"/>
          <w:szCs w:val="28"/>
          <w:lang w:eastAsia="x-none"/>
        </w:rPr>
        <w:t>U S T I F I C A T I V A</w:t>
      </w:r>
    </w:p>
    <w:p w:rsidR="003559B8" w:rsidRDefault="003559B8">
      <w:pPr>
        <w:jc w:val="center"/>
        <w:rPr>
          <w:i/>
          <w:kern w:val="2"/>
          <w:lang w:eastAsia="x-none"/>
        </w:rPr>
      </w:pPr>
    </w:p>
    <w:p w:rsidR="003559B8" w:rsidRDefault="003559B8">
      <w:pPr>
        <w:jc w:val="both"/>
        <w:rPr>
          <w:b/>
          <w:kern w:val="2"/>
          <w:lang w:eastAsia="x-none"/>
        </w:rPr>
      </w:pPr>
    </w:p>
    <w:p w:rsidR="003559B8" w:rsidRDefault="003559B8">
      <w:pPr>
        <w:jc w:val="both"/>
        <w:rPr>
          <w:b/>
          <w:kern w:val="2"/>
          <w:lang w:eastAsia="x-none"/>
        </w:rPr>
      </w:pPr>
    </w:p>
    <w:p w:rsidR="003559B8" w:rsidRDefault="003559B8">
      <w:pPr>
        <w:jc w:val="both"/>
        <w:rPr>
          <w:b/>
          <w:kern w:val="2"/>
          <w:lang w:eastAsia="x-none"/>
        </w:rPr>
      </w:pPr>
    </w:p>
    <w:p w:rsidR="003559B8" w:rsidRDefault="003559B8">
      <w:pPr>
        <w:jc w:val="both"/>
        <w:rPr>
          <w:b/>
          <w:kern w:val="2"/>
          <w:lang w:eastAsia="x-none"/>
        </w:rPr>
      </w:pPr>
    </w:p>
    <w:p w:rsidR="003559B8" w:rsidRDefault="00C27475">
      <w:pPr>
        <w:spacing w:line="276" w:lineRule="auto"/>
        <w:jc w:val="both"/>
        <w:rPr>
          <w:kern w:val="2"/>
          <w:lang w:eastAsia="x-none"/>
        </w:rPr>
      </w:pPr>
      <w:r>
        <w:rPr>
          <w:kern w:val="2"/>
          <w:lang w:eastAsia="x-none"/>
        </w:rPr>
        <w:t>Excelentíssimo Senhor Presidente,</w:t>
      </w:r>
    </w:p>
    <w:p w:rsidR="003559B8" w:rsidRDefault="00C27475">
      <w:pPr>
        <w:spacing w:line="276" w:lineRule="auto"/>
        <w:jc w:val="both"/>
        <w:rPr>
          <w:kern w:val="2"/>
          <w:lang w:eastAsia="x-none"/>
        </w:rPr>
      </w:pPr>
      <w:r>
        <w:rPr>
          <w:kern w:val="2"/>
          <w:lang w:eastAsia="x-none"/>
        </w:rPr>
        <w:t>Excelentíssimos Senhores Vereadores.</w:t>
      </w:r>
    </w:p>
    <w:p w:rsidR="003559B8" w:rsidRDefault="003559B8">
      <w:pPr>
        <w:spacing w:line="276" w:lineRule="auto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jc w:val="both"/>
        <w:rPr>
          <w:kern w:val="2"/>
          <w:lang w:eastAsia="x-none"/>
        </w:rPr>
      </w:pPr>
    </w:p>
    <w:p w:rsidR="003559B8" w:rsidRDefault="00C27475">
      <w:pPr>
        <w:spacing w:line="276" w:lineRule="auto"/>
        <w:ind w:firstLine="3119"/>
        <w:jc w:val="both"/>
        <w:rPr>
          <w:kern w:val="2"/>
          <w:lang w:eastAsia="x-none"/>
        </w:rPr>
      </w:pPr>
      <w:r>
        <w:rPr>
          <w:kern w:val="2"/>
          <w:lang w:eastAsia="x-none"/>
        </w:rPr>
        <w:t xml:space="preserve">Tem por objetivo a presente proposição dispor sobre o reajuste, a partir de 1º de maio de 2.026, do valor do Auxílio Saúde concedido aos servidores públicos municipais inativos e pensionistas estatutários, conforme exposição de motivos. </w:t>
      </w:r>
    </w:p>
    <w:p w:rsidR="003559B8" w:rsidRDefault="003559B8">
      <w:pPr>
        <w:spacing w:line="276" w:lineRule="auto"/>
        <w:ind w:firstLine="3119"/>
        <w:jc w:val="both"/>
        <w:rPr>
          <w:kern w:val="2"/>
          <w:lang w:eastAsia="x-none"/>
        </w:rPr>
      </w:pPr>
    </w:p>
    <w:p w:rsidR="003559B8" w:rsidRDefault="00C27475">
      <w:pPr>
        <w:spacing w:line="276" w:lineRule="auto"/>
        <w:ind w:firstLine="3119"/>
        <w:jc w:val="both"/>
        <w:rPr>
          <w:kern w:val="2"/>
          <w:lang w:eastAsia="x-none"/>
        </w:rPr>
      </w:pPr>
      <w:r>
        <w:rPr>
          <w:kern w:val="2"/>
          <w:lang w:eastAsia="x-none"/>
        </w:rPr>
        <w:t>Aguardamos, assim</w:t>
      </w:r>
      <w:r>
        <w:rPr>
          <w:kern w:val="2"/>
          <w:lang w:eastAsia="x-none"/>
        </w:rPr>
        <w:t>, seja a presente Proposição aprovada pela unanimidade dos Senhores Vereadores.</w:t>
      </w:r>
    </w:p>
    <w:p w:rsidR="003559B8" w:rsidRDefault="003559B8">
      <w:pPr>
        <w:spacing w:line="276" w:lineRule="auto"/>
        <w:ind w:firstLine="3119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ind w:left="3544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ind w:left="3544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ind w:left="3544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ind w:left="3544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ind w:left="3544"/>
        <w:jc w:val="both"/>
        <w:rPr>
          <w:kern w:val="2"/>
          <w:lang w:eastAsia="x-none"/>
        </w:rPr>
      </w:pPr>
    </w:p>
    <w:p w:rsidR="003559B8" w:rsidRDefault="003559B8">
      <w:pPr>
        <w:spacing w:line="276" w:lineRule="auto"/>
        <w:ind w:left="3544"/>
        <w:jc w:val="both"/>
        <w:rPr>
          <w:kern w:val="2"/>
          <w:lang w:eastAsia="x-none"/>
        </w:rPr>
      </w:pPr>
    </w:p>
    <w:p w:rsidR="003559B8" w:rsidRDefault="00C27475">
      <w:pPr>
        <w:pStyle w:val="Corpodetexto2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Fábio Vieira de Souza Leite</w:t>
      </w:r>
    </w:p>
    <w:p w:rsidR="003559B8" w:rsidRDefault="00C27475">
      <w:pPr>
        <w:pStyle w:val="Corpodetexto2"/>
        <w:spacing w:line="276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Prefeito Municipal</w:t>
      </w: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ind w:firstLine="3119"/>
        <w:jc w:val="both"/>
        <w:rPr>
          <w:kern w:val="2"/>
          <w:lang w:eastAsia="x-none"/>
        </w:rPr>
      </w:pPr>
    </w:p>
    <w:p w:rsidR="003559B8" w:rsidRDefault="003559B8">
      <w:pPr>
        <w:jc w:val="center"/>
        <w:rPr>
          <w:b/>
          <w:kern w:val="2"/>
          <w:lang w:eastAsia="x-none"/>
        </w:rPr>
      </w:pPr>
    </w:p>
    <w:p w:rsidR="003559B8" w:rsidRDefault="003559B8">
      <w:pPr>
        <w:jc w:val="center"/>
        <w:rPr>
          <w:b/>
          <w:kern w:val="2"/>
          <w:sz w:val="28"/>
          <w:szCs w:val="28"/>
          <w:lang w:eastAsia="x-none"/>
        </w:rPr>
      </w:pPr>
    </w:p>
    <w:p w:rsidR="003559B8" w:rsidRDefault="003559B8">
      <w:pPr>
        <w:jc w:val="center"/>
        <w:rPr>
          <w:b/>
          <w:kern w:val="2"/>
          <w:sz w:val="28"/>
          <w:szCs w:val="28"/>
          <w:lang w:eastAsia="x-none"/>
        </w:rPr>
      </w:pPr>
    </w:p>
    <w:p w:rsidR="003559B8" w:rsidRDefault="00C27475">
      <w:pPr>
        <w:jc w:val="center"/>
        <w:rPr>
          <w:b/>
          <w:kern w:val="2"/>
          <w:sz w:val="28"/>
          <w:szCs w:val="28"/>
          <w:lang w:eastAsia="x-none"/>
        </w:rPr>
      </w:pPr>
      <w:r>
        <w:rPr>
          <w:b/>
          <w:kern w:val="2"/>
          <w:sz w:val="28"/>
          <w:szCs w:val="28"/>
          <w:lang w:eastAsia="x-none"/>
        </w:rPr>
        <w:t>EXPOSIÇÃO DE MOTIVOS</w:t>
      </w:r>
    </w:p>
    <w:p w:rsidR="003559B8" w:rsidRDefault="003559B8">
      <w:pPr>
        <w:jc w:val="both"/>
        <w:rPr>
          <w:kern w:val="2"/>
          <w:lang w:eastAsia="x-none"/>
        </w:rPr>
      </w:pPr>
    </w:p>
    <w:p w:rsidR="003559B8" w:rsidRDefault="003559B8">
      <w:pPr>
        <w:jc w:val="both"/>
        <w:rPr>
          <w:kern w:val="2"/>
          <w:lang w:eastAsia="x-none"/>
        </w:rPr>
      </w:pPr>
    </w:p>
    <w:p w:rsidR="003559B8" w:rsidRDefault="003559B8">
      <w:pPr>
        <w:jc w:val="both"/>
        <w:rPr>
          <w:kern w:val="2"/>
          <w:lang w:eastAsia="x-none"/>
        </w:rPr>
      </w:pPr>
    </w:p>
    <w:p w:rsidR="003559B8" w:rsidRDefault="003559B8">
      <w:pPr>
        <w:jc w:val="both"/>
        <w:rPr>
          <w:kern w:val="2"/>
          <w:lang w:eastAsia="x-none"/>
        </w:rPr>
      </w:pPr>
    </w:p>
    <w:p w:rsidR="003559B8" w:rsidRDefault="00C27475">
      <w:pPr>
        <w:jc w:val="both"/>
        <w:rPr>
          <w:kern w:val="2"/>
          <w:lang w:eastAsia="x-none"/>
        </w:rPr>
      </w:pPr>
      <w:r>
        <w:rPr>
          <w:kern w:val="2"/>
          <w:lang w:eastAsia="x-none"/>
        </w:rPr>
        <w:t>Excelentíssimo Senhor Prefeito Municipal.</w:t>
      </w:r>
    </w:p>
    <w:p w:rsidR="003559B8" w:rsidRDefault="00C27475">
      <w:pPr>
        <w:jc w:val="both"/>
      </w:pPr>
      <w:r>
        <w:t xml:space="preserve">Excelentíssimo Senhores </w:t>
      </w:r>
      <w:r>
        <w:t>Vereadores.</w:t>
      </w:r>
    </w:p>
    <w:p w:rsidR="003559B8" w:rsidRDefault="003559B8">
      <w:pPr>
        <w:jc w:val="both"/>
        <w:rPr>
          <w:kern w:val="2"/>
          <w:lang w:eastAsia="x-none"/>
        </w:rPr>
      </w:pPr>
    </w:p>
    <w:p w:rsidR="003559B8" w:rsidRDefault="003559B8">
      <w:pPr>
        <w:jc w:val="both"/>
        <w:rPr>
          <w:kern w:val="2"/>
          <w:lang w:eastAsia="x-none"/>
        </w:rPr>
      </w:pPr>
    </w:p>
    <w:p w:rsidR="003559B8" w:rsidRDefault="00C27475">
      <w:pPr>
        <w:spacing w:line="360" w:lineRule="auto"/>
        <w:jc w:val="both"/>
        <w:rPr>
          <w:kern w:val="2"/>
          <w:lang w:eastAsia="x-none"/>
        </w:rPr>
      </w:pPr>
      <w:r>
        <w:rPr>
          <w:kern w:val="2"/>
          <w:lang w:eastAsia="x-none"/>
        </w:rPr>
        <w:tab/>
      </w:r>
      <w:r>
        <w:rPr>
          <w:kern w:val="2"/>
          <w:lang w:eastAsia="x-none"/>
        </w:rPr>
        <w:tab/>
        <w:t xml:space="preserve"> </w:t>
      </w:r>
    </w:p>
    <w:p w:rsidR="003559B8" w:rsidRDefault="00C27475">
      <w:pPr>
        <w:spacing w:line="360" w:lineRule="auto"/>
        <w:ind w:firstLine="1440"/>
        <w:jc w:val="both"/>
        <w:rPr>
          <w:kern w:val="2"/>
          <w:lang w:eastAsia="x-none"/>
        </w:rPr>
      </w:pPr>
      <w:r>
        <w:rPr>
          <w:kern w:val="2"/>
          <w:lang w:eastAsia="x-none"/>
        </w:rPr>
        <w:t>Apresentamos o presente projeto de lei que tem por objetivo, dispor sobre o reajuste do valor do Auxílio Saúde em 4,11%, considerando respectivos arredondamentos para cima até a obtenção de resultados inteiros, com vigência a partir de 1º</w:t>
      </w:r>
      <w:r>
        <w:rPr>
          <w:kern w:val="2"/>
          <w:lang w:eastAsia="x-none"/>
        </w:rPr>
        <w:t xml:space="preserve"> de maio de 2.026.</w:t>
      </w:r>
    </w:p>
    <w:p w:rsidR="003559B8" w:rsidRDefault="003559B8">
      <w:pPr>
        <w:spacing w:line="360" w:lineRule="auto"/>
        <w:ind w:firstLine="1440"/>
        <w:jc w:val="both"/>
        <w:rPr>
          <w:kern w:val="2"/>
          <w:lang w:eastAsia="x-none"/>
        </w:rPr>
      </w:pPr>
    </w:p>
    <w:p w:rsidR="003559B8" w:rsidRDefault="00C27475">
      <w:pPr>
        <w:spacing w:line="360" w:lineRule="auto"/>
        <w:jc w:val="both"/>
        <w:rPr>
          <w:kern w:val="2"/>
          <w:lang w:eastAsia="x-none"/>
        </w:rPr>
      </w:pPr>
      <w:r>
        <w:rPr>
          <w:kern w:val="2"/>
          <w:lang w:eastAsia="x-none"/>
        </w:rPr>
        <w:tab/>
      </w:r>
      <w:r>
        <w:rPr>
          <w:kern w:val="2"/>
          <w:lang w:eastAsia="x-none"/>
        </w:rPr>
        <w:tab/>
        <w:t>Esclarecemos que as despesas decorrentes desta Lei correrão por conta da dotação orçamentária 3.3.90.39 – outros serviços de terceiros/Pessoa Jurídica, e já estão consignadas em orçamento.</w:t>
      </w:r>
    </w:p>
    <w:p w:rsidR="003559B8" w:rsidRDefault="003559B8">
      <w:pPr>
        <w:spacing w:line="360" w:lineRule="auto"/>
        <w:jc w:val="both"/>
        <w:rPr>
          <w:kern w:val="2"/>
          <w:lang w:eastAsia="x-none"/>
        </w:rPr>
      </w:pPr>
    </w:p>
    <w:p w:rsidR="003559B8" w:rsidRDefault="00C27475">
      <w:pPr>
        <w:spacing w:line="360" w:lineRule="auto"/>
        <w:jc w:val="both"/>
        <w:rPr>
          <w:kern w:val="2"/>
          <w:lang w:eastAsia="x-none"/>
        </w:rPr>
      </w:pPr>
      <w:r>
        <w:rPr>
          <w:kern w:val="2"/>
          <w:lang w:eastAsia="x-none"/>
        </w:rPr>
        <w:tab/>
      </w:r>
      <w:r>
        <w:rPr>
          <w:kern w:val="2"/>
          <w:lang w:eastAsia="x-none"/>
        </w:rPr>
        <w:tab/>
        <w:t>Diante do exposto, submetemos a presente p</w:t>
      </w:r>
      <w:r>
        <w:rPr>
          <w:kern w:val="2"/>
          <w:lang w:eastAsia="x-none"/>
        </w:rPr>
        <w:t>ropositura à análise e remessa à Câmara Municipal para apreciação e aprovação deste projeto de lei.</w:t>
      </w:r>
    </w:p>
    <w:p w:rsidR="003559B8" w:rsidRDefault="00C27475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  <w:r>
        <w:rPr>
          <w:kern w:val="2"/>
          <w:lang w:eastAsia="x-none"/>
        </w:rPr>
        <w:tab/>
      </w:r>
      <w:r>
        <w:rPr>
          <w:kern w:val="2"/>
          <w:lang w:eastAsia="x-none"/>
        </w:rPr>
        <w:tab/>
        <w:t xml:space="preserve">         </w:t>
      </w:r>
    </w:p>
    <w:p w:rsidR="003559B8" w:rsidRDefault="00C27475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  <w:r>
        <w:rPr>
          <w:kern w:val="2"/>
          <w:lang w:eastAsia="x-none"/>
        </w:rPr>
        <w:t xml:space="preserve">                                  </w:t>
      </w:r>
    </w:p>
    <w:p w:rsidR="003559B8" w:rsidRDefault="003559B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3559B8" w:rsidRDefault="00C27475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  <w:r>
        <w:rPr>
          <w:kern w:val="2"/>
          <w:lang w:eastAsia="x-none"/>
        </w:rPr>
        <w:t xml:space="preserve">                                      Respeitosamente,</w:t>
      </w:r>
    </w:p>
    <w:p w:rsidR="003559B8" w:rsidRDefault="003559B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3559B8" w:rsidRDefault="003559B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3559B8" w:rsidRDefault="003559B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3559B8" w:rsidRDefault="003559B8">
      <w:pPr>
        <w:spacing w:line="360" w:lineRule="auto"/>
        <w:ind w:right="-1" w:firstLine="1418"/>
        <w:contextualSpacing/>
        <w:jc w:val="both"/>
        <w:rPr>
          <w:kern w:val="2"/>
          <w:lang w:eastAsia="x-none"/>
        </w:rPr>
      </w:pPr>
    </w:p>
    <w:p w:rsidR="003559B8" w:rsidRDefault="00C27475">
      <w:pPr>
        <w:jc w:val="center"/>
      </w:pPr>
      <w:r>
        <w:rPr>
          <w:b/>
          <w:i/>
          <w:kern w:val="2"/>
          <w:lang w:eastAsia="x-none"/>
        </w:rPr>
        <w:t>Hércules José dos Santos</w:t>
      </w:r>
    </w:p>
    <w:p w:rsidR="003559B8" w:rsidRDefault="00C27475">
      <w:pPr>
        <w:jc w:val="center"/>
      </w:pPr>
      <w:r>
        <w:rPr>
          <w:kern w:val="2"/>
          <w:lang w:eastAsia="x-none"/>
        </w:rPr>
        <w:t xml:space="preserve">Secretário Municipal de </w:t>
      </w:r>
      <w:r>
        <w:rPr>
          <w:kern w:val="2"/>
          <w:lang w:eastAsia="x-none"/>
        </w:rPr>
        <w:t>Administração</w:t>
      </w:r>
    </w:p>
    <w:p w:rsidR="003559B8" w:rsidRDefault="003559B8">
      <w:pPr>
        <w:jc w:val="center"/>
      </w:pPr>
    </w:p>
    <w:p w:rsidR="003559B8" w:rsidRDefault="003559B8">
      <w:pPr>
        <w:pStyle w:val="Corpodetexto1"/>
        <w:jc w:val="center"/>
        <w:rPr>
          <w:sz w:val="24"/>
          <w:szCs w:val="24"/>
        </w:rPr>
      </w:pPr>
    </w:p>
    <w:p w:rsidR="003559B8" w:rsidRDefault="003559B8">
      <w:pPr>
        <w:pStyle w:val="Corpodetexto1"/>
        <w:rPr>
          <w:b/>
          <w:i/>
          <w:szCs w:val="23"/>
        </w:rPr>
      </w:pPr>
    </w:p>
    <w:sectPr w:rsidR="003559B8">
      <w:headerReference w:type="default" r:id="rId6"/>
      <w:footerReference w:type="default" r:id="rId7"/>
      <w:pgSz w:w="11906" w:h="16838"/>
      <w:pgMar w:top="1560" w:right="680" w:bottom="774" w:left="1814" w:header="284" w:footer="2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75" w:rsidRDefault="00C27475">
      <w:r>
        <w:separator/>
      </w:r>
    </w:p>
  </w:endnote>
  <w:endnote w:type="continuationSeparator" w:id="0">
    <w:p w:rsidR="00C27475" w:rsidRDefault="00C27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B8" w:rsidRDefault="00C27475">
    <w:pPr>
      <w:pStyle w:val="Rodap"/>
      <w:jc w:val="right"/>
      <w:rPr>
        <w:sz w:val="18"/>
        <w:szCs w:val="18"/>
      </w:rPr>
    </w:pPr>
    <w:r>
      <w:rPr>
        <w:sz w:val="18"/>
        <w:szCs w:val="18"/>
      </w:rPr>
      <w:t xml:space="preserve">Página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 w:rsidR="008574E8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de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 w:rsidR="008574E8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75" w:rsidRDefault="00C27475">
      <w:r>
        <w:separator/>
      </w:r>
    </w:p>
  </w:footnote>
  <w:footnote w:type="continuationSeparator" w:id="0">
    <w:p w:rsidR="00C27475" w:rsidRDefault="00C274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B8" w:rsidRDefault="00C27475">
    <w:pPr>
      <w:jc w:val="center"/>
      <w:rPr>
        <w:b/>
        <w:sz w:val="21"/>
        <w:szCs w:val="21"/>
        <w:u w:val="single"/>
      </w:rPr>
    </w:pPr>
    <w:r>
      <w:rPr>
        <w:b/>
        <w:noProof/>
        <w:sz w:val="21"/>
        <w:szCs w:val="21"/>
        <w:u w:val="single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28575</wp:posOffset>
          </wp:positionH>
          <wp:positionV relativeFrom="paragraph">
            <wp:posOffset>19685</wp:posOffset>
          </wp:positionV>
          <wp:extent cx="5943600" cy="942975"/>
          <wp:effectExtent l="0" t="0" r="0" b="0"/>
          <wp:wrapNone/>
          <wp:docPr id="1" name="Imagem1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556387" name="Imagem1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559B8" w:rsidRDefault="003559B8">
    <w:pPr>
      <w:jc w:val="center"/>
      <w:rPr>
        <w:b/>
        <w:sz w:val="21"/>
        <w:szCs w:val="21"/>
        <w:u w:val="single"/>
      </w:rPr>
    </w:pPr>
  </w:p>
  <w:p w:rsidR="003559B8" w:rsidRDefault="003559B8">
    <w:pPr>
      <w:jc w:val="center"/>
      <w:rPr>
        <w:b/>
        <w:sz w:val="21"/>
        <w:szCs w:val="21"/>
        <w:u w:val="single"/>
      </w:rPr>
    </w:pPr>
  </w:p>
  <w:p w:rsidR="003559B8" w:rsidRDefault="003559B8">
    <w:pPr>
      <w:jc w:val="center"/>
      <w:rPr>
        <w:b/>
        <w:sz w:val="21"/>
        <w:szCs w:val="21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9B8"/>
    <w:rsid w:val="001043F5"/>
    <w:rsid w:val="003559B8"/>
    <w:rsid w:val="008574E8"/>
    <w:rsid w:val="00A70C26"/>
    <w:rsid w:val="00C2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AC18B6-58B1-4E00-A566-0F59E0CAD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hAnsi="Cambria" w:cs="Cambria"/>
      <w:b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olor w:val="000000"/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" w:hAnsi="Cambria" w:cs="Cambria"/>
      <w:b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Calibri"/>
      <w:b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qFormat/>
    <w:rPr>
      <w:b/>
      <w:color w:val="000000"/>
      <w:sz w:val="28"/>
    </w:rPr>
  </w:style>
  <w:style w:type="character" w:customStyle="1" w:styleId="Ttulo1Char">
    <w:name w:val="Título 1 Char"/>
    <w:qFormat/>
    <w:rPr>
      <w:rFonts w:ascii="Cambria" w:eastAsia="Times New Roman" w:hAnsi="Cambria" w:cs="Times New Roman"/>
      <w:b/>
      <w:bCs w:val="0"/>
      <w:kern w:val="2"/>
      <w:sz w:val="32"/>
      <w:szCs w:val="32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 w:val="0"/>
      <w:sz w:val="26"/>
      <w:szCs w:val="26"/>
    </w:rPr>
  </w:style>
  <w:style w:type="character" w:customStyle="1" w:styleId="Ttulo4Char">
    <w:name w:val="Título 4 Char"/>
    <w:qFormat/>
    <w:rPr>
      <w:rFonts w:ascii="Calibri" w:eastAsia="Times New Roman" w:hAnsi="Calibri" w:cs="Times New Roman"/>
      <w:b/>
      <w:bCs w:val="0"/>
      <w:sz w:val="28"/>
      <w:szCs w:val="28"/>
    </w:rPr>
  </w:style>
  <w:style w:type="character" w:styleId="Forte">
    <w:name w:val="Strong"/>
    <w:qFormat/>
    <w:rPr>
      <w:b/>
      <w:bCs w:val="0"/>
    </w:rPr>
  </w:style>
  <w:style w:type="character" w:styleId="Hyperlink">
    <w:name w:val="Hyperlink"/>
    <w:rPr>
      <w:color w:val="auto"/>
      <w:u w:val="single"/>
    </w:rPr>
  </w:style>
  <w:style w:type="character" w:customStyle="1" w:styleId="object">
    <w:name w:val="object"/>
    <w:basedOn w:val="Fontepargpadro"/>
    <w:qFormat/>
  </w:style>
  <w:style w:type="character" w:customStyle="1" w:styleId="RecuodecorpodetextoChar">
    <w:name w:val="Recuo de corpo de texto Char"/>
    <w:qFormat/>
    <w:rPr>
      <w:sz w:val="24"/>
      <w:szCs w:val="24"/>
    </w:rPr>
  </w:style>
  <w:style w:type="character" w:customStyle="1" w:styleId="TtuloChar">
    <w:name w:val="Título Char"/>
    <w:qFormat/>
    <w:rPr>
      <w:rFonts w:ascii="Arial Black" w:hAnsi="Arial Black"/>
      <w:spacing w:val="-31"/>
      <w:kern w:val="2"/>
      <w:sz w:val="40"/>
      <w:lang w:eastAsia="en-US"/>
    </w:rPr>
  </w:style>
  <w:style w:type="character" w:customStyle="1" w:styleId="RodapChar">
    <w:name w:val="Rodapé Char"/>
    <w:qFormat/>
    <w:rPr>
      <w:sz w:val="24"/>
      <w:szCs w:val="24"/>
    </w:rPr>
  </w:style>
  <w:style w:type="character" w:customStyle="1" w:styleId="A0">
    <w:name w:val="A0"/>
    <w:qFormat/>
    <w:rPr>
      <w:color w:val="000000"/>
      <w:sz w:val="16"/>
      <w:szCs w:val="16"/>
    </w:rPr>
  </w:style>
  <w:style w:type="character" w:customStyle="1" w:styleId="Recuodecorpodetexto2Char">
    <w:name w:val="Recuo de corpo de texto 2 Char"/>
    <w:qFormat/>
    <w:rPr>
      <w:sz w:val="24"/>
      <w:szCs w:val="24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tulo">
    <w:name w:val="Title"/>
    <w:basedOn w:val="Normal"/>
    <w:next w:val="Subttulo"/>
    <w:qFormat/>
    <w:pPr>
      <w:keepNext/>
      <w:keepLines/>
      <w:pBdr>
        <w:top w:val="single" w:sz="6" w:space="16" w:color="000000"/>
      </w:pBdr>
      <w:spacing w:before="220" w:after="60" w:line="320" w:lineRule="atLeast"/>
    </w:pPr>
    <w:rPr>
      <w:rFonts w:ascii="Arial Black" w:hAnsi="Arial Black" w:cs="Arial Black"/>
      <w:spacing w:val="-31"/>
      <w:kern w:val="2"/>
      <w:sz w:val="40"/>
      <w:szCs w:val="20"/>
      <w:lang w:eastAsia="en-US"/>
    </w:rPr>
  </w:style>
  <w:style w:type="paragraph" w:customStyle="1" w:styleId="Corpodetexto1">
    <w:name w:val="Corpo de texto1"/>
    <w:basedOn w:val="Normal"/>
    <w:pPr>
      <w:jc w:val="both"/>
    </w:pPr>
    <w:rPr>
      <w:sz w:val="28"/>
      <w:szCs w:val="20"/>
    </w:rPr>
  </w:style>
  <w:style w:type="paragraph" w:styleId="Lista">
    <w:name w:val="List"/>
    <w:basedOn w:val="Normal"/>
    <w:pPr>
      <w:ind w:left="283" w:hanging="283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Ttulo"/>
    <w:next w:val="Corpodetexto1"/>
    <w:qFormat/>
    <w:pPr>
      <w:pBdr>
        <w:top w:val="nil"/>
      </w:pBdr>
      <w:spacing w:before="60" w:after="120" w:line="340" w:lineRule="atLeast"/>
    </w:pPr>
    <w:rPr>
      <w:rFonts w:ascii="Arial" w:hAnsi="Arial" w:cs="Arial"/>
      <w:spacing w:val="-16"/>
      <w:sz w:val="32"/>
    </w:rPr>
  </w:style>
  <w:style w:type="paragraph" w:styleId="Numerada">
    <w:name w:val="List Number"/>
    <w:basedOn w:val="Lista"/>
    <w:qFormat/>
    <w:pPr>
      <w:spacing w:after="240" w:line="24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qFormat/>
    <w:pPr>
      <w:spacing w:beforeAutospacing="1" w:afterAutospacing="1"/>
    </w:p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Abrirpargrafonegativo">
    <w:name w:val="Abrir parágrafo negativo"/>
    <w:basedOn w:val="Normal"/>
    <w:qFormat/>
    <w:pPr>
      <w:ind w:left="3686" w:firstLine="1"/>
      <w:jc w:val="both"/>
    </w:pPr>
    <w:rPr>
      <w:sz w:val="28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extosemFormatao1">
    <w:name w:val="Texto sem Formatação1"/>
    <w:basedOn w:val="Normal"/>
    <w:qFormat/>
    <w:rPr>
      <w:rFonts w:ascii="Courier New" w:hAnsi="Courier New" w:cs="Courier New"/>
      <w:sz w:val="20"/>
      <w:szCs w:val="20"/>
      <w:lang w:eastAsia="zh-CN"/>
    </w:rPr>
  </w:style>
  <w:style w:type="paragraph" w:customStyle="1" w:styleId="Pa4">
    <w:name w:val="Pa4"/>
    <w:basedOn w:val="Normal"/>
    <w:next w:val="Normal"/>
    <w:qFormat/>
    <w:pPr>
      <w:spacing w:line="201" w:lineRule="atLeast"/>
    </w:pPr>
    <w:rPr>
      <w:lang w:eastAsia="zh-CN"/>
    </w:rPr>
  </w:style>
  <w:style w:type="paragraph" w:customStyle="1" w:styleId="Pa5">
    <w:name w:val="Pa5"/>
    <w:basedOn w:val="Normal"/>
    <w:next w:val="Normal"/>
    <w:qFormat/>
    <w:pPr>
      <w:spacing w:line="201" w:lineRule="atLeast"/>
    </w:pPr>
    <w:rPr>
      <w:lang w:eastAsia="zh-CN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paragraph" w:styleId="Corpodetexto2">
    <w:name w:val="Body Text 2"/>
    <w:basedOn w:val="Normal"/>
    <w:qFormat/>
    <w:pPr>
      <w:widowControl w:val="0"/>
      <w:jc w:val="both"/>
    </w:pPr>
    <w:rPr>
      <w:rFonts w:ascii="Footlight MT Light" w:hAnsi="Footlight MT Light"/>
      <w:b/>
      <w:kern w:val="2"/>
      <w:sz w:val="30"/>
      <w:szCs w:val="20"/>
      <w:lang w:eastAsia="x-none"/>
    </w:rPr>
  </w:style>
  <w:style w:type="paragraph" w:styleId="Corpodetexto3">
    <w:name w:val="Body Text 3"/>
    <w:basedOn w:val="Normal"/>
    <w:qFormat/>
    <w:pPr>
      <w:jc w:val="both"/>
    </w:pPr>
    <w:rPr>
      <w:b/>
      <w:i/>
      <w:u w:val="single"/>
    </w:rPr>
  </w:style>
  <w:style w:type="paragraph" w:styleId="Recuodecorpodetexto3">
    <w:name w:val="Body Text Indent 3"/>
    <w:basedOn w:val="Normal"/>
    <w:qFormat/>
    <w:pPr>
      <w:ind w:left="14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530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creator>Pref_Btu</dc:creator>
  <cp:lastModifiedBy>Daniele</cp:lastModifiedBy>
  <cp:revision>27</cp:revision>
  <cp:lastPrinted>2026-06-10T10:08:00Z</cp:lastPrinted>
  <dcterms:created xsi:type="dcterms:W3CDTF">2026-06-11T17:57:00Z</dcterms:created>
  <dcterms:modified xsi:type="dcterms:W3CDTF">2026-06-11T18:13:00Z</dcterms:modified>
  <dc:language>pt-BR</dc:language>
</cp:coreProperties>
</file>