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ACC" w:rsidRPr="00363D28" w:rsidRDefault="00681ACC" w:rsidP="00C718AC">
      <w:pPr>
        <w:spacing w:line="240" w:lineRule="auto"/>
        <w:jc w:val="center"/>
        <w:rPr>
          <w:rFonts w:ascii="Times New Roman" w:hAnsi="Times New Roman" w:cs="Times New Roman"/>
          <w:b/>
          <w:sz w:val="24"/>
          <w:szCs w:val="24"/>
        </w:rPr>
      </w:pPr>
      <w:r w:rsidRPr="00363D28">
        <w:rPr>
          <w:rFonts w:ascii="Times New Roman" w:hAnsi="Times New Roman" w:cs="Times New Roman"/>
          <w:b/>
          <w:sz w:val="24"/>
          <w:szCs w:val="24"/>
        </w:rPr>
        <w:t>PARECER JURÍ</w:t>
      </w:r>
      <w:bookmarkStart w:id="0" w:name="_GoBack"/>
      <w:bookmarkEnd w:id="0"/>
      <w:r w:rsidRPr="00363D28">
        <w:rPr>
          <w:rFonts w:ascii="Times New Roman" w:hAnsi="Times New Roman" w:cs="Times New Roman"/>
          <w:b/>
          <w:sz w:val="24"/>
          <w:szCs w:val="24"/>
        </w:rPr>
        <w:t>DICO</w:t>
      </w:r>
    </w:p>
    <w:p w:rsidR="0045510A" w:rsidRPr="0045510A" w:rsidRDefault="00681ACC" w:rsidP="0045510A">
      <w:pPr>
        <w:spacing w:line="240" w:lineRule="auto"/>
        <w:jc w:val="both"/>
        <w:rPr>
          <w:rFonts w:ascii="Times New Roman" w:hAnsi="Times New Roman" w:cs="Times New Roman"/>
          <w:sz w:val="24"/>
          <w:szCs w:val="24"/>
          <w:u w:val="single"/>
        </w:rPr>
      </w:pPr>
      <w:r w:rsidRPr="00AC2F72">
        <w:rPr>
          <w:rFonts w:ascii="Times New Roman" w:hAnsi="Times New Roman" w:cs="Times New Roman"/>
          <w:sz w:val="24"/>
          <w:szCs w:val="24"/>
          <w:u w:val="single"/>
        </w:rPr>
        <w:t xml:space="preserve">REFERÊNCIA: PROJETO DE LEI </w:t>
      </w:r>
      <w:r w:rsidR="0073767F" w:rsidRPr="00AC2F72">
        <w:rPr>
          <w:rFonts w:ascii="Times New Roman" w:hAnsi="Times New Roman" w:cs="Times New Roman"/>
          <w:sz w:val="24"/>
          <w:szCs w:val="24"/>
          <w:u w:val="single"/>
        </w:rPr>
        <w:t xml:space="preserve">NÚMERO </w:t>
      </w:r>
      <w:r w:rsidR="0045510A">
        <w:rPr>
          <w:rFonts w:ascii="Times New Roman" w:hAnsi="Times New Roman" w:cs="Times New Roman"/>
          <w:sz w:val="24"/>
          <w:szCs w:val="24"/>
          <w:u w:val="single"/>
        </w:rPr>
        <w:t>PROJETO DE LEI Nº. 0001</w:t>
      </w:r>
      <w:r w:rsidR="0073767F">
        <w:rPr>
          <w:rFonts w:ascii="Times New Roman" w:hAnsi="Times New Roman" w:cs="Times New Roman"/>
          <w:sz w:val="24"/>
          <w:szCs w:val="24"/>
          <w:u w:val="single"/>
        </w:rPr>
        <w:t xml:space="preserve">, </w:t>
      </w:r>
      <w:r w:rsidR="0073767F" w:rsidRPr="0073767F">
        <w:rPr>
          <w:rFonts w:ascii="Times New Roman" w:hAnsi="Times New Roman" w:cs="Times New Roman"/>
          <w:sz w:val="24"/>
          <w:szCs w:val="24"/>
          <w:u w:val="single"/>
        </w:rPr>
        <w:t xml:space="preserve">DE </w:t>
      </w:r>
      <w:r w:rsidR="0045510A">
        <w:rPr>
          <w:rFonts w:ascii="Times New Roman" w:hAnsi="Times New Roman" w:cs="Times New Roman"/>
          <w:sz w:val="24"/>
          <w:szCs w:val="24"/>
          <w:u w:val="single"/>
        </w:rPr>
        <w:t>07</w:t>
      </w:r>
      <w:r w:rsidR="0073767F" w:rsidRPr="0073767F">
        <w:rPr>
          <w:rFonts w:ascii="Times New Roman" w:hAnsi="Times New Roman" w:cs="Times New Roman"/>
          <w:sz w:val="24"/>
          <w:szCs w:val="24"/>
          <w:u w:val="single"/>
        </w:rPr>
        <w:t xml:space="preserve"> DE J</w:t>
      </w:r>
      <w:r w:rsidR="0045510A">
        <w:rPr>
          <w:rFonts w:ascii="Times New Roman" w:hAnsi="Times New Roman" w:cs="Times New Roman"/>
          <w:sz w:val="24"/>
          <w:szCs w:val="24"/>
          <w:u w:val="single"/>
        </w:rPr>
        <w:t>ANEIRO DE 2020</w:t>
      </w:r>
      <w:r w:rsidR="0073767F">
        <w:rPr>
          <w:rFonts w:ascii="Times New Roman" w:hAnsi="Times New Roman" w:cs="Times New Roman"/>
          <w:sz w:val="24"/>
          <w:szCs w:val="24"/>
          <w:u w:val="single"/>
        </w:rPr>
        <w:t xml:space="preserve">, DE AUTORIA DO VEREADOR </w:t>
      </w:r>
      <w:r w:rsidR="0045510A">
        <w:rPr>
          <w:rFonts w:ascii="Times New Roman" w:hAnsi="Times New Roman" w:cs="Times New Roman"/>
          <w:sz w:val="24"/>
          <w:szCs w:val="24"/>
          <w:u w:val="single"/>
        </w:rPr>
        <w:t>MARCELO SLEIMAN</w:t>
      </w:r>
      <w:r w:rsidR="0073767F">
        <w:rPr>
          <w:rFonts w:ascii="Times New Roman" w:hAnsi="Times New Roman" w:cs="Times New Roman"/>
          <w:sz w:val="24"/>
          <w:szCs w:val="24"/>
          <w:u w:val="single"/>
        </w:rPr>
        <w:t xml:space="preserve">, QUE </w:t>
      </w:r>
      <w:r w:rsidR="0045510A" w:rsidRPr="0045510A">
        <w:rPr>
          <w:rFonts w:ascii="Times New Roman" w:hAnsi="Times New Roman" w:cs="Times New Roman"/>
          <w:sz w:val="24"/>
          <w:szCs w:val="24"/>
          <w:u w:val="single"/>
        </w:rPr>
        <w:t>ALTERA A LEI N° 5.888/2016, QUE DISPÕE SOBRE A CRIAÇÃO DO DISTRITO IV E DÁ OUTRAS PROVIDÊNCIAS”</w:t>
      </w:r>
    </w:p>
    <w:p w:rsidR="0045510A" w:rsidRPr="0045510A" w:rsidRDefault="0045510A" w:rsidP="0045510A">
      <w:pPr>
        <w:spacing w:line="240" w:lineRule="auto"/>
        <w:jc w:val="both"/>
        <w:rPr>
          <w:rFonts w:ascii="Times New Roman" w:hAnsi="Times New Roman" w:cs="Times New Roman"/>
          <w:sz w:val="24"/>
          <w:szCs w:val="24"/>
          <w:u w:val="single"/>
        </w:rPr>
      </w:pPr>
    </w:p>
    <w:p w:rsidR="00681ACC" w:rsidRPr="00363D28" w:rsidRDefault="00681ACC" w:rsidP="00681ACC">
      <w:pPr>
        <w:spacing w:line="240" w:lineRule="auto"/>
        <w:jc w:val="both"/>
        <w:rPr>
          <w:rFonts w:ascii="Times New Roman" w:hAnsi="Times New Roman" w:cs="Times New Roman"/>
          <w:sz w:val="24"/>
          <w:szCs w:val="24"/>
        </w:rPr>
      </w:pPr>
    </w:p>
    <w:p w:rsidR="00477C86" w:rsidRDefault="00477C86" w:rsidP="00DC21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Trata-se de Projeto de Lei, de autoria do Vereador </w:t>
      </w:r>
      <w:r w:rsidR="0045510A">
        <w:rPr>
          <w:rFonts w:ascii="Times New Roman" w:hAnsi="Times New Roman" w:cs="Times New Roman"/>
          <w:sz w:val="24"/>
          <w:szCs w:val="24"/>
        </w:rPr>
        <w:t xml:space="preserve">Marcelo </w:t>
      </w:r>
      <w:proofErr w:type="spellStart"/>
      <w:r w:rsidR="0045510A">
        <w:rPr>
          <w:rFonts w:ascii="Times New Roman" w:hAnsi="Times New Roman" w:cs="Times New Roman"/>
          <w:sz w:val="24"/>
          <w:szCs w:val="24"/>
        </w:rPr>
        <w:t>Sleiman</w:t>
      </w:r>
      <w:proofErr w:type="spellEnd"/>
      <w:r>
        <w:rPr>
          <w:rFonts w:ascii="Times New Roman" w:hAnsi="Times New Roman" w:cs="Times New Roman"/>
          <w:sz w:val="24"/>
          <w:szCs w:val="24"/>
        </w:rPr>
        <w:t xml:space="preserve">, </w:t>
      </w:r>
      <w:r w:rsidRPr="00477C86">
        <w:rPr>
          <w:rFonts w:ascii="Times New Roman" w:hAnsi="Times New Roman" w:cs="Times New Roman"/>
          <w:sz w:val="24"/>
          <w:szCs w:val="24"/>
        </w:rPr>
        <w:t xml:space="preserve">que </w:t>
      </w:r>
      <w:r w:rsidR="0073767F">
        <w:rPr>
          <w:rFonts w:ascii="Times New Roman" w:hAnsi="Times New Roman" w:cs="Times New Roman"/>
          <w:sz w:val="24"/>
          <w:szCs w:val="24"/>
        </w:rPr>
        <w:t>a</w:t>
      </w:r>
      <w:r w:rsidR="0073767F" w:rsidRPr="0073767F">
        <w:rPr>
          <w:rFonts w:ascii="Times New Roman" w:hAnsi="Times New Roman" w:cs="Times New Roman"/>
          <w:sz w:val="24"/>
          <w:szCs w:val="24"/>
        </w:rPr>
        <w:t>ltera o</w:t>
      </w:r>
      <w:r w:rsidR="0045510A">
        <w:rPr>
          <w:rFonts w:ascii="Times New Roman" w:hAnsi="Times New Roman" w:cs="Times New Roman"/>
          <w:sz w:val="24"/>
          <w:szCs w:val="24"/>
        </w:rPr>
        <w:t>s</w:t>
      </w:r>
      <w:r w:rsidR="0073767F" w:rsidRPr="0073767F">
        <w:rPr>
          <w:rFonts w:ascii="Times New Roman" w:hAnsi="Times New Roman" w:cs="Times New Roman"/>
          <w:sz w:val="24"/>
          <w:szCs w:val="24"/>
        </w:rPr>
        <w:t xml:space="preserve"> artigo</w:t>
      </w:r>
      <w:r w:rsidR="0045510A">
        <w:rPr>
          <w:rFonts w:ascii="Times New Roman" w:hAnsi="Times New Roman" w:cs="Times New Roman"/>
          <w:sz w:val="24"/>
          <w:szCs w:val="24"/>
        </w:rPr>
        <w:t>s</w:t>
      </w:r>
      <w:r w:rsidR="0073767F" w:rsidRPr="0073767F">
        <w:rPr>
          <w:rFonts w:ascii="Times New Roman" w:hAnsi="Times New Roman" w:cs="Times New Roman"/>
          <w:sz w:val="24"/>
          <w:szCs w:val="24"/>
        </w:rPr>
        <w:t xml:space="preserve"> </w:t>
      </w:r>
      <w:r w:rsidR="0045510A">
        <w:rPr>
          <w:rFonts w:ascii="Times New Roman" w:hAnsi="Times New Roman" w:cs="Times New Roman"/>
          <w:sz w:val="24"/>
          <w:szCs w:val="24"/>
        </w:rPr>
        <w:t>8º e 11</w:t>
      </w:r>
      <w:r w:rsidR="0073767F" w:rsidRPr="0073767F">
        <w:rPr>
          <w:rFonts w:ascii="Times New Roman" w:hAnsi="Times New Roman" w:cs="Times New Roman"/>
          <w:sz w:val="24"/>
          <w:szCs w:val="24"/>
        </w:rPr>
        <w:t xml:space="preserve"> da Lei nº </w:t>
      </w:r>
      <w:r w:rsidR="009027E0">
        <w:rPr>
          <w:rFonts w:ascii="Times New Roman" w:hAnsi="Times New Roman" w:cs="Times New Roman"/>
          <w:sz w:val="24"/>
          <w:szCs w:val="24"/>
        </w:rPr>
        <w:t>5.</w:t>
      </w:r>
      <w:r w:rsidR="0045510A">
        <w:rPr>
          <w:rFonts w:ascii="Times New Roman" w:hAnsi="Times New Roman" w:cs="Times New Roman"/>
          <w:sz w:val="24"/>
          <w:szCs w:val="24"/>
        </w:rPr>
        <w:t>888/2016</w:t>
      </w:r>
      <w:r w:rsidR="0073767F" w:rsidRPr="0073767F">
        <w:rPr>
          <w:rFonts w:ascii="Times New Roman" w:hAnsi="Times New Roman" w:cs="Times New Roman"/>
          <w:sz w:val="24"/>
          <w:szCs w:val="24"/>
        </w:rPr>
        <w:t xml:space="preserve">, que dispõe sobre a </w:t>
      </w:r>
      <w:r w:rsidR="0045510A">
        <w:rPr>
          <w:rFonts w:ascii="Times New Roman" w:hAnsi="Times New Roman" w:cs="Times New Roman"/>
          <w:sz w:val="24"/>
          <w:szCs w:val="24"/>
        </w:rPr>
        <w:t xml:space="preserve">criação do Distrito Industrial IV, passando a dispor da seguinte maneira: </w:t>
      </w:r>
    </w:p>
    <w:p w:rsidR="009027E0" w:rsidRDefault="009027E0" w:rsidP="00DC2123">
      <w:pPr>
        <w:spacing w:line="240" w:lineRule="auto"/>
        <w:ind w:firstLine="708"/>
        <w:jc w:val="both"/>
        <w:rPr>
          <w:rFonts w:ascii="Times New Roman" w:hAnsi="Times New Roman" w:cs="Times New Roman"/>
          <w:sz w:val="24"/>
          <w:szCs w:val="24"/>
        </w:rPr>
      </w:pPr>
    </w:p>
    <w:p w:rsidR="0045510A" w:rsidRPr="009027E0" w:rsidRDefault="0045510A" w:rsidP="0045510A">
      <w:pPr>
        <w:spacing w:line="240" w:lineRule="auto"/>
        <w:jc w:val="both"/>
        <w:rPr>
          <w:rFonts w:ascii="Times New Roman" w:hAnsi="Times New Roman" w:cs="Times New Roman"/>
          <w:i/>
          <w:sz w:val="24"/>
          <w:szCs w:val="24"/>
        </w:rPr>
      </w:pPr>
      <w:r w:rsidRPr="009027E0">
        <w:rPr>
          <w:rFonts w:ascii="Times New Roman" w:hAnsi="Times New Roman" w:cs="Times New Roman"/>
          <w:i/>
          <w:sz w:val="24"/>
          <w:szCs w:val="24"/>
        </w:rPr>
        <w:t>Art. 1° A Lei nº 5.888, de 29 de novembro de 2016, passa a vigorar com as seguintes alterações:</w:t>
      </w:r>
    </w:p>
    <w:p w:rsidR="0045510A" w:rsidRPr="009027E0" w:rsidRDefault="0045510A" w:rsidP="0045510A">
      <w:pPr>
        <w:spacing w:line="240" w:lineRule="auto"/>
        <w:jc w:val="both"/>
        <w:rPr>
          <w:rFonts w:ascii="Times New Roman" w:hAnsi="Times New Roman" w:cs="Times New Roman"/>
          <w:i/>
          <w:sz w:val="24"/>
          <w:szCs w:val="24"/>
        </w:rPr>
      </w:pPr>
      <w:r w:rsidRPr="009027E0">
        <w:rPr>
          <w:rFonts w:ascii="Times New Roman" w:hAnsi="Times New Roman" w:cs="Times New Roman"/>
          <w:i/>
          <w:sz w:val="24"/>
          <w:szCs w:val="24"/>
        </w:rPr>
        <w:t>''Art. 8° ....</w:t>
      </w:r>
    </w:p>
    <w:p w:rsidR="0045510A" w:rsidRPr="009027E0" w:rsidRDefault="0045510A" w:rsidP="0045510A">
      <w:pPr>
        <w:spacing w:line="240" w:lineRule="auto"/>
        <w:jc w:val="both"/>
        <w:rPr>
          <w:rFonts w:ascii="Times New Roman" w:hAnsi="Times New Roman" w:cs="Times New Roman"/>
          <w:i/>
          <w:sz w:val="24"/>
          <w:szCs w:val="24"/>
        </w:rPr>
      </w:pPr>
      <w:r w:rsidRPr="009027E0">
        <w:rPr>
          <w:rFonts w:ascii="Times New Roman" w:hAnsi="Times New Roman" w:cs="Times New Roman"/>
          <w:i/>
          <w:sz w:val="24"/>
          <w:szCs w:val="24"/>
        </w:rPr>
        <w:t xml:space="preserve"> ....</w:t>
      </w:r>
    </w:p>
    <w:p w:rsidR="0045510A" w:rsidRPr="009027E0" w:rsidRDefault="0045510A" w:rsidP="0045510A">
      <w:pPr>
        <w:spacing w:line="240" w:lineRule="auto"/>
        <w:jc w:val="both"/>
        <w:rPr>
          <w:rFonts w:ascii="Times New Roman" w:hAnsi="Times New Roman" w:cs="Times New Roman"/>
          <w:i/>
          <w:sz w:val="24"/>
          <w:szCs w:val="24"/>
        </w:rPr>
      </w:pPr>
      <w:r w:rsidRPr="009027E0">
        <w:rPr>
          <w:rFonts w:ascii="Times New Roman" w:hAnsi="Times New Roman" w:cs="Times New Roman"/>
          <w:i/>
          <w:sz w:val="24"/>
          <w:szCs w:val="24"/>
        </w:rPr>
        <w:t>V - O empreendimento deverá gerar 07 (sete) postos de trabalho quando do início da operação, por lote doado, não incidindo sobre as obras de construção civil, sendo que 02 (dois) desses postos deverão, obrigatoriamente, serem destinados ao Primeiro Emprego”.</w:t>
      </w:r>
    </w:p>
    <w:p w:rsidR="0045510A" w:rsidRPr="009027E0" w:rsidRDefault="0045510A" w:rsidP="0045510A">
      <w:pPr>
        <w:spacing w:line="240" w:lineRule="auto"/>
        <w:jc w:val="both"/>
        <w:rPr>
          <w:rFonts w:ascii="Times New Roman" w:hAnsi="Times New Roman" w:cs="Times New Roman"/>
          <w:i/>
          <w:sz w:val="24"/>
          <w:szCs w:val="24"/>
        </w:rPr>
      </w:pPr>
    </w:p>
    <w:p w:rsidR="0045510A" w:rsidRPr="009027E0" w:rsidRDefault="0045510A" w:rsidP="0045510A">
      <w:pPr>
        <w:spacing w:line="240" w:lineRule="auto"/>
        <w:jc w:val="both"/>
        <w:rPr>
          <w:rFonts w:ascii="Times New Roman" w:hAnsi="Times New Roman" w:cs="Times New Roman"/>
          <w:i/>
          <w:sz w:val="24"/>
          <w:szCs w:val="24"/>
        </w:rPr>
      </w:pPr>
      <w:r w:rsidRPr="009027E0">
        <w:rPr>
          <w:rFonts w:ascii="Times New Roman" w:hAnsi="Times New Roman" w:cs="Times New Roman"/>
          <w:i/>
          <w:sz w:val="24"/>
          <w:szCs w:val="24"/>
        </w:rPr>
        <w:t>Art. 11 ....</w:t>
      </w:r>
    </w:p>
    <w:p w:rsidR="009027E0" w:rsidRDefault="009027E0" w:rsidP="009027E0">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45510A" w:rsidRDefault="0045510A" w:rsidP="009027E0">
      <w:pPr>
        <w:spacing w:line="240" w:lineRule="auto"/>
        <w:jc w:val="both"/>
        <w:rPr>
          <w:rFonts w:ascii="Times New Roman" w:hAnsi="Times New Roman" w:cs="Times New Roman"/>
          <w:i/>
          <w:sz w:val="24"/>
          <w:szCs w:val="24"/>
        </w:rPr>
      </w:pPr>
      <w:r w:rsidRPr="009027E0">
        <w:rPr>
          <w:rFonts w:ascii="Times New Roman" w:hAnsi="Times New Roman" w:cs="Times New Roman"/>
          <w:i/>
          <w:sz w:val="24"/>
          <w:szCs w:val="24"/>
        </w:rPr>
        <w:t>V - Cópia do Registro na CTPS dos empregados beneficiados com o Primeiro Emprego”.</w:t>
      </w:r>
    </w:p>
    <w:p w:rsidR="009027E0" w:rsidRPr="009027E0" w:rsidRDefault="009027E0" w:rsidP="0045510A">
      <w:pPr>
        <w:spacing w:line="240" w:lineRule="auto"/>
        <w:ind w:firstLine="708"/>
        <w:jc w:val="both"/>
        <w:rPr>
          <w:rFonts w:ascii="Times New Roman" w:hAnsi="Times New Roman" w:cs="Times New Roman"/>
          <w:i/>
          <w:sz w:val="24"/>
          <w:szCs w:val="24"/>
        </w:rPr>
      </w:pPr>
    </w:p>
    <w:p w:rsidR="00681ACC" w:rsidRPr="00363D28" w:rsidRDefault="00681ACC"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Conforme estabelece expressamente o inciso I do artigo 30 da Constituição Federal, compete aos Municípios legislar sobre assuntos de interesse local.</w:t>
      </w:r>
    </w:p>
    <w:p w:rsidR="00461C68" w:rsidRDefault="00681ACC"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 xml:space="preserve">Segundo consta do artigo </w:t>
      </w:r>
      <w:r w:rsidR="009027E0">
        <w:rPr>
          <w:rFonts w:ascii="Times New Roman" w:hAnsi="Times New Roman" w:cs="Times New Roman"/>
          <w:sz w:val="24"/>
          <w:szCs w:val="24"/>
        </w:rPr>
        <w:t>133</w:t>
      </w:r>
      <w:r w:rsidRPr="00363D28">
        <w:rPr>
          <w:rFonts w:ascii="Times New Roman" w:hAnsi="Times New Roman" w:cs="Times New Roman"/>
          <w:sz w:val="24"/>
          <w:szCs w:val="24"/>
        </w:rPr>
        <w:t xml:space="preserve"> da Lei Orgânica do Município</w:t>
      </w:r>
      <w:r w:rsidR="00461C68">
        <w:rPr>
          <w:rFonts w:ascii="Times New Roman" w:hAnsi="Times New Roman" w:cs="Times New Roman"/>
          <w:sz w:val="24"/>
          <w:szCs w:val="24"/>
        </w:rPr>
        <w:t>:</w:t>
      </w:r>
    </w:p>
    <w:p w:rsidR="0045510A" w:rsidRDefault="0045510A" w:rsidP="00461C68">
      <w:pPr>
        <w:spacing w:line="240" w:lineRule="auto"/>
        <w:ind w:firstLine="708"/>
        <w:jc w:val="both"/>
        <w:rPr>
          <w:rFonts w:ascii="Times New Roman" w:hAnsi="Times New Roman" w:cs="Times New Roman"/>
          <w:i/>
          <w:sz w:val="24"/>
          <w:szCs w:val="24"/>
        </w:rPr>
      </w:pPr>
      <w:r w:rsidRPr="0045510A">
        <w:rPr>
          <w:rFonts w:ascii="Times New Roman" w:hAnsi="Times New Roman" w:cs="Times New Roman"/>
          <w:i/>
          <w:sz w:val="24"/>
          <w:szCs w:val="24"/>
        </w:rPr>
        <w:t xml:space="preserve">Art. 133 </w:t>
      </w:r>
      <w:r w:rsidRPr="009027E0">
        <w:rPr>
          <w:rFonts w:ascii="Times New Roman" w:hAnsi="Times New Roman" w:cs="Times New Roman"/>
          <w:i/>
          <w:sz w:val="24"/>
          <w:szCs w:val="24"/>
          <w:u w:val="single"/>
        </w:rPr>
        <w:t>Compete ao Município, de acordo com as diretrizes de desenvolvimento urbano, a criação e a regulamentação de zonas industriais</w:t>
      </w:r>
      <w:r w:rsidRPr="0045510A">
        <w:rPr>
          <w:rFonts w:ascii="Times New Roman" w:hAnsi="Times New Roman" w:cs="Times New Roman"/>
          <w:i/>
          <w:sz w:val="24"/>
          <w:szCs w:val="24"/>
        </w:rPr>
        <w:t>, obedecidos os critérios estabelecidos pelo Estado, mediante lei, e respeitadas as normas relacionadas ao uso e ocupação do solo e ao meio ambiente urbano e natural.</w:t>
      </w:r>
    </w:p>
    <w:p w:rsidR="00363D28" w:rsidRPr="00363D28" w:rsidRDefault="00681ACC"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Da justificativa que instruiu o Projeto de Lei em análise extrai-se</w:t>
      </w:r>
      <w:r w:rsidR="009027E0">
        <w:rPr>
          <w:rFonts w:ascii="Times New Roman" w:hAnsi="Times New Roman" w:cs="Times New Roman"/>
          <w:sz w:val="24"/>
          <w:szCs w:val="24"/>
        </w:rPr>
        <w:t xml:space="preserve"> seus objetivos, bem como o claro </w:t>
      </w:r>
      <w:r w:rsidR="00363D28" w:rsidRPr="00363D28">
        <w:rPr>
          <w:rFonts w:ascii="Times New Roman" w:hAnsi="Times New Roman" w:cs="Times New Roman"/>
          <w:sz w:val="24"/>
          <w:szCs w:val="24"/>
        </w:rPr>
        <w:t>interesse local, conforme se pode constatar:</w:t>
      </w:r>
    </w:p>
    <w:p w:rsidR="009027E0" w:rsidRPr="009027E0" w:rsidRDefault="00363D28" w:rsidP="009027E0">
      <w:pPr>
        <w:ind w:firstLine="708"/>
        <w:jc w:val="both"/>
        <w:rPr>
          <w:rFonts w:ascii="Times New Roman" w:hAnsi="Times New Roman" w:cs="Times New Roman"/>
          <w:i/>
          <w:sz w:val="24"/>
          <w:szCs w:val="24"/>
        </w:rPr>
      </w:pPr>
      <w:r w:rsidRPr="00363D28">
        <w:rPr>
          <w:rFonts w:ascii="Times New Roman" w:hAnsi="Times New Roman" w:cs="Times New Roman"/>
          <w:i/>
          <w:sz w:val="24"/>
          <w:szCs w:val="24"/>
        </w:rPr>
        <w:t>“</w:t>
      </w:r>
      <w:r w:rsidR="009027E0" w:rsidRPr="009027E0">
        <w:rPr>
          <w:rFonts w:ascii="Times New Roman" w:hAnsi="Times New Roman" w:cs="Times New Roman"/>
          <w:i/>
          <w:sz w:val="24"/>
          <w:szCs w:val="24"/>
        </w:rPr>
        <w:t xml:space="preserve">Precisamos fazer algo para possibilitar o acesso dos nossos jovens ao primeiro emprego. Temos instituições públicas e privadas que se destacam pela qualidade do ensino e capacitação técnica em nosso município. Temos organizações que oferecem cursos profissionalizantes de excelência. O próprio município, através da UNITE (Universidade do Trabalhador e do Empreendedor), capacita mão-de-obra de acordo com as demandas das empresas. Somos privilegiados em termos de mão-de-obra qualificada e de capital intelectual. </w:t>
      </w:r>
    </w:p>
    <w:p w:rsidR="009027E0" w:rsidRPr="009027E0" w:rsidRDefault="009027E0" w:rsidP="009027E0">
      <w:pPr>
        <w:ind w:firstLine="708"/>
        <w:jc w:val="both"/>
        <w:rPr>
          <w:rFonts w:ascii="Times New Roman" w:hAnsi="Times New Roman" w:cs="Times New Roman"/>
          <w:i/>
          <w:sz w:val="24"/>
          <w:szCs w:val="24"/>
        </w:rPr>
      </w:pPr>
      <w:r w:rsidRPr="009027E0">
        <w:rPr>
          <w:rFonts w:ascii="Times New Roman" w:hAnsi="Times New Roman" w:cs="Times New Roman"/>
          <w:i/>
          <w:sz w:val="24"/>
          <w:szCs w:val="24"/>
        </w:rPr>
        <w:lastRenderedPageBreak/>
        <w:t xml:space="preserve">Porém, </w:t>
      </w:r>
      <w:r w:rsidRPr="009027E0">
        <w:rPr>
          <w:rFonts w:ascii="Times New Roman" w:hAnsi="Times New Roman" w:cs="Times New Roman"/>
          <w:i/>
          <w:sz w:val="24"/>
          <w:szCs w:val="24"/>
          <w:u w:val="single"/>
        </w:rPr>
        <w:t>a busca pelo Primeiro Emprego necessita de incentivos, como forma de garantir acesso aos jovens.</w:t>
      </w:r>
      <w:r w:rsidRPr="009027E0">
        <w:rPr>
          <w:rFonts w:ascii="Times New Roman" w:hAnsi="Times New Roman" w:cs="Times New Roman"/>
          <w:i/>
          <w:sz w:val="24"/>
          <w:szCs w:val="24"/>
        </w:rPr>
        <w:t xml:space="preserve"> A nível Federal, encontra-se em discussão no Senado o PL Nº 5228 de 2019, que institui a “Nova Lei do Primeiro Emprego”. </w:t>
      </w:r>
    </w:p>
    <w:p w:rsidR="00521DC5" w:rsidRDefault="009027E0" w:rsidP="00521DC5">
      <w:pPr>
        <w:ind w:firstLine="708"/>
        <w:jc w:val="both"/>
        <w:rPr>
          <w:rFonts w:ascii="Times New Roman" w:hAnsi="Times New Roman" w:cs="Times New Roman"/>
          <w:i/>
          <w:sz w:val="24"/>
          <w:szCs w:val="24"/>
        </w:rPr>
      </w:pPr>
      <w:r w:rsidRPr="009027E0">
        <w:rPr>
          <w:rFonts w:ascii="Times New Roman" w:hAnsi="Times New Roman" w:cs="Times New Roman"/>
          <w:i/>
          <w:sz w:val="24"/>
          <w:szCs w:val="24"/>
        </w:rPr>
        <w:t>Porém, enquanto não é aprovada e sancionada pelo Presidente da República, o Poder Público Municipal necessita buscar alternativas para atender essa demanda. As obras do Distrito Industrial IV encontram-se em estágio avançado, devendo ser concluídas até final de 2021. Com isso, a Prefeitura Municipal de Botucatu, procederá a cessão de 140 lotes para as indústrias interessadas. Com a alteração da Lei 5.888/2016, ficará assegurada a geração de postos de t</w:t>
      </w:r>
      <w:r>
        <w:rPr>
          <w:rFonts w:ascii="Times New Roman" w:hAnsi="Times New Roman" w:cs="Times New Roman"/>
          <w:i/>
          <w:sz w:val="24"/>
          <w:szCs w:val="24"/>
        </w:rPr>
        <w:t xml:space="preserve">rabalho para o Primeiro </w:t>
      </w:r>
      <w:proofErr w:type="gramStart"/>
      <w:r>
        <w:rPr>
          <w:rFonts w:ascii="Times New Roman" w:hAnsi="Times New Roman" w:cs="Times New Roman"/>
          <w:i/>
          <w:sz w:val="24"/>
          <w:szCs w:val="24"/>
        </w:rPr>
        <w:t>Emprego</w:t>
      </w:r>
      <w:r w:rsidR="00521DC5" w:rsidRPr="00521DC5">
        <w:rPr>
          <w:rFonts w:ascii="Times New Roman" w:hAnsi="Times New Roman" w:cs="Times New Roman"/>
          <w:i/>
          <w:sz w:val="24"/>
          <w:szCs w:val="24"/>
        </w:rPr>
        <w:t>.</w:t>
      </w:r>
      <w:r w:rsidR="00521DC5">
        <w:rPr>
          <w:rFonts w:ascii="Times New Roman" w:hAnsi="Times New Roman" w:cs="Times New Roman"/>
          <w:i/>
          <w:sz w:val="24"/>
          <w:szCs w:val="24"/>
        </w:rPr>
        <w:t>”</w:t>
      </w:r>
      <w:proofErr w:type="gramEnd"/>
    </w:p>
    <w:p w:rsidR="0073767F" w:rsidRDefault="00B27FCC" w:rsidP="0073767F">
      <w:pPr>
        <w:spacing w:line="240" w:lineRule="auto"/>
        <w:ind w:firstLine="708"/>
        <w:jc w:val="both"/>
        <w:rPr>
          <w:rFonts w:ascii="Times New Roman" w:hAnsi="Times New Roman" w:cs="Times New Roman"/>
          <w:sz w:val="24"/>
          <w:szCs w:val="24"/>
        </w:rPr>
      </w:pPr>
      <w:r w:rsidRPr="00EB48E5">
        <w:rPr>
          <w:rFonts w:ascii="Times New Roman" w:hAnsi="Times New Roman" w:cs="Times New Roman"/>
          <w:sz w:val="24"/>
          <w:szCs w:val="24"/>
        </w:rPr>
        <w:t xml:space="preserve">Em breve síntese, conforme se afere </w:t>
      </w:r>
      <w:r w:rsidR="0046028F" w:rsidRPr="00EB48E5">
        <w:rPr>
          <w:rFonts w:ascii="Times New Roman" w:hAnsi="Times New Roman" w:cs="Times New Roman"/>
          <w:sz w:val="24"/>
          <w:szCs w:val="24"/>
        </w:rPr>
        <w:t>da justificativa e do conteúdo da alteração proposta</w:t>
      </w:r>
      <w:r w:rsidRPr="00EB48E5">
        <w:rPr>
          <w:rFonts w:ascii="Times New Roman" w:hAnsi="Times New Roman" w:cs="Times New Roman"/>
          <w:sz w:val="24"/>
          <w:szCs w:val="24"/>
        </w:rPr>
        <w:t xml:space="preserve">, a iniciativa tem o </w:t>
      </w:r>
      <w:r w:rsidR="0046028F" w:rsidRPr="00EB48E5">
        <w:rPr>
          <w:rFonts w:ascii="Times New Roman" w:hAnsi="Times New Roman" w:cs="Times New Roman"/>
          <w:sz w:val="24"/>
          <w:szCs w:val="24"/>
        </w:rPr>
        <w:t xml:space="preserve">propósito de </w:t>
      </w:r>
      <w:r w:rsidR="008C5411">
        <w:rPr>
          <w:rFonts w:ascii="Times New Roman" w:hAnsi="Times New Roman" w:cs="Times New Roman"/>
          <w:sz w:val="24"/>
          <w:szCs w:val="24"/>
        </w:rPr>
        <w:t xml:space="preserve">incentivar o primeiro emprego, aumentando o número de postos de trabalho </w:t>
      </w:r>
      <w:r w:rsidR="00937EE8">
        <w:rPr>
          <w:rFonts w:ascii="Times New Roman" w:hAnsi="Times New Roman" w:cs="Times New Roman"/>
          <w:sz w:val="24"/>
          <w:szCs w:val="24"/>
        </w:rPr>
        <w:t>que o empreendedor que recebe o terreno nesse distrito industrial IV deverá criar, priorizando a inserção do jovem no mercado de trabalho</w:t>
      </w:r>
      <w:r w:rsidR="0073767F" w:rsidRPr="00EB48E5">
        <w:rPr>
          <w:rFonts w:ascii="Times New Roman" w:hAnsi="Times New Roman" w:cs="Times New Roman"/>
          <w:sz w:val="24"/>
          <w:szCs w:val="24"/>
        </w:rPr>
        <w:t>.</w:t>
      </w:r>
    </w:p>
    <w:p w:rsidR="008C1164" w:rsidRDefault="008C1164" w:rsidP="008C1164">
      <w:pPr>
        <w:spacing w:line="240" w:lineRule="auto"/>
        <w:ind w:firstLine="708"/>
        <w:jc w:val="both"/>
        <w:rPr>
          <w:rFonts w:ascii="Times New Roman" w:hAnsi="Times New Roman" w:cs="Times New Roman"/>
          <w:sz w:val="24"/>
          <w:szCs w:val="24"/>
        </w:rPr>
      </w:pPr>
      <w:r w:rsidRPr="008C1164">
        <w:rPr>
          <w:rFonts w:ascii="Times New Roman" w:hAnsi="Times New Roman" w:cs="Times New Roman"/>
          <w:sz w:val="24"/>
          <w:szCs w:val="24"/>
        </w:rPr>
        <w:t>Segundo o disposto no artigo 32 da Lei Orgânica Municipal, a matéria em questão não se insere nos casos de iniciativa privativa do Executivo.</w:t>
      </w:r>
    </w:p>
    <w:p w:rsidR="000767E4" w:rsidRDefault="000767E4" w:rsidP="008C116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Interessante citarmos </w:t>
      </w:r>
      <w:r w:rsidR="00193495">
        <w:rPr>
          <w:rFonts w:ascii="Times New Roman" w:hAnsi="Times New Roman" w:cs="Times New Roman"/>
          <w:sz w:val="24"/>
          <w:szCs w:val="24"/>
        </w:rPr>
        <w:t>um caso análogo que foi contestado no Tribunal de Justiça de Minas Gerais, concordando com a possibilidade de tal iniciativa parlamentar:</w:t>
      </w:r>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Processo: Ação Direta Inconst</w:t>
      </w:r>
      <w:r>
        <w:rPr>
          <w:rFonts w:ascii="Times New Roman" w:hAnsi="Times New Roman" w:cs="Times New Roman"/>
          <w:i/>
          <w:sz w:val="24"/>
          <w:szCs w:val="24"/>
        </w:rPr>
        <w:t xml:space="preserve">itucionalidade </w:t>
      </w:r>
      <w:r w:rsidRPr="000767E4">
        <w:rPr>
          <w:rFonts w:ascii="Times New Roman" w:hAnsi="Times New Roman" w:cs="Times New Roman"/>
          <w:i/>
          <w:sz w:val="24"/>
          <w:szCs w:val="24"/>
        </w:rPr>
        <w:t>1.0000.13.091292-6/000</w:t>
      </w:r>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0912926-97.2013.8.13.0000 (2)</w:t>
      </w:r>
    </w:p>
    <w:p w:rsidR="000767E4" w:rsidRPr="000767E4" w:rsidRDefault="000767E4" w:rsidP="000767E4">
      <w:pPr>
        <w:spacing w:line="240" w:lineRule="auto"/>
        <w:jc w:val="both"/>
        <w:rPr>
          <w:rFonts w:ascii="Times New Roman" w:hAnsi="Times New Roman" w:cs="Times New Roman"/>
          <w:i/>
          <w:sz w:val="24"/>
          <w:szCs w:val="24"/>
        </w:rPr>
      </w:pPr>
      <w:proofErr w:type="gramStart"/>
      <w:r w:rsidRPr="000767E4">
        <w:rPr>
          <w:rFonts w:ascii="Times New Roman" w:hAnsi="Times New Roman" w:cs="Times New Roman"/>
          <w:i/>
          <w:sz w:val="24"/>
          <w:szCs w:val="24"/>
        </w:rPr>
        <w:t>Relator(</w:t>
      </w:r>
      <w:proofErr w:type="gramEnd"/>
      <w:r w:rsidRPr="000767E4">
        <w:rPr>
          <w:rFonts w:ascii="Times New Roman" w:hAnsi="Times New Roman" w:cs="Times New Roman"/>
          <w:i/>
          <w:sz w:val="24"/>
          <w:szCs w:val="24"/>
        </w:rPr>
        <w:t xml:space="preserve">a): Des.(a) Antônio Carlos </w:t>
      </w:r>
      <w:proofErr w:type="spellStart"/>
      <w:r w:rsidRPr="000767E4">
        <w:rPr>
          <w:rFonts w:ascii="Times New Roman" w:hAnsi="Times New Roman" w:cs="Times New Roman"/>
          <w:i/>
          <w:sz w:val="24"/>
          <w:szCs w:val="24"/>
        </w:rPr>
        <w:t>Cruvinel</w:t>
      </w:r>
      <w:proofErr w:type="spellEnd"/>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Data de Julgamento: 02/09/2014</w:t>
      </w:r>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 xml:space="preserve">Data da publicação da súmula: 26/09/2014   </w:t>
      </w:r>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 xml:space="preserve">EMENTA: ÓRGÃO ESPECIAL. ADI. </w:t>
      </w:r>
      <w:r w:rsidRPr="000767E4">
        <w:rPr>
          <w:rFonts w:ascii="Times New Roman" w:hAnsi="Times New Roman" w:cs="Times New Roman"/>
          <w:i/>
          <w:sz w:val="24"/>
          <w:szCs w:val="24"/>
          <w:u w:val="single"/>
        </w:rPr>
        <w:t>LEI QUE EXIGE CONTRAPARTIDA DE EMPRESAS PRIVADAS PARA QUE RECEBAM BENEFÍCIOS/INCENTIVOS DO MUNICÍPIO</w:t>
      </w:r>
      <w:r w:rsidRPr="000767E4">
        <w:rPr>
          <w:rFonts w:ascii="Times New Roman" w:hAnsi="Times New Roman" w:cs="Times New Roman"/>
          <w:i/>
          <w:sz w:val="24"/>
          <w:szCs w:val="24"/>
        </w:rPr>
        <w:t xml:space="preserve"> DE LAGOA SANTA. CONSTITUCIONALIDADE FORMAL E MATERIAL. INEXISTÊNCIA DE DISPOSITIVOS CONTRÁRIOS À CONSTITUIÇÃO ESTADUAL, CUJO DISPOSITIVO DE PARAMETRICIDADE NÃO FOI NEM MESMO APONTADO PELO AUTOR.</w:t>
      </w:r>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 xml:space="preserve">A Lei Municipal nº 3.461, de 10/10/2013, do Município de Lagoa Santa, é constitucional. No plano formal, apenas </w:t>
      </w:r>
      <w:r w:rsidRPr="000767E4">
        <w:rPr>
          <w:rFonts w:ascii="Times New Roman" w:hAnsi="Times New Roman" w:cs="Times New Roman"/>
          <w:i/>
          <w:sz w:val="24"/>
          <w:szCs w:val="24"/>
          <w:u w:val="single"/>
        </w:rPr>
        <w:t>determina que as pessoas jurídicas que receberem incentivos/benefícios do Poder Público Municipal, de qualquer natureza, ficam obrigadas a preencher as vagas de emprego e serviços com o mínimo de 10% (dez por cento) de seu quadro de funcionários com jovens na faixa etária entre 18 (dezoito) anos a 24 (vinte e quatro) anos,</w:t>
      </w:r>
      <w:r w:rsidRPr="000767E4">
        <w:rPr>
          <w:rFonts w:ascii="Times New Roman" w:hAnsi="Times New Roman" w:cs="Times New Roman"/>
          <w:i/>
          <w:sz w:val="24"/>
          <w:szCs w:val="24"/>
        </w:rPr>
        <w:t xml:space="preserve"> residentes no município de Lagoa Santa, por no mínimo 2 (dois) anos, </w:t>
      </w:r>
      <w:r w:rsidRPr="000767E4">
        <w:rPr>
          <w:rFonts w:ascii="Times New Roman" w:hAnsi="Times New Roman" w:cs="Times New Roman"/>
          <w:i/>
          <w:sz w:val="24"/>
          <w:szCs w:val="24"/>
          <w:u w:val="single"/>
        </w:rPr>
        <w:t>ainda que não possuam qualquer experiência, visando a inserção destes jovens no mercado de trabalho</w:t>
      </w:r>
      <w:r w:rsidRPr="000767E4">
        <w:rPr>
          <w:rFonts w:ascii="Times New Roman" w:hAnsi="Times New Roman" w:cs="Times New Roman"/>
          <w:i/>
          <w:sz w:val="24"/>
          <w:szCs w:val="24"/>
        </w:rPr>
        <w:t xml:space="preserve">. Trata-se de mera contrapartida. Assim vista a questão, tem-se que </w:t>
      </w:r>
      <w:r w:rsidRPr="00193495">
        <w:rPr>
          <w:rFonts w:ascii="Times New Roman" w:hAnsi="Times New Roman" w:cs="Times New Roman"/>
          <w:i/>
          <w:sz w:val="24"/>
          <w:szCs w:val="24"/>
          <w:u w:val="single"/>
        </w:rPr>
        <w:t>a Constituição Estadual não estabelece que apenas o Executivo possa legislar acerca de normas estabelecendo medidas de compensação e/ou contrapartidas de empresas que recebam incentivos e benefícios do Poder Público Municipal</w:t>
      </w:r>
      <w:r w:rsidRPr="000767E4">
        <w:rPr>
          <w:rFonts w:ascii="Times New Roman" w:hAnsi="Times New Roman" w:cs="Times New Roman"/>
          <w:i/>
          <w:sz w:val="24"/>
          <w:szCs w:val="24"/>
        </w:rPr>
        <w:t xml:space="preserve"> (art. 66 E 90 da CEMG). De outro lado, </w:t>
      </w:r>
      <w:r w:rsidRPr="00193495">
        <w:rPr>
          <w:rFonts w:ascii="Times New Roman" w:hAnsi="Times New Roman" w:cs="Times New Roman"/>
          <w:i/>
          <w:sz w:val="24"/>
          <w:szCs w:val="24"/>
          <w:u w:val="single"/>
        </w:rPr>
        <w:t xml:space="preserve">a lei não cuida de empresas públicas, sociedades de economia mista ou entidades sob o controle do Estado, não sendo possível cogitar de que tenha havido violação ao princípio da separação dos poderes. No plano material, a norma não obriga a contratação ou preceitua qualquer sanção que afete o </w:t>
      </w:r>
      <w:proofErr w:type="spellStart"/>
      <w:r w:rsidRPr="00193495">
        <w:rPr>
          <w:rFonts w:ascii="Times New Roman" w:hAnsi="Times New Roman" w:cs="Times New Roman"/>
          <w:i/>
          <w:sz w:val="24"/>
          <w:szCs w:val="24"/>
          <w:u w:val="single"/>
        </w:rPr>
        <w:t>principio</w:t>
      </w:r>
      <w:proofErr w:type="spellEnd"/>
      <w:r w:rsidRPr="00193495">
        <w:rPr>
          <w:rFonts w:ascii="Times New Roman" w:hAnsi="Times New Roman" w:cs="Times New Roman"/>
          <w:i/>
          <w:sz w:val="24"/>
          <w:szCs w:val="24"/>
          <w:u w:val="single"/>
        </w:rPr>
        <w:t xml:space="preserve"> da livre iniciativa; visa obter contrapartida do particular que receba benefícios públicos, a fim </w:t>
      </w:r>
      <w:r w:rsidRPr="00193495">
        <w:rPr>
          <w:rFonts w:ascii="Times New Roman" w:hAnsi="Times New Roman" w:cs="Times New Roman"/>
          <w:i/>
          <w:sz w:val="24"/>
          <w:szCs w:val="24"/>
          <w:u w:val="single"/>
        </w:rPr>
        <w:lastRenderedPageBreak/>
        <w:t>de que a apropriação desses recursos pelo particular possa reverter e contribuir em prol do interesse público, com benefícios para a população de jovens, evitando, inclusive, o seu acesso a drogas lícitas ou ilícitas.</w:t>
      </w:r>
      <w:r w:rsidRPr="000767E4">
        <w:rPr>
          <w:rFonts w:ascii="Times New Roman" w:hAnsi="Times New Roman" w:cs="Times New Roman"/>
          <w:i/>
          <w:sz w:val="24"/>
          <w:szCs w:val="24"/>
        </w:rPr>
        <w:t xml:space="preserve"> No plano federal pode ser invocado como exemplo a subvenção econômica criada no contexto do Programa Nacional de Estímulo ao Primeiro Emprego para os Jovens (PNPE), da Lei nº 10.748, de 22/10/2003. Esta lei tem objeto similar ao da lei municipal, que é o de incentivar jovens do Município a conseguir o primeiro emprego através das empresas que recebem benefícios públicos.</w:t>
      </w:r>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REPRESENTAÇÃO JULGADA IMPROCEDENTE.</w:t>
      </w:r>
    </w:p>
    <w:p w:rsidR="008C1164" w:rsidRPr="008C1164" w:rsidRDefault="00193495" w:rsidP="008C116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Desse modo, t</w:t>
      </w:r>
      <w:r w:rsidR="008C1164" w:rsidRPr="008C1164">
        <w:rPr>
          <w:rFonts w:ascii="Times New Roman" w:hAnsi="Times New Roman" w:cs="Times New Roman"/>
          <w:sz w:val="24"/>
          <w:szCs w:val="24"/>
        </w:rPr>
        <w:t>al competên</w:t>
      </w:r>
      <w:r w:rsidR="008E167F">
        <w:rPr>
          <w:rFonts w:ascii="Times New Roman" w:hAnsi="Times New Roman" w:cs="Times New Roman"/>
          <w:sz w:val="24"/>
          <w:szCs w:val="24"/>
        </w:rPr>
        <w:t>cia não se encontra adstrita à iniciativa privativa</w:t>
      </w:r>
      <w:r w:rsidR="008C1164" w:rsidRPr="008C1164">
        <w:rPr>
          <w:rFonts w:ascii="Times New Roman" w:hAnsi="Times New Roman" w:cs="Times New Roman"/>
          <w:sz w:val="24"/>
          <w:szCs w:val="24"/>
        </w:rPr>
        <w:t xml:space="preserve"> do Poder Executivo, na medida em que não cria, extingue ou modifica órgão administrativo</w:t>
      </w:r>
      <w:r w:rsidR="00937EE8" w:rsidRPr="00937EE8">
        <w:rPr>
          <w:rFonts w:ascii="Times New Roman" w:hAnsi="Times New Roman" w:cs="Times New Roman"/>
          <w:sz w:val="24"/>
          <w:szCs w:val="24"/>
        </w:rPr>
        <w:t xml:space="preserve"> </w:t>
      </w:r>
      <w:r w:rsidR="00937EE8" w:rsidRPr="008C1164">
        <w:rPr>
          <w:rFonts w:ascii="Times New Roman" w:hAnsi="Times New Roman" w:cs="Times New Roman"/>
          <w:sz w:val="24"/>
          <w:szCs w:val="24"/>
        </w:rPr>
        <w:t>ou mesmo dispõe sobre cargos ou função pública</w:t>
      </w:r>
      <w:r w:rsidR="008C1164" w:rsidRPr="008C1164">
        <w:rPr>
          <w:rFonts w:ascii="Times New Roman" w:hAnsi="Times New Roman" w:cs="Times New Roman"/>
          <w:sz w:val="24"/>
          <w:szCs w:val="24"/>
        </w:rPr>
        <w:t xml:space="preserve">, mas tão somente </w:t>
      </w:r>
      <w:r w:rsidR="00432FDC">
        <w:rPr>
          <w:rFonts w:ascii="Times New Roman" w:hAnsi="Times New Roman" w:cs="Times New Roman"/>
          <w:sz w:val="24"/>
          <w:szCs w:val="24"/>
        </w:rPr>
        <w:t xml:space="preserve">altera </w:t>
      </w:r>
      <w:r w:rsidR="00937EE8">
        <w:rPr>
          <w:rFonts w:ascii="Times New Roman" w:hAnsi="Times New Roman" w:cs="Times New Roman"/>
          <w:sz w:val="24"/>
          <w:szCs w:val="24"/>
        </w:rPr>
        <w:t>o número de postos de trabalho a ser criado em contrapartida ao recebimento de área industrial</w:t>
      </w:r>
      <w:r w:rsidR="008C1164" w:rsidRPr="008C1164">
        <w:rPr>
          <w:rFonts w:ascii="Times New Roman" w:hAnsi="Times New Roman" w:cs="Times New Roman"/>
          <w:sz w:val="24"/>
          <w:szCs w:val="24"/>
        </w:rPr>
        <w:t>, não criando novos encargos geradores de despesas imprevistas</w:t>
      </w:r>
      <w:r w:rsidR="00937EE8">
        <w:rPr>
          <w:rFonts w:ascii="Times New Roman" w:hAnsi="Times New Roman" w:cs="Times New Roman"/>
          <w:sz w:val="24"/>
          <w:szCs w:val="24"/>
        </w:rPr>
        <w:t xml:space="preserve"> para o Poder Público</w:t>
      </w:r>
      <w:r w:rsidR="008C1164" w:rsidRPr="008C1164">
        <w:rPr>
          <w:rFonts w:ascii="Times New Roman" w:hAnsi="Times New Roman" w:cs="Times New Roman"/>
          <w:sz w:val="24"/>
          <w:szCs w:val="24"/>
        </w:rPr>
        <w:t>.</w:t>
      </w:r>
    </w:p>
    <w:p w:rsidR="008C1164" w:rsidRPr="008C1164" w:rsidRDefault="00193495" w:rsidP="008C116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Assim</w:t>
      </w:r>
      <w:r w:rsidR="008C1164" w:rsidRPr="008C1164">
        <w:rPr>
          <w:rFonts w:ascii="Times New Roman" w:hAnsi="Times New Roman" w:cs="Times New Roman"/>
          <w:sz w:val="24"/>
          <w:szCs w:val="24"/>
        </w:rPr>
        <w:t xml:space="preserve">, </w:t>
      </w:r>
      <w:r w:rsidR="00C9112F">
        <w:rPr>
          <w:rFonts w:ascii="Times New Roman" w:hAnsi="Times New Roman" w:cs="Times New Roman"/>
          <w:sz w:val="24"/>
          <w:szCs w:val="24"/>
        </w:rPr>
        <w:t>o projeto</w:t>
      </w:r>
      <w:r w:rsidR="008C1164" w:rsidRPr="008C1164">
        <w:rPr>
          <w:rFonts w:ascii="Times New Roman" w:hAnsi="Times New Roman" w:cs="Times New Roman"/>
          <w:sz w:val="24"/>
          <w:szCs w:val="24"/>
        </w:rPr>
        <w:t xml:space="preserve"> não fere a iniciativa legislativa reservada do chefe do Poder Executivo. As hipóteses de limitação da iniciativa parlamentar previstas no art. 61 da CF e art. 24, § 2º, da CE compõem elenco taxativo, como já decidiu o Supremo Tribunal Federal (STF, Tribunal Pleno, ADI nº 3.394-8/AM, rel. Min. Eros Grau, j. em 02.04.07).</w:t>
      </w:r>
    </w:p>
    <w:p w:rsidR="008C1164" w:rsidRPr="008C1164" w:rsidRDefault="008C1164" w:rsidP="008C1164">
      <w:pPr>
        <w:spacing w:line="240" w:lineRule="auto"/>
        <w:ind w:firstLine="708"/>
        <w:jc w:val="both"/>
        <w:rPr>
          <w:rFonts w:ascii="Times New Roman" w:hAnsi="Times New Roman" w:cs="Times New Roman"/>
          <w:sz w:val="24"/>
          <w:szCs w:val="24"/>
        </w:rPr>
      </w:pPr>
      <w:r w:rsidRPr="008C1164">
        <w:rPr>
          <w:rFonts w:ascii="Times New Roman" w:hAnsi="Times New Roman" w:cs="Times New Roman"/>
          <w:sz w:val="24"/>
          <w:szCs w:val="24"/>
        </w:rPr>
        <w:t xml:space="preserve">Por conseguinte, sustenta-se ser concorrente a competência para a apresentação da Proposta de </w:t>
      </w:r>
      <w:r w:rsidR="001A1586">
        <w:rPr>
          <w:rFonts w:ascii="Times New Roman" w:hAnsi="Times New Roman" w:cs="Times New Roman"/>
          <w:sz w:val="24"/>
          <w:szCs w:val="24"/>
        </w:rPr>
        <w:t>Projeto de Lei</w:t>
      </w:r>
      <w:r w:rsidRPr="008C1164">
        <w:rPr>
          <w:rFonts w:ascii="Times New Roman" w:hAnsi="Times New Roman" w:cs="Times New Roman"/>
          <w:sz w:val="24"/>
          <w:szCs w:val="24"/>
        </w:rPr>
        <w:t xml:space="preserve"> em questão, dada a ausência de reserva constitucional expressa desta matéria ao Chefe do Poder Executivo.</w:t>
      </w:r>
    </w:p>
    <w:p w:rsidR="008C1164" w:rsidRPr="008C1164" w:rsidRDefault="008C1164" w:rsidP="008C1164">
      <w:pPr>
        <w:spacing w:line="240" w:lineRule="auto"/>
        <w:ind w:firstLine="708"/>
        <w:jc w:val="both"/>
        <w:rPr>
          <w:rFonts w:ascii="Times New Roman" w:hAnsi="Times New Roman" w:cs="Times New Roman"/>
          <w:sz w:val="24"/>
          <w:szCs w:val="24"/>
        </w:rPr>
      </w:pPr>
      <w:r w:rsidRPr="008C1164">
        <w:rPr>
          <w:rFonts w:ascii="Times New Roman" w:hAnsi="Times New Roman" w:cs="Times New Roman"/>
          <w:sz w:val="24"/>
          <w:szCs w:val="24"/>
        </w:rPr>
        <w:t xml:space="preserve">Essa, aliás, segundo nos parece, tem sido a linha de raciocínio adotada pelo próprio Supremo Tribunal Federal, ao analisar a competência concorrente e reservada, conforme se pode extrair da </w:t>
      </w:r>
      <w:proofErr w:type="spellStart"/>
      <w:r w:rsidRPr="008C1164">
        <w:rPr>
          <w:rFonts w:ascii="Times New Roman" w:hAnsi="Times New Roman" w:cs="Times New Roman"/>
          <w:sz w:val="24"/>
          <w:szCs w:val="24"/>
        </w:rPr>
        <w:t>ADIn</w:t>
      </w:r>
      <w:proofErr w:type="spellEnd"/>
      <w:r w:rsidRPr="008C1164">
        <w:rPr>
          <w:rFonts w:ascii="Times New Roman" w:hAnsi="Times New Roman" w:cs="Times New Roman"/>
          <w:sz w:val="24"/>
          <w:szCs w:val="24"/>
        </w:rPr>
        <w:t xml:space="preserve">. </w:t>
      </w:r>
      <w:proofErr w:type="gramStart"/>
      <w:r w:rsidRPr="008C1164">
        <w:rPr>
          <w:rFonts w:ascii="Times New Roman" w:hAnsi="Times New Roman" w:cs="Times New Roman"/>
          <w:sz w:val="24"/>
          <w:szCs w:val="24"/>
        </w:rPr>
        <w:t>nº</w:t>
      </w:r>
      <w:proofErr w:type="gramEnd"/>
      <w:r w:rsidRPr="008C1164">
        <w:rPr>
          <w:rFonts w:ascii="Times New Roman" w:hAnsi="Times New Roman" w:cs="Times New Roman"/>
          <w:sz w:val="24"/>
          <w:szCs w:val="24"/>
        </w:rPr>
        <w:t xml:space="preserve"> 724-MC/RS, Ministro Relator Celso de Mello, e dos Embargos de Declaração no RE nº 590.697/MG, Ministro Relator Ricardo </w:t>
      </w:r>
      <w:proofErr w:type="spellStart"/>
      <w:r w:rsidRPr="008C1164">
        <w:rPr>
          <w:rFonts w:ascii="Times New Roman" w:hAnsi="Times New Roman" w:cs="Times New Roman"/>
          <w:sz w:val="24"/>
          <w:szCs w:val="24"/>
        </w:rPr>
        <w:t>Lewandowski</w:t>
      </w:r>
      <w:proofErr w:type="spellEnd"/>
      <w:r w:rsidRPr="008C1164">
        <w:rPr>
          <w:rFonts w:ascii="Times New Roman" w:hAnsi="Times New Roman" w:cs="Times New Roman"/>
          <w:sz w:val="24"/>
          <w:szCs w:val="24"/>
        </w:rPr>
        <w:t>, ambos no seguinte sentido:</w:t>
      </w:r>
    </w:p>
    <w:p w:rsidR="008C1164" w:rsidRPr="008C1164" w:rsidRDefault="008C1164" w:rsidP="008C1164">
      <w:pPr>
        <w:spacing w:line="240" w:lineRule="auto"/>
        <w:ind w:firstLine="708"/>
        <w:jc w:val="both"/>
        <w:rPr>
          <w:rFonts w:ascii="Times New Roman" w:hAnsi="Times New Roman" w:cs="Times New Roman"/>
          <w:i/>
          <w:sz w:val="24"/>
          <w:szCs w:val="24"/>
        </w:rPr>
      </w:pPr>
      <w:r w:rsidRPr="008C1164">
        <w:rPr>
          <w:rFonts w:ascii="Times New Roman" w:hAnsi="Times New Roman" w:cs="Times New Roman"/>
          <w:i/>
          <w:sz w:val="24"/>
          <w:szCs w:val="24"/>
        </w:rPr>
        <w:t>“</w:t>
      </w:r>
      <w:r w:rsidRPr="001A1586">
        <w:rPr>
          <w:rFonts w:ascii="Times New Roman" w:hAnsi="Times New Roman" w:cs="Times New Roman"/>
          <w:i/>
          <w:sz w:val="24"/>
          <w:szCs w:val="24"/>
          <w:u w:val="single"/>
        </w:rPr>
        <w:t>A iniciativa reservada, por constituir matéria de direito estrito, não se presume e nem comporta interpretação ampliativa</w:t>
      </w:r>
      <w:r w:rsidRPr="008C1164">
        <w:rPr>
          <w:rFonts w:ascii="Times New Roman" w:hAnsi="Times New Roman" w:cs="Times New Roman"/>
          <w:i/>
          <w:sz w:val="24"/>
          <w:szCs w:val="24"/>
        </w:rPr>
        <w:t>, na medida em que – por implicar limitação ao poder de instauração do processo legislativo – deve necessariamente derivar de norma constitucional explícita e inequívoca”.</w:t>
      </w:r>
    </w:p>
    <w:p w:rsidR="008C1164" w:rsidRDefault="008C1164" w:rsidP="008C1164">
      <w:pPr>
        <w:spacing w:line="240" w:lineRule="auto"/>
        <w:ind w:firstLine="708"/>
        <w:jc w:val="both"/>
        <w:rPr>
          <w:rFonts w:ascii="Times New Roman" w:hAnsi="Times New Roman" w:cs="Times New Roman"/>
          <w:sz w:val="24"/>
          <w:szCs w:val="24"/>
        </w:rPr>
      </w:pPr>
      <w:r w:rsidRPr="008C1164">
        <w:rPr>
          <w:rFonts w:ascii="Times New Roman" w:hAnsi="Times New Roman" w:cs="Times New Roman"/>
          <w:sz w:val="24"/>
          <w:szCs w:val="24"/>
        </w:rPr>
        <w:t>Portanto, conclui-se não se tratar de hipótese cuja iniciativa legislativa é reservada ao Chefe do Executivo, à luz das taxativas matérias elencadas nos artigos 61, §1º, da Constituição da República, 24, §2º, da Carta Estadual e 32, parágrafo único da Lei Orgânica do Município de Botucatu.</w:t>
      </w:r>
    </w:p>
    <w:p w:rsidR="001A1586" w:rsidRDefault="001A1586" w:rsidP="001A158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Estando inserida dentre as competências dos Senhores Vereadores, a Proposta de </w:t>
      </w:r>
      <w:r w:rsidRPr="001A1586">
        <w:rPr>
          <w:rFonts w:ascii="Times New Roman" w:hAnsi="Times New Roman" w:cs="Times New Roman"/>
          <w:sz w:val="24"/>
          <w:szCs w:val="24"/>
        </w:rPr>
        <w:t xml:space="preserve">Projeto de Lei obedeceu a iniciativa </w:t>
      </w:r>
      <w:r>
        <w:rPr>
          <w:rFonts w:ascii="Times New Roman" w:hAnsi="Times New Roman" w:cs="Times New Roman"/>
          <w:sz w:val="24"/>
          <w:szCs w:val="24"/>
        </w:rPr>
        <w:t>do Poder Legislativo</w:t>
      </w:r>
      <w:r w:rsidRPr="001A1586">
        <w:rPr>
          <w:rFonts w:ascii="Times New Roman" w:hAnsi="Times New Roman" w:cs="Times New Roman"/>
          <w:sz w:val="24"/>
          <w:szCs w:val="24"/>
        </w:rPr>
        <w:t xml:space="preserve">, </w:t>
      </w:r>
      <w:r>
        <w:rPr>
          <w:rFonts w:ascii="Times New Roman" w:hAnsi="Times New Roman" w:cs="Times New Roman"/>
          <w:sz w:val="24"/>
          <w:szCs w:val="24"/>
        </w:rPr>
        <w:t>afinal não gera</w:t>
      </w:r>
      <w:r w:rsidRPr="001A1586">
        <w:rPr>
          <w:rFonts w:ascii="Times New Roman" w:hAnsi="Times New Roman" w:cs="Times New Roman"/>
          <w:sz w:val="24"/>
          <w:szCs w:val="24"/>
        </w:rPr>
        <w:t xml:space="preserve"> gasto ao Município, conforme preceitua o art. 184 do Regimento Interno desta Câmara Municipal</w:t>
      </w:r>
      <w:r w:rsidR="00AA3F91">
        <w:rPr>
          <w:rFonts w:ascii="Times New Roman" w:hAnsi="Times New Roman" w:cs="Times New Roman"/>
          <w:sz w:val="24"/>
          <w:szCs w:val="24"/>
        </w:rPr>
        <w:t xml:space="preserve">, o que </w:t>
      </w:r>
      <w:r w:rsidR="00AA3F91" w:rsidRPr="0048785C">
        <w:rPr>
          <w:rFonts w:ascii="Times New Roman" w:hAnsi="Times New Roman" w:cs="Times New Roman"/>
          <w:sz w:val="24"/>
          <w:szCs w:val="24"/>
          <w:u w:val="single"/>
        </w:rPr>
        <w:t>poderia ter sido feito na época de elaboração da lei em questão</w:t>
      </w:r>
      <w:r w:rsidR="00AA3F91">
        <w:rPr>
          <w:rFonts w:ascii="Times New Roman" w:hAnsi="Times New Roman" w:cs="Times New Roman"/>
          <w:sz w:val="24"/>
          <w:szCs w:val="24"/>
        </w:rPr>
        <w:t>, por meio de emenda ao projeto</w:t>
      </w:r>
      <w:r w:rsidRPr="001A1586">
        <w:rPr>
          <w:rFonts w:ascii="Times New Roman" w:hAnsi="Times New Roman" w:cs="Times New Roman"/>
          <w:sz w:val="24"/>
          <w:szCs w:val="24"/>
        </w:rPr>
        <w:t>.</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 xml:space="preserve">Quanto ao poder de legislar dos Vereadores, interessante trazer a noção do poder de emendar projeto de lei em tramitação </w:t>
      </w:r>
      <w:r w:rsidRPr="0048785C">
        <w:rPr>
          <w:rFonts w:ascii="Times New Roman" w:hAnsi="Times New Roman" w:cs="Times New Roman"/>
          <w:sz w:val="24"/>
          <w:szCs w:val="24"/>
          <w:u w:val="single"/>
        </w:rPr>
        <w:t>ou alterar lei já constituída</w:t>
      </w:r>
      <w:r w:rsidRPr="0048785C">
        <w:rPr>
          <w:rFonts w:ascii="Times New Roman" w:hAnsi="Times New Roman" w:cs="Times New Roman"/>
          <w:sz w:val="24"/>
          <w:szCs w:val="24"/>
        </w:rPr>
        <w:t xml:space="preserve">, afinal num sistema constitucional democrático como o nosso, em que os três Poderes constituídos são dotados de autonomia e têm estabelecidas atribuições distintas e específicas que lhes garantem a necessária independência e relacionamento harmonioso, seria totalmente afrontoso ao Legislativo se a própria Constituição Federal impusesse, de um lado, a aprovação de projetos de lei, e impedisse, de outro lado, que alterações viessem a adequá-los na conformidade do consenso dos </w:t>
      </w:r>
      <w:r w:rsidRPr="0048785C">
        <w:rPr>
          <w:rFonts w:ascii="Times New Roman" w:hAnsi="Times New Roman" w:cs="Times New Roman"/>
          <w:sz w:val="24"/>
          <w:szCs w:val="24"/>
        </w:rPr>
        <w:lastRenderedPageBreak/>
        <w:t>parlamentares, o que significaria subtrair do Legislativo importante parcela de sua mais expressiva e relevante função, ou seja, a legislativa, na construção de todo ordenamento jurídico.</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No entanto, quando o projeto a ser emendado pelo Legislativo é de competência constitucional atribuída, com exclusividade, a sua iniciativa, ao Chefe do Executivo, toda cautela faz-se necessária para que, a título de emendar</w:t>
      </w:r>
      <w:r w:rsidR="00A57943">
        <w:rPr>
          <w:rFonts w:ascii="Times New Roman" w:hAnsi="Times New Roman" w:cs="Times New Roman"/>
          <w:sz w:val="24"/>
          <w:szCs w:val="24"/>
        </w:rPr>
        <w:t xml:space="preserve"> ou alterar</w:t>
      </w:r>
      <w:r w:rsidRPr="0048785C">
        <w:rPr>
          <w:rFonts w:ascii="Times New Roman" w:hAnsi="Times New Roman" w:cs="Times New Roman"/>
          <w:sz w:val="24"/>
          <w:szCs w:val="24"/>
        </w:rPr>
        <w:t xml:space="preserve"> (acrescentando, suprimindo ou modificando), não transforme o Legislativo no titular daquela iniciativa que a Carta Magna e a Lei Orgânica do Município reservou ao Executivo, ou, em outras palavras, a título de emendar não acabe ao legislador substituir o projeto inicial</w:t>
      </w:r>
      <w:r>
        <w:rPr>
          <w:rFonts w:ascii="Times New Roman" w:hAnsi="Times New Roman" w:cs="Times New Roman"/>
          <w:sz w:val="24"/>
          <w:szCs w:val="24"/>
        </w:rPr>
        <w:t>, o que não ocorre no caso de referido projeto em análise</w:t>
      </w:r>
      <w:r w:rsidRPr="0048785C">
        <w:rPr>
          <w:rFonts w:ascii="Times New Roman" w:hAnsi="Times New Roman" w:cs="Times New Roman"/>
          <w:sz w:val="24"/>
          <w:szCs w:val="24"/>
        </w:rPr>
        <w:t>.</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 xml:space="preserve">A apresentação de emendas, </w:t>
      </w:r>
      <w:r w:rsidR="00B66AAD">
        <w:rPr>
          <w:rFonts w:ascii="Times New Roman" w:hAnsi="Times New Roman" w:cs="Times New Roman"/>
          <w:sz w:val="24"/>
          <w:szCs w:val="24"/>
        </w:rPr>
        <w:t xml:space="preserve">é </w:t>
      </w:r>
      <w:r w:rsidRPr="0048785C">
        <w:rPr>
          <w:rFonts w:ascii="Times New Roman" w:hAnsi="Times New Roman" w:cs="Times New Roman"/>
          <w:sz w:val="24"/>
          <w:szCs w:val="24"/>
        </w:rPr>
        <w:t>encarada pelo Prof. Manoel Gonçalves Ferreira Filho, "</w:t>
      </w:r>
      <w:r w:rsidRPr="0048785C">
        <w:rPr>
          <w:rFonts w:ascii="Times New Roman" w:hAnsi="Times New Roman" w:cs="Times New Roman"/>
          <w:i/>
          <w:sz w:val="24"/>
          <w:szCs w:val="24"/>
        </w:rPr>
        <w:t>como uma iniciativa acessória ou secundária, segundo o direito positivo brasileiro é a proposta de direito novo já proposto, sendo reservado aos membros do Poder Legislativo o poder de emendar</w:t>
      </w:r>
      <w:r w:rsidRPr="0048785C">
        <w:rPr>
          <w:rFonts w:ascii="Times New Roman" w:hAnsi="Times New Roman" w:cs="Times New Roman"/>
          <w:sz w:val="24"/>
          <w:szCs w:val="24"/>
        </w:rPr>
        <w:t>"(Do Processo Legislativo, São Paulo: Saraiva, 3. ed., 1995).</w:t>
      </w:r>
    </w:p>
    <w:p w:rsid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 xml:space="preserve">Pela posição do titular da iniciativa (Chefe da Administração local), cabe a ele definir o interesse administrativo, competindo somente a ele, como superintendente da coisa pública, resolver quanto às necessidades desta. Ao Legislativo cumpre apenas aprovar ou rejeitar a proposição, </w:t>
      </w:r>
      <w:r w:rsidRPr="0048785C">
        <w:rPr>
          <w:rFonts w:ascii="Times New Roman" w:hAnsi="Times New Roman" w:cs="Times New Roman"/>
          <w:sz w:val="24"/>
          <w:szCs w:val="24"/>
          <w:u w:val="single"/>
        </w:rPr>
        <w:t>sendo admitidas apenas as emendas</w:t>
      </w:r>
      <w:r>
        <w:rPr>
          <w:rFonts w:ascii="Times New Roman" w:hAnsi="Times New Roman" w:cs="Times New Roman"/>
          <w:sz w:val="24"/>
          <w:szCs w:val="24"/>
          <w:u w:val="single"/>
        </w:rPr>
        <w:t xml:space="preserve"> ou modificações posteriores</w:t>
      </w:r>
      <w:r w:rsidRPr="0048785C">
        <w:rPr>
          <w:rFonts w:ascii="Times New Roman" w:hAnsi="Times New Roman" w:cs="Times New Roman"/>
          <w:sz w:val="24"/>
          <w:szCs w:val="24"/>
          <w:u w:val="single"/>
        </w:rPr>
        <w:t xml:space="preserve"> que não descaracterizem ou não desnaturem o projeto inicialmente apresentado</w:t>
      </w:r>
      <w:r w:rsidRPr="0048785C">
        <w:rPr>
          <w:rFonts w:ascii="Times New Roman" w:hAnsi="Times New Roman" w:cs="Times New Roman"/>
          <w:sz w:val="24"/>
          <w:szCs w:val="24"/>
        </w:rPr>
        <w:t>.</w:t>
      </w:r>
    </w:p>
    <w:p w:rsidR="00B66AAD" w:rsidRPr="0048785C" w:rsidRDefault="00B66AAD" w:rsidP="0048785C">
      <w:pPr>
        <w:spacing w:line="240" w:lineRule="auto"/>
        <w:ind w:firstLine="708"/>
        <w:jc w:val="both"/>
        <w:rPr>
          <w:rFonts w:ascii="Times New Roman" w:hAnsi="Times New Roman" w:cs="Times New Roman"/>
          <w:sz w:val="24"/>
          <w:szCs w:val="24"/>
        </w:rPr>
      </w:pPr>
      <w:r w:rsidRPr="00B66AAD">
        <w:rPr>
          <w:rFonts w:ascii="Times New Roman" w:hAnsi="Times New Roman" w:cs="Times New Roman"/>
          <w:sz w:val="24"/>
          <w:szCs w:val="24"/>
        </w:rPr>
        <w:t>Desse modo, o núcleo essencial do projeto não poderá ser alterado por iniciativa legislativa, podendo se aperfeiçoar o projeto apenas em seus preceitos acessórios e secundários, sob pena de usurpar a competência privativa do Executivo.</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Assim, em consonância com o que foi dito sobre o poder de emenda de que é detentor o Poder Legislativo, podemos afirmar que o poder de emenda é o poder de modificar os interesses, nos limites da matéria do projeto de lei, a que se refere. Em consequência, não será admissível emenda que vise à rejeição pura e simples do texto formulado por quem detém a exclusividade da iniciativa. De igual forma, não poderá ser considerada emenda que pretenda introduzir conceito completamente estranho ao texto do projeto a que se refere.</w:t>
      </w:r>
    </w:p>
    <w:p w:rsidR="0048785C" w:rsidRPr="0048785C" w:rsidRDefault="0048785C" w:rsidP="0048785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Cumpre informar que no caso em tela </w:t>
      </w:r>
      <w:r w:rsidRPr="009D619D">
        <w:rPr>
          <w:rFonts w:ascii="Times New Roman" w:hAnsi="Times New Roman" w:cs="Times New Roman"/>
          <w:i/>
          <w:sz w:val="24"/>
          <w:szCs w:val="24"/>
        </w:rPr>
        <w:t>apenas tratou o legislador de adequar</w:t>
      </w:r>
      <w:r w:rsidR="00B66AAD" w:rsidRPr="009D619D">
        <w:rPr>
          <w:rFonts w:ascii="Times New Roman" w:hAnsi="Times New Roman" w:cs="Times New Roman"/>
          <w:i/>
          <w:sz w:val="24"/>
          <w:szCs w:val="24"/>
        </w:rPr>
        <w:t xml:space="preserve"> o número de postos de trabalho no distrito industrial IV, privilegiando o primeiro emprego</w:t>
      </w:r>
      <w:r>
        <w:rPr>
          <w:rFonts w:ascii="Times New Roman" w:hAnsi="Times New Roman" w:cs="Times New Roman"/>
          <w:sz w:val="24"/>
          <w:szCs w:val="24"/>
        </w:rPr>
        <w:t>, com base no interesse público constatado e a prática usual na aplicação da lei, pois se não fosse dessa maneira</w:t>
      </w:r>
      <w:r w:rsidRPr="0048785C">
        <w:rPr>
          <w:rFonts w:ascii="Times New Roman" w:hAnsi="Times New Roman" w:cs="Times New Roman"/>
          <w:sz w:val="24"/>
          <w:szCs w:val="24"/>
        </w:rPr>
        <w:t xml:space="preserve">, o Legislativo </w:t>
      </w:r>
      <w:r>
        <w:rPr>
          <w:rFonts w:ascii="Times New Roman" w:hAnsi="Times New Roman" w:cs="Times New Roman"/>
          <w:sz w:val="24"/>
          <w:szCs w:val="24"/>
        </w:rPr>
        <w:t xml:space="preserve">estaria </w:t>
      </w:r>
      <w:r w:rsidRPr="0048785C">
        <w:rPr>
          <w:rFonts w:ascii="Times New Roman" w:hAnsi="Times New Roman" w:cs="Times New Roman"/>
          <w:sz w:val="24"/>
          <w:szCs w:val="24"/>
        </w:rPr>
        <w:t>usurpa</w:t>
      </w:r>
      <w:r>
        <w:rPr>
          <w:rFonts w:ascii="Times New Roman" w:hAnsi="Times New Roman" w:cs="Times New Roman"/>
          <w:sz w:val="24"/>
          <w:szCs w:val="24"/>
        </w:rPr>
        <w:t>ndo</w:t>
      </w:r>
      <w:r w:rsidRPr="0048785C">
        <w:rPr>
          <w:rFonts w:ascii="Times New Roman" w:hAnsi="Times New Roman" w:cs="Times New Roman"/>
          <w:sz w:val="24"/>
          <w:szCs w:val="24"/>
        </w:rPr>
        <w:t xml:space="preserve"> a competência privativamente atribuída ao Executivo e, com tal atitude, afronta</w:t>
      </w:r>
      <w:r>
        <w:rPr>
          <w:rFonts w:ascii="Times New Roman" w:hAnsi="Times New Roman" w:cs="Times New Roman"/>
          <w:sz w:val="24"/>
          <w:szCs w:val="24"/>
        </w:rPr>
        <w:t>ria</w:t>
      </w:r>
      <w:r w:rsidRPr="0048785C">
        <w:rPr>
          <w:rFonts w:ascii="Times New Roman" w:hAnsi="Times New Roman" w:cs="Times New Roman"/>
          <w:sz w:val="24"/>
          <w:szCs w:val="24"/>
        </w:rPr>
        <w:t xml:space="preserve"> o princípio da Tripartição dos Poderes, do qual é corolário a regra da iniciativa legislativa (art. 2º c/c o art. 61, § 1º, da Constituição Federal).</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A inserção de emendas</w:t>
      </w:r>
      <w:r>
        <w:rPr>
          <w:rFonts w:ascii="Times New Roman" w:hAnsi="Times New Roman" w:cs="Times New Roman"/>
          <w:sz w:val="24"/>
          <w:szCs w:val="24"/>
        </w:rPr>
        <w:t xml:space="preserve"> ou modificações</w:t>
      </w:r>
      <w:r w:rsidRPr="0048785C">
        <w:rPr>
          <w:rFonts w:ascii="Times New Roman" w:hAnsi="Times New Roman" w:cs="Times New Roman"/>
          <w:sz w:val="24"/>
          <w:szCs w:val="24"/>
        </w:rPr>
        <w:t xml:space="preserve"> substanciais que, por sua natureza, descaracterizam e desnaturam a vontade do titular da iniciativa, constitui afronta ao ordenamento jurídico-constitucional. A extrapolação dos limites do poder de emenda, atinge o Texto Constitucional em seus alicerces, em suas vigas mestras representadas pelos princípios constitucionais norteadores de todo o sistema.</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 xml:space="preserve">Este panorama </w:t>
      </w:r>
      <w:r w:rsidRPr="0048785C">
        <w:rPr>
          <w:rFonts w:ascii="Times New Roman" w:hAnsi="Times New Roman" w:cs="Times New Roman"/>
          <w:sz w:val="24"/>
          <w:szCs w:val="24"/>
          <w:u w:val="single"/>
        </w:rPr>
        <w:t>não indica que ao Poder Legislativo é vedada a inclusão de dispositivos em projeto de lei de iniciativa reservada ao Chefe do Poder Executivo senão nos casos em que faltar pertinência temática ou houver aumento da despesa prevista</w:t>
      </w:r>
      <w:r w:rsidRPr="0048785C">
        <w:rPr>
          <w:rFonts w:ascii="Times New Roman" w:hAnsi="Times New Roman" w:cs="Times New Roman"/>
          <w:sz w:val="24"/>
          <w:szCs w:val="24"/>
        </w:rPr>
        <w:t xml:space="preserve">. </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Conforme já destacado pelo Supremo Tribunal Federal:</w:t>
      </w:r>
    </w:p>
    <w:p w:rsidR="0048785C" w:rsidRPr="0048785C" w:rsidRDefault="0048785C" w:rsidP="0048785C">
      <w:pPr>
        <w:spacing w:line="240" w:lineRule="auto"/>
        <w:ind w:firstLine="708"/>
        <w:jc w:val="both"/>
        <w:rPr>
          <w:rFonts w:ascii="Times New Roman" w:hAnsi="Times New Roman" w:cs="Times New Roman"/>
          <w:i/>
          <w:sz w:val="24"/>
          <w:szCs w:val="24"/>
        </w:rPr>
      </w:pPr>
      <w:r w:rsidRPr="0048785C">
        <w:rPr>
          <w:rFonts w:ascii="Times New Roman" w:hAnsi="Times New Roman" w:cs="Times New Roman"/>
          <w:i/>
          <w:sz w:val="24"/>
          <w:szCs w:val="24"/>
        </w:rPr>
        <w:lastRenderedPageBreak/>
        <w:t>“...) O poder de emendar - que não constitui derivação do poder de iniciar o processo de formação das leis - qualifica-se como prerrogativa deferida aos parlamentares, que se sujeitam, no entanto, quanto ao seu exercício, às restrições impostas, em ‘</w:t>
      </w:r>
      <w:proofErr w:type="spellStart"/>
      <w:r w:rsidRPr="0048785C">
        <w:rPr>
          <w:rFonts w:ascii="Times New Roman" w:hAnsi="Times New Roman" w:cs="Times New Roman"/>
          <w:i/>
          <w:sz w:val="24"/>
          <w:szCs w:val="24"/>
        </w:rPr>
        <w:t>numerus</w:t>
      </w:r>
      <w:proofErr w:type="spellEnd"/>
      <w:r w:rsidRPr="0048785C">
        <w:rPr>
          <w:rFonts w:ascii="Times New Roman" w:hAnsi="Times New Roman" w:cs="Times New Roman"/>
          <w:i/>
          <w:sz w:val="24"/>
          <w:szCs w:val="24"/>
        </w:rPr>
        <w:t xml:space="preserve"> </w:t>
      </w:r>
      <w:proofErr w:type="spellStart"/>
      <w:r w:rsidRPr="0048785C">
        <w:rPr>
          <w:rFonts w:ascii="Times New Roman" w:hAnsi="Times New Roman" w:cs="Times New Roman"/>
          <w:i/>
          <w:sz w:val="24"/>
          <w:szCs w:val="24"/>
        </w:rPr>
        <w:t>clausus</w:t>
      </w:r>
      <w:proofErr w:type="spellEnd"/>
      <w:r w:rsidRPr="0048785C">
        <w:rPr>
          <w:rFonts w:ascii="Times New Roman" w:hAnsi="Times New Roman" w:cs="Times New Roman"/>
          <w:i/>
          <w:sz w:val="24"/>
          <w:szCs w:val="24"/>
        </w:rPr>
        <w:t xml:space="preserve">’, pela Constituição Federal. - A Constituição Federal de 1988, prestigiando o exercício da função parlamentar, afastou muitas das restrições que incidiam, especificamente, no regime constitucional anterior, sobre o poder de emenda reconhecido aos membros do Legislativo. O legislador constituinte, ao assim proceder, certamente pretendeu repudiar a concepção </w:t>
      </w:r>
      <w:proofErr w:type="spellStart"/>
      <w:r w:rsidRPr="0048785C">
        <w:rPr>
          <w:rFonts w:ascii="Times New Roman" w:hAnsi="Times New Roman" w:cs="Times New Roman"/>
          <w:i/>
          <w:sz w:val="24"/>
          <w:szCs w:val="24"/>
        </w:rPr>
        <w:t>regalista</w:t>
      </w:r>
      <w:proofErr w:type="spellEnd"/>
      <w:r w:rsidRPr="0048785C">
        <w:rPr>
          <w:rFonts w:ascii="Times New Roman" w:hAnsi="Times New Roman" w:cs="Times New Roman"/>
          <w:i/>
          <w:sz w:val="24"/>
          <w:szCs w:val="24"/>
        </w:rPr>
        <w:t xml:space="preserve"> de Estado (RTJ 32/143 - RTJ 33/107 - RTJ 34/6 - RTJ 40/348), que suprimiria, caso prevalecesse, o poder de emenda dos membros do Legislativo. - Revela-se plenamente legítimo, desse modo, o exercício do poder de emenda pelos parlamentares, mesmo quando se tratar de projetos de lei sujeitos à reserva de iniciativa de outros órgãos e Poderes do Estado, incidindo, no entanto, sobre essa prerrogativa parlamentar - que é inerente à atividade legislativa -, as restrições decorrentes do próprio texto constitucional (CF, art. 63, I e II), bem assim aquela fundada na exigência de que as emendas de iniciativa parlamentar sempre guardem relação de pertinência com o objeto da proposição legislativa.”</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Nesse sentido, a modificação dos dispositivos de lei de iniciativa privativa do Poder Executivo pode ocorrer desde que tenha relação direta c</w:t>
      </w:r>
      <w:r w:rsidR="009D619D">
        <w:rPr>
          <w:rFonts w:ascii="Times New Roman" w:hAnsi="Times New Roman" w:cs="Times New Roman"/>
          <w:sz w:val="24"/>
          <w:szCs w:val="24"/>
        </w:rPr>
        <w:t>om a matéria e se respeite a ide</w:t>
      </w:r>
      <w:r w:rsidRPr="0048785C">
        <w:rPr>
          <w:rFonts w:ascii="Times New Roman" w:hAnsi="Times New Roman" w:cs="Times New Roman"/>
          <w:sz w:val="24"/>
          <w:szCs w:val="24"/>
        </w:rPr>
        <w:t>ia principal, não desnaturando a essência do projeto, conforme se analisa do</w:t>
      </w:r>
      <w:r w:rsidR="00D62F35">
        <w:rPr>
          <w:rFonts w:ascii="Times New Roman" w:hAnsi="Times New Roman" w:cs="Times New Roman"/>
          <w:sz w:val="24"/>
          <w:szCs w:val="24"/>
        </w:rPr>
        <w:t>s</w:t>
      </w:r>
      <w:r w:rsidRPr="0048785C">
        <w:rPr>
          <w:rFonts w:ascii="Times New Roman" w:hAnsi="Times New Roman" w:cs="Times New Roman"/>
          <w:sz w:val="24"/>
          <w:szCs w:val="24"/>
        </w:rPr>
        <w:t xml:space="preserve"> seguinte</w:t>
      </w:r>
      <w:r w:rsidR="00D62F35">
        <w:rPr>
          <w:rFonts w:ascii="Times New Roman" w:hAnsi="Times New Roman" w:cs="Times New Roman"/>
          <w:sz w:val="24"/>
          <w:szCs w:val="24"/>
        </w:rPr>
        <w:t>s</w:t>
      </w:r>
      <w:r w:rsidRPr="0048785C">
        <w:rPr>
          <w:rFonts w:ascii="Times New Roman" w:hAnsi="Times New Roman" w:cs="Times New Roman"/>
          <w:sz w:val="24"/>
          <w:szCs w:val="24"/>
        </w:rPr>
        <w:t xml:space="preserve"> dispositivo</w:t>
      </w:r>
      <w:r w:rsidR="00D62F35">
        <w:rPr>
          <w:rFonts w:ascii="Times New Roman" w:hAnsi="Times New Roman" w:cs="Times New Roman"/>
          <w:sz w:val="24"/>
          <w:szCs w:val="24"/>
        </w:rPr>
        <w:t>s</w:t>
      </w:r>
      <w:r w:rsidRPr="0048785C">
        <w:rPr>
          <w:rFonts w:ascii="Times New Roman" w:hAnsi="Times New Roman" w:cs="Times New Roman"/>
          <w:sz w:val="24"/>
          <w:szCs w:val="24"/>
        </w:rPr>
        <w:t xml:space="preserve"> da Lei Orgânica:</w:t>
      </w:r>
    </w:p>
    <w:p w:rsidR="0048785C" w:rsidRPr="00D62F35" w:rsidRDefault="0048785C" w:rsidP="0048785C">
      <w:pPr>
        <w:spacing w:line="240" w:lineRule="auto"/>
        <w:ind w:firstLine="708"/>
        <w:jc w:val="both"/>
        <w:rPr>
          <w:rFonts w:ascii="Times New Roman" w:hAnsi="Times New Roman" w:cs="Times New Roman"/>
          <w:i/>
          <w:sz w:val="24"/>
          <w:szCs w:val="24"/>
        </w:rPr>
      </w:pPr>
      <w:r w:rsidRPr="00D62F35">
        <w:rPr>
          <w:rFonts w:ascii="Times New Roman" w:hAnsi="Times New Roman" w:cs="Times New Roman"/>
          <w:i/>
          <w:sz w:val="24"/>
          <w:szCs w:val="24"/>
        </w:rPr>
        <w:t>Art. 182 Não serão aceitos substitutivos, emendas ou subemendas que não tenham relação direta ou imediata com a matéria da proposição principal.</w:t>
      </w:r>
    </w:p>
    <w:p w:rsidR="0048785C" w:rsidRPr="00D62F35" w:rsidRDefault="0048785C" w:rsidP="0048785C">
      <w:pPr>
        <w:spacing w:line="240" w:lineRule="auto"/>
        <w:ind w:firstLine="708"/>
        <w:jc w:val="both"/>
        <w:rPr>
          <w:rFonts w:ascii="Times New Roman" w:hAnsi="Times New Roman" w:cs="Times New Roman"/>
          <w:i/>
          <w:sz w:val="24"/>
          <w:szCs w:val="24"/>
        </w:rPr>
      </w:pPr>
      <w:r w:rsidRPr="00D62F35">
        <w:rPr>
          <w:rFonts w:ascii="Times New Roman" w:hAnsi="Times New Roman" w:cs="Times New Roman"/>
          <w:i/>
          <w:sz w:val="24"/>
          <w:szCs w:val="24"/>
        </w:rPr>
        <w:t>Art. 184 Não serão admitidas emendas que aumentem direta ou indiretamente a despesa ou diminuam a receita, nem que alterem a criação de cargos e funções:</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Comprovando tal entendimento, podemos citar o julgado do TJSP:</w:t>
      </w:r>
    </w:p>
    <w:p w:rsidR="0048785C" w:rsidRPr="00D62F35" w:rsidRDefault="0048785C" w:rsidP="00D62F35">
      <w:pPr>
        <w:spacing w:line="240" w:lineRule="auto"/>
        <w:jc w:val="both"/>
        <w:rPr>
          <w:rFonts w:ascii="Times New Roman" w:hAnsi="Times New Roman" w:cs="Times New Roman"/>
          <w:i/>
          <w:sz w:val="24"/>
          <w:szCs w:val="24"/>
        </w:rPr>
      </w:pPr>
      <w:r w:rsidRPr="00D62F35">
        <w:rPr>
          <w:rFonts w:ascii="Times New Roman" w:hAnsi="Times New Roman" w:cs="Times New Roman"/>
          <w:i/>
          <w:sz w:val="24"/>
          <w:szCs w:val="24"/>
        </w:rPr>
        <w:t xml:space="preserve">Processo nº 2249077-38.2015.8.26.0000   Direta de Inconstitucionalidade </w:t>
      </w:r>
    </w:p>
    <w:p w:rsidR="009D619D" w:rsidRDefault="009D619D" w:rsidP="00D62F35">
      <w:pPr>
        <w:spacing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Relator(</w:t>
      </w:r>
      <w:proofErr w:type="gramEnd"/>
      <w:r>
        <w:rPr>
          <w:rFonts w:ascii="Times New Roman" w:hAnsi="Times New Roman" w:cs="Times New Roman"/>
          <w:i/>
          <w:sz w:val="24"/>
          <w:szCs w:val="24"/>
        </w:rPr>
        <w:t xml:space="preserve">a): Amorim </w:t>
      </w:r>
      <w:proofErr w:type="spellStart"/>
      <w:r>
        <w:rPr>
          <w:rFonts w:ascii="Times New Roman" w:hAnsi="Times New Roman" w:cs="Times New Roman"/>
          <w:i/>
          <w:sz w:val="24"/>
          <w:szCs w:val="24"/>
        </w:rPr>
        <w:t>Cantuária</w:t>
      </w:r>
      <w:proofErr w:type="spellEnd"/>
      <w:r>
        <w:rPr>
          <w:rFonts w:ascii="Times New Roman" w:hAnsi="Times New Roman" w:cs="Times New Roman"/>
          <w:i/>
          <w:sz w:val="24"/>
          <w:szCs w:val="24"/>
        </w:rPr>
        <w:t xml:space="preserve">                  </w:t>
      </w:r>
      <w:r w:rsidR="0048785C" w:rsidRPr="00D62F35">
        <w:rPr>
          <w:rFonts w:ascii="Times New Roman" w:hAnsi="Times New Roman" w:cs="Times New Roman"/>
          <w:i/>
          <w:sz w:val="24"/>
          <w:szCs w:val="24"/>
        </w:rPr>
        <w:t xml:space="preserve">Comarca: São Paulo </w:t>
      </w:r>
    </w:p>
    <w:p w:rsidR="0048785C" w:rsidRDefault="0048785C" w:rsidP="00D62F35">
      <w:pPr>
        <w:spacing w:line="240" w:lineRule="auto"/>
        <w:jc w:val="both"/>
        <w:rPr>
          <w:rFonts w:ascii="Times New Roman" w:hAnsi="Times New Roman" w:cs="Times New Roman"/>
          <w:i/>
          <w:sz w:val="24"/>
          <w:szCs w:val="24"/>
        </w:rPr>
      </w:pPr>
      <w:r w:rsidRPr="00D62F35">
        <w:rPr>
          <w:rFonts w:ascii="Times New Roman" w:hAnsi="Times New Roman" w:cs="Times New Roman"/>
          <w:i/>
          <w:sz w:val="24"/>
          <w:szCs w:val="24"/>
        </w:rPr>
        <w:t xml:space="preserve">Órgão julgador: Órgão Especial </w:t>
      </w:r>
      <w:r w:rsidRPr="00D62F35">
        <w:rPr>
          <w:rFonts w:ascii="Times New Roman" w:hAnsi="Times New Roman" w:cs="Times New Roman"/>
          <w:i/>
          <w:sz w:val="24"/>
          <w:szCs w:val="24"/>
        </w:rPr>
        <w:tab/>
      </w:r>
    </w:p>
    <w:p w:rsidR="0048785C" w:rsidRPr="00D62F35" w:rsidRDefault="0048785C" w:rsidP="00D62F35">
      <w:pPr>
        <w:spacing w:line="240" w:lineRule="auto"/>
        <w:jc w:val="both"/>
        <w:rPr>
          <w:rFonts w:ascii="Times New Roman" w:hAnsi="Times New Roman" w:cs="Times New Roman"/>
          <w:i/>
          <w:sz w:val="24"/>
          <w:szCs w:val="24"/>
        </w:rPr>
      </w:pPr>
      <w:r w:rsidRPr="00D62F35">
        <w:rPr>
          <w:rFonts w:ascii="Times New Roman" w:hAnsi="Times New Roman" w:cs="Times New Roman"/>
          <w:i/>
          <w:sz w:val="24"/>
          <w:szCs w:val="24"/>
        </w:rPr>
        <w:t xml:space="preserve">Data do julgamento: 27/04/2016 </w:t>
      </w:r>
      <w:r w:rsidRPr="00D62F35">
        <w:rPr>
          <w:rFonts w:ascii="Times New Roman" w:hAnsi="Times New Roman" w:cs="Times New Roman"/>
          <w:i/>
          <w:sz w:val="24"/>
          <w:szCs w:val="24"/>
        </w:rPr>
        <w:tab/>
      </w:r>
    </w:p>
    <w:p w:rsidR="0048785C" w:rsidRDefault="0048785C" w:rsidP="00D62F35">
      <w:pPr>
        <w:spacing w:line="240" w:lineRule="auto"/>
        <w:jc w:val="both"/>
        <w:rPr>
          <w:rFonts w:ascii="Times New Roman" w:hAnsi="Times New Roman" w:cs="Times New Roman"/>
          <w:sz w:val="24"/>
          <w:szCs w:val="24"/>
        </w:rPr>
      </w:pPr>
      <w:r w:rsidRPr="00D62F35">
        <w:rPr>
          <w:rFonts w:ascii="Times New Roman" w:hAnsi="Times New Roman" w:cs="Times New Roman"/>
          <w:i/>
          <w:sz w:val="24"/>
          <w:szCs w:val="24"/>
        </w:rPr>
        <w:t xml:space="preserve">Ementa: AÇÃO DIRETA DE INCONSTITUCIONALIDADE - LEI COMPLEMENTAR MUNICIPAL Nº 62/2014, DE CAMPINAS - CONCESSÃO DE ALVARÁ DE USO EM EDIFICAÇÕES EXISTENTES EM ÁREAS DO MUNICÍPIO DE CAMPINAS - CONSTITUCIONALIDADE - INICIATIVA LEGISLATIVA DO PREFEITO PLENAMENTE RESPEITADA - </w:t>
      </w:r>
      <w:r w:rsidRPr="00D62F35">
        <w:rPr>
          <w:rFonts w:ascii="Times New Roman" w:hAnsi="Times New Roman" w:cs="Times New Roman"/>
          <w:i/>
          <w:sz w:val="24"/>
          <w:szCs w:val="24"/>
          <w:u w:val="single"/>
        </w:rPr>
        <w:t>PODER DE EMENDA EXERCIDO, DENTRO DOS DITAMES CONSTITUCIONAIS PELOS SENHORES VEREADORES - DESVIRTUAMENTO DO PROJETO ORIGINÁRIO DO CHEFE DE GOVERNO, QUE NÃO OCORREU - EMENDAS QUE APERFEIÇOARAM O TEXTO ORIGINAL</w:t>
      </w:r>
      <w:r w:rsidRPr="00D62F35">
        <w:rPr>
          <w:rFonts w:ascii="Times New Roman" w:hAnsi="Times New Roman" w:cs="Times New Roman"/>
          <w:i/>
          <w:sz w:val="24"/>
          <w:szCs w:val="24"/>
        </w:rPr>
        <w:t xml:space="preserve"> - CABIMENTO - AMPLIAÇÃO DA ÁREA DOS EDIFÍCIOS CONSTRUÍDOS E ÁREAS EM QUE A REGULARIZAÇÃO SE TORNOU POSSÍVEL, COM DEBATE DE TODAS AS QUESTÕES EM AUDIÊNCIA PÚBLICA - EMENDAS POSTERIORES A ESSE ATO QUE VISARAM O ATENDIMENTO DAQUILO QUE RESULTOU DOS DEBATES DESENVOLVIDOS NAS SESSÕES PÚBLICAS - MATÉRIA DE DIREITO URBANÍSTICO PASSÍVEL DE INTERVENÇÃO NO PROCESSO LEGISLATIVO TANTO POR AÇÃO DO CHEFE DO GOVERNO COMO POR ATUAÇÃO DOS INTEGRANTES DO LEGISLATIVO MUNICIPAL. LEI CONSTITUCIONAL. AÇÃO IMPROCEDENTE. </w:t>
      </w:r>
      <w:r w:rsidRPr="0048785C">
        <w:rPr>
          <w:rFonts w:ascii="Times New Roman" w:hAnsi="Times New Roman" w:cs="Times New Roman"/>
          <w:sz w:val="24"/>
          <w:szCs w:val="24"/>
        </w:rPr>
        <w:t xml:space="preserve"> </w:t>
      </w:r>
    </w:p>
    <w:p w:rsidR="00193495" w:rsidRDefault="00D62F35" w:rsidP="0019349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Desse modo, a modificação proposta por esse projeto de lei não altera substancialmente seu conteúdo, não desvirtuando o projeto originário do Poder Executivo, podendo ser de iniciativa do Legislativo, afinal se tal modificação poderia ter sido apresentada como emenda parlamentar durante a criação de tal norma, não se pode vedar tal iniciativa em momento posterior, já na sua aplicação, quando se pode aferir ainda melhor os interesses públicos</w:t>
      </w:r>
      <w:r w:rsidR="009D619D">
        <w:rPr>
          <w:rFonts w:ascii="Times New Roman" w:hAnsi="Times New Roman" w:cs="Times New Roman"/>
          <w:sz w:val="24"/>
          <w:szCs w:val="24"/>
        </w:rPr>
        <w:t xml:space="preserve"> na prática</w:t>
      </w:r>
      <w:r>
        <w:rPr>
          <w:rFonts w:ascii="Times New Roman" w:hAnsi="Times New Roman" w:cs="Times New Roman"/>
          <w:sz w:val="24"/>
          <w:szCs w:val="24"/>
        </w:rPr>
        <w:t xml:space="preserve"> diante do tema.</w:t>
      </w:r>
    </w:p>
    <w:p w:rsidR="00193495" w:rsidRDefault="000767E4" w:rsidP="00193495">
      <w:pPr>
        <w:spacing w:line="240" w:lineRule="auto"/>
        <w:ind w:firstLine="708"/>
        <w:jc w:val="both"/>
        <w:rPr>
          <w:rFonts w:ascii="Times New Roman" w:hAnsi="Times New Roman" w:cs="Times New Roman"/>
          <w:sz w:val="24"/>
          <w:szCs w:val="24"/>
        </w:rPr>
      </w:pPr>
      <w:r w:rsidRPr="0077798B">
        <w:rPr>
          <w:rFonts w:ascii="Times New Roman" w:eastAsia="Times New Roman" w:hAnsi="Times New Roman" w:cs="Times New Roman"/>
          <w:sz w:val="24"/>
          <w:szCs w:val="24"/>
          <w:lang w:eastAsia="pt-BR"/>
        </w:rPr>
        <w:t>Nunca é demais lembrar que tal projeto não traz obrigações que possam onerar o Poder Público, mas sim trata de diretrizes gerais e abstratas a serem respeitadas pelos particulares.</w:t>
      </w:r>
    </w:p>
    <w:p w:rsidR="000767E4" w:rsidRPr="00193495" w:rsidRDefault="000767E4" w:rsidP="00193495">
      <w:pPr>
        <w:spacing w:line="240" w:lineRule="auto"/>
        <w:ind w:firstLine="708"/>
        <w:jc w:val="both"/>
        <w:rPr>
          <w:rFonts w:ascii="Times New Roman" w:hAnsi="Times New Roman" w:cs="Times New Roman"/>
          <w:sz w:val="24"/>
          <w:szCs w:val="24"/>
        </w:rPr>
      </w:pPr>
      <w:r w:rsidRPr="0077798B">
        <w:rPr>
          <w:rFonts w:ascii="Times New Roman" w:eastAsia="Times New Roman" w:hAnsi="Times New Roman" w:cs="Times New Roman"/>
          <w:sz w:val="24"/>
          <w:szCs w:val="24"/>
          <w:lang w:eastAsia="pt-BR"/>
        </w:rPr>
        <w:t>Nesse passo é o entendimento de nossa jurisprudência, como pode ser observado da ementa do acórdão do Tribunal de Justiça de São Paulo, julgado em janeiro de 2016, de relatoria do desembargador João Negrini Filho:</w:t>
      </w:r>
    </w:p>
    <w:p w:rsidR="00193495" w:rsidRDefault="000767E4" w:rsidP="00193495">
      <w:pPr>
        <w:spacing w:after="0" w:line="240" w:lineRule="auto"/>
        <w:jc w:val="both"/>
        <w:rPr>
          <w:rFonts w:ascii="Times New Roman" w:eastAsia="Times New Roman" w:hAnsi="Times New Roman" w:cs="Times New Roman"/>
          <w:i/>
          <w:sz w:val="24"/>
          <w:szCs w:val="24"/>
          <w:lang w:eastAsia="pt-BR"/>
        </w:rPr>
      </w:pPr>
      <w:r w:rsidRPr="0077798B">
        <w:rPr>
          <w:rFonts w:ascii="Times New Roman" w:eastAsia="Times New Roman" w:hAnsi="Times New Roman" w:cs="Times New Roman"/>
          <w:i/>
          <w:sz w:val="24"/>
          <w:szCs w:val="24"/>
          <w:lang w:eastAsia="pt-BR"/>
        </w:rPr>
        <w:t xml:space="preserve">“Ementa: AÇÃO DIRETA DE INCONSTITUCIONALIDADE – LEI Nº 4.788 DE 09 DE SETEMBRO DE 2015, DO MUNICÍPIO DE CAIEIRAS – </w:t>
      </w:r>
      <w:r w:rsidRPr="0077798B">
        <w:rPr>
          <w:rFonts w:ascii="Times New Roman" w:eastAsia="Times New Roman" w:hAnsi="Times New Roman" w:cs="Times New Roman"/>
          <w:i/>
          <w:sz w:val="24"/>
          <w:szCs w:val="24"/>
          <w:u w:val="single"/>
          <w:lang w:eastAsia="pt-BR"/>
        </w:rPr>
        <w:t>LEGISLAÇÃO DE INICIATIVA PARLAMENTAR QUE OBRIGA A INSTALAÇÃO DE DISPOSITIVO PARA CAPTAÇÃO DE ÁGUAS DE CHUVA EM PROJETOS DE CONSTRUÇÃO DE IMÓVEIS RESIDENCIAIS, COMERCIAIS E INDUSTRIAIS</w:t>
      </w:r>
      <w:r w:rsidRPr="0077798B">
        <w:rPr>
          <w:rFonts w:ascii="Times New Roman" w:eastAsia="Times New Roman" w:hAnsi="Times New Roman" w:cs="Times New Roman"/>
          <w:i/>
          <w:sz w:val="24"/>
          <w:szCs w:val="24"/>
          <w:lang w:eastAsia="pt-BR"/>
        </w:rPr>
        <w:t xml:space="preserve"> – OBRIGAÇÃO IMPOSTA TAMBÉM AOS ÓRGÃOS PÚBLICOS – OFENSA À SEPARAÇÃO DE PODERES </w:t>
      </w:r>
      <w:r w:rsidRPr="0077798B">
        <w:rPr>
          <w:rFonts w:ascii="Times New Roman" w:eastAsia="Times New Roman" w:hAnsi="Times New Roman" w:cs="Times New Roman"/>
          <w:b/>
          <w:i/>
          <w:sz w:val="24"/>
          <w:szCs w:val="24"/>
          <w:lang w:eastAsia="pt-BR"/>
        </w:rPr>
        <w:t>NESTE PONTO</w:t>
      </w:r>
      <w:r w:rsidRPr="0077798B">
        <w:rPr>
          <w:rFonts w:ascii="Times New Roman" w:eastAsia="Times New Roman" w:hAnsi="Times New Roman" w:cs="Times New Roman"/>
          <w:i/>
          <w:sz w:val="24"/>
          <w:szCs w:val="24"/>
          <w:lang w:eastAsia="pt-BR"/>
        </w:rPr>
        <w:t xml:space="preserve"> – AFRONTA AOS ARTIGOS 5º, 25 E 47, II E XIV E 144 DA CONSTITUIÇÃO ESTADUAL – </w:t>
      </w:r>
      <w:r w:rsidRPr="0077798B">
        <w:rPr>
          <w:rFonts w:ascii="Times New Roman" w:eastAsia="Times New Roman" w:hAnsi="Times New Roman" w:cs="Times New Roman"/>
          <w:i/>
          <w:sz w:val="24"/>
          <w:szCs w:val="24"/>
          <w:u w:val="single"/>
          <w:lang w:eastAsia="pt-BR"/>
        </w:rPr>
        <w:t>INCONSTITUCIONALIDADE DA EXPRESSÃO "ÓRGÃOS PÚBLICOS"</w:t>
      </w:r>
      <w:r w:rsidRPr="0077798B">
        <w:rPr>
          <w:rFonts w:ascii="Times New Roman" w:eastAsia="Times New Roman" w:hAnsi="Times New Roman" w:cs="Times New Roman"/>
          <w:i/>
          <w:sz w:val="24"/>
          <w:szCs w:val="24"/>
          <w:lang w:eastAsia="pt-BR"/>
        </w:rPr>
        <w:t xml:space="preserve">. Ação direta de inconstitucionalidade procedente em </w:t>
      </w:r>
      <w:proofErr w:type="gramStart"/>
      <w:r w:rsidRPr="0077798B">
        <w:rPr>
          <w:rFonts w:ascii="Times New Roman" w:eastAsia="Times New Roman" w:hAnsi="Times New Roman" w:cs="Times New Roman"/>
          <w:i/>
          <w:sz w:val="24"/>
          <w:szCs w:val="24"/>
          <w:lang w:eastAsia="pt-BR"/>
        </w:rPr>
        <w:t>parte.”</w:t>
      </w:r>
      <w:proofErr w:type="gramEnd"/>
    </w:p>
    <w:p w:rsidR="00193495" w:rsidRDefault="00193495" w:rsidP="00193495">
      <w:pPr>
        <w:spacing w:after="0" w:line="240" w:lineRule="auto"/>
        <w:jc w:val="both"/>
        <w:rPr>
          <w:rFonts w:ascii="Times New Roman" w:eastAsia="Times New Roman" w:hAnsi="Times New Roman" w:cs="Times New Roman"/>
          <w:i/>
          <w:sz w:val="24"/>
          <w:szCs w:val="24"/>
          <w:lang w:eastAsia="pt-BR"/>
        </w:rPr>
      </w:pPr>
    </w:p>
    <w:p w:rsidR="00193495" w:rsidRDefault="00193495" w:rsidP="00193495">
      <w:pPr>
        <w:spacing w:after="0" w:line="240" w:lineRule="auto"/>
        <w:jc w:val="both"/>
        <w:rPr>
          <w:rFonts w:ascii="Times New Roman" w:eastAsia="Times New Roman" w:hAnsi="Times New Roman" w:cs="Times New Roman"/>
          <w:i/>
          <w:sz w:val="24"/>
          <w:szCs w:val="24"/>
          <w:lang w:eastAsia="pt-BR"/>
        </w:rPr>
      </w:pPr>
      <w:r>
        <w:rPr>
          <w:rFonts w:ascii="Times New Roman" w:eastAsia="Times New Roman" w:hAnsi="Times New Roman" w:cs="Times New Roman"/>
          <w:i/>
          <w:sz w:val="24"/>
          <w:szCs w:val="24"/>
          <w:lang w:eastAsia="pt-BR"/>
        </w:rPr>
        <w:tab/>
      </w:r>
      <w:r w:rsidR="000767E4" w:rsidRPr="0077798B">
        <w:rPr>
          <w:rFonts w:ascii="Times New Roman" w:eastAsia="Times New Roman" w:hAnsi="Times New Roman" w:cs="Times New Roman"/>
          <w:sz w:val="24"/>
          <w:szCs w:val="24"/>
          <w:lang w:eastAsia="pt-BR"/>
        </w:rPr>
        <w:t>Desse modo, caso o presente projeto de lei tivesse o objetivo de obrigar também os órgãos públicos, estaria interferindo diretamente no funcionamento da Administração Municipal, atribuição esta que compete exclusivamente ao Poder Executivo.</w:t>
      </w:r>
    </w:p>
    <w:p w:rsidR="00193495" w:rsidRDefault="00193495" w:rsidP="00193495">
      <w:pPr>
        <w:spacing w:after="0" w:line="240" w:lineRule="auto"/>
        <w:jc w:val="both"/>
        <w:rPr>
          <w:rFonts w:ascii="Times New Roman" w:eastAsia="Times New Roman" w:hAnsi="Times New Roman" w:cs="Times New Roman"/>
          <w:i/>
          <w:sz w:val="24"/>
          <w:szCs w:val="24"/>
          <w:lang w:eastAsia="pt-BR"/>
        </w:rPr>
      </w:pPr>
    </w:p>
    <w:p w:rsidR="000767E4" w:rsidRDefault="00193495" w:rsidP="0019349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i/>
          <w:sz w:val="24"/>
          <w:szCs w:val="24"/>
          <w:lang w:eastAsia="pt-BR"/>
        </w:rPr>
        <w:tab/>
      </w:r>
      <w:r w:rsidR="000767E4" w:rsidRPr="0077798B">
        <w:rPr>
          <w:rFonts w:ascii="Times New Roman" w:eastAsia="Times New Roman" w:hAnsi="Times New Roman" w:cs="Times New Roman"/>
          <w:sz w:val="24"/>
          <w:szCs w:val="24"/>
          <w:lang w:eastAsia="pt-BR"/>
        </w:rPr>
        <w:t>Ademais, além da eventual invasão de competência pelo ato normativo que acarretaria vício de inconstitucionalidade formal, a efetivação dessas medidas pelo Poder Público demandaria gastos sem a correspondente indicação da fonte de custeio, violando os artigos 15 e 16 da Lei de Responsabilidade Fiscal (LC n° 101/2000).</w:t>
      </w:r>
    </w:p>
    <w:p w:rsidR="0047136D" w:rsidRDefault="0047136D" w:rsidP="00193495">
      <w:pPr>
        <w:spacing w:after="0" w:line="240" w:lineRule="auto"/>
        <w:jc w:val="both"/>
        <w:rPr>
          <w:rFonts w:ascii="Times New Roman" w:eastAsia="Times New Roman" w:hAnsi="Times New Roman" w:cs="Times New Roman"/>
          <w:sz w:val="24"/>
          <w:szCs w:val="24"/>
          <w:lang w:eastAsia="pt-BR"/>
        </w:rPr>
      </w:pPr>
    </w:p>
    <w:p w:rsidR="000767E4" w:rsidRPr="0077798B" w:rsidRDefault="0047136D" w:rsidP="0047136D">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0767E4" w:rsidRPr="0077798B">
        <w:rPr>
          <w:rFonts w:ascii="Times New Roman" w:eastAsia="Times New Roman" w:hAnsi="Times New Roman" w:cs="Times New Roman"/>
          <w:sz w:val="24"/>
          <w:szCs w:val="24"/>
          <w:lang w:eastAsia="pt-BR"/>
        </w:rPr>
        <w:t xml:space="preserve">Por conseguinte, </w:t>
      </w:r>
      <w:r>
        <w:rPr>
          <w:rFonts w:ascii="Times New Roman" w:eastAsia="Times New Roman" w:hAnsi="Times New Roman" w:cs="Times New Roman"/>
          <w:sz w:val="24"/>
          <w:szCs w:val="24"/>
          <w:lang w:eastAsia="pt-BR"/>
        </w:rPr>
        <w:t xml:space="preserve">a iniciativa impõe </w:t>
      </w:r>
      <w:r w:rsidR="000767E4" w:rsidRPr="0077798B">
        <w:rPr>
          <w:rFonts w:ascii="Times New Roman" w:eastAsia="Times New Roman" w:hAnsi="Times New Roman" w:cs="Times New Roman"/>
          <w:sz w:val="24"/>
          <w:szCs w:val="24"/>
          <w:lang w:eastAsia="pt-BR"/>
        </w:rPr>
        <w:t xml:space="preserve">obrigação somente aos particulares, </w:t>
      </w:r>
      <w:r w:rsidRPr="009D619D">
        <w:rPr>
          <w:rFonts w:ascii="Times New Roman" w:eastAsia="Times New Roman" w:hAnsi="Times New Roman" w:cs="Times New Roman"/>
          <w:i/>
          <w:sz w:val="24"/>
          <w:szCs w:val="24"/>
          <w:lang w:eastAsia="pt-BR"/>
        </w:rPr>
        <w:t>beneficiários dos terrenos a serem doados</w:t>
      </w:r>
      <w:r w:rsidR="000767E4" w:rsidRPr="0077798B">
        <w:rPr>
          <w:rFonts w:ascii="Times New Roman" w:eastAsia="Times New Roman" w:hAnsi="Times New Roman" w:cs="Times New Roman"/>
          <w:sz w:val="24"/>
          <w:szCs w:val="24"/>
          <w:lang w:eastAsia="pt-BR"/>
        </w:rPr>
        <w:t>, evitando qualquer eventual vício, conforme se pode notar da jurisprudência do Egrégio Tribunal de Justiça de São Paulo:</w:t>
      </w:r>
    </w:p>
    <w:p w:rsidR="000767E4" w:rsidRPr="0077798B" w:rsidRDefault="000767E4" w:rsidP="000767E4">
      <w:pPr>
        <w:spacing w:after="0" w:line="240" w:lineRule="auto"/>
        <w:ind w:firstLine="2834"/>
        <w:jc w:val="both"/>
        <w:rPr>
          <w:rFonts w:ascii="Times New Roman" w:eastAsia="Times New Roman" w:hAnsi="Times New Roman" w:cs="Times New Roman"/>
          <w:sz w:val="24"/>
          <w:szCs w:val="24"/>
          <w:lang w:eastAsia="pt-BR"/>
        </w:rPr>
      </w:pPr>
    </w:p>
    <w:p w:rsidR="000767E4" w:rsidRPr="0077798B" w:rsidRDefault="000767E4" w:rsidP="000767E4">
      <w:pPr>
        <w:spacing w:after="0" w:line="240" w:lineRule="auto"/>
        <w:jc w:val="both"/>
        <w:rPr>
          <w:rFonts w:ascii="Times New Roman" w:eastAsia="Times New Roman" w:hAnsi="Times New Roman" w:cs="Times New Roman"/>
          <w:i/>
          <w:sz w:val="24"/>
          <w:szCs w:val="24"/>
          <w:lang w:eastAsia="pt-BR"/>
        </w:rPr>
      </w:pPr>
      <w:r w:rsidRPr="0077798B">
        <w:rPr>
          <w:rFonts w:ascii="Times New Roman" w:eastAsia="Times New Roman" w:hAnsi="Times New Roman" w:cs="Times New Roman"/>
          <w:i/>
          <w:sz w:val="24"/>
          <w:szCs w:val="24"/>
          <w:lang w:eastAsia="pt-BR"/>
        </w:rPr>
        <w:t>Processo nº 2096930-90.2016.8.26.0000 -  Direta de Inconstitucionalidade</w:t>
      </w:r>
    </w:p>
    <w:p w:rsidR="000767E4" w:rsidRPr="0077798B" w:rsidRDefault="000767E4" w:rsidP="000767E4">
      <w:pPr>
        <w:spacing w:after="0" w:line="240" w:lineRule="auto"/>
        <w:jc w:val="both"/>
        <w:rPr>
          <w:rFonts w:ascii="Times New Roman" w:eastAsia="Times New Roman" w:hAnsi="Times New Roman" w:cs="Times New Roman"/>
          <w:i/>
          <w:sz w:val="24"/>
          <w:szCs w:val="24"/>
          <w:lang w:eastAsia="pt-BR"/>
        </w:rPr>
      </w:pPr>
      <w:r w:rsidRPr="0077798B">
        <w:rPr>
          <w:rFonts w:ascii="Times New Roman" w:eastAsia="Times New Roman" w:hAnsi="Times New Roman" w:cs="Times New Roman"/>
          <w:i/>
          <w:sz w:val="24"/>
          <w:szCs w:val="24"/>
          <w:lang w:eastAsia="pt-BR"/>
        </w:rPr>
        <w:t xml:space="preserve">Órgão julgador: Órgão Especial                Data do julgamento: 24/08/2016 </w:t>
      </w:r>
      <w:r w:rsidRPr="0077798B">
        <w:rPr>
          <w:rFonts w:ascii="Times New Roman" w:eastAsia="Times New Roman" w:hAnsi="Times New Roman" w:cs="Times New Roman"/>
          <w:i/>
          <w:sz w:val="24"/>
          <w:szCs w:val="24"/>
          <w:lang w:eastAsia="pt-BR"/>
        </w:rPr>
        <w:tab/>
      </w:r>
    </w:p>
    <w:p w:rsidR="000767E4" w:rsidRPr="0077798B" w:rsidRDefault="000767E4" w:rsidP="000767E4">
      <w:pPr>
        <w:spacing w:after="0" w:line="240" w:lineRule="auto"/>
        <w:jc w:val="both"/>
        <w:rPr>
          <w:rFonts w:ascii="Times New Roman" w:eastAsia="Times New Roman" w:hAnsi="Times New Roman" w:cs="Times New Roman"/>
          <w:i/>
          <w:sz w:val="24"/>
          <w:szCs w:val="24"/>
          <w:lang w:eastAsia="pt-BR"/>
        </w:rPr>
      </w:pPr>
    </w:p>
    <w:p w:rsidR="000767E4" w:rsidRPr="0077798B" w:rsidRDefault="000767E4" w:rsidP="000767E4">
      <w:pPr>
        <w:spacing w:after="0" w:line="240" w:lineRule="auto"/>
        <w:jc w:val="both"/>
        <w:rPr>
          <w:rFonts w:ascii="Times New Roman" w:eastAsia="Times New Roman" w:hAnsi="Times New Roman" w:cs="Times New Roman"/>
          <w:sz w:val="24"/>
          <w:szCs w:val="24"/>
          <w:lang w:eastAsia="pt-BR"/>
        </w:rPr>
      </w:pPr>
      <w:r w:rsidRPr="0077798B">
        <w:rPr>
          <w:rFonts w:ascii="Times New Roman" w:eastAsia="Times New Roman" w:hAnsi="Times New Roman" w:cs="Times New Roman"/>
          <w:i/>
          <w:sz w:val="24"/>
          <w:szCs w:val="24"/>
          <w:lang w:eastAsia="pt-BR"/>
        </w:rPr>
        <w:t xml:space="preserve">Ementa: Ação Direta de Inconstitucionalidade. Lei Municipal nº 4.345, de 05 de maio de 2016, que "Dispõe sobre a obrigatoriedade da disponibilização de máscaras respiratórias e álcool em gel aos usuários e funcionários de todos os estabelecimentos públicos e privados que prestam serviços médicos, ambulatoriais e afins, no âmbito do município de Taquaritinga e dá outras providências". Alegado desvio do Poder Legislativo. Vício de origem. Violação aos artigos 5º, "caput", 25, 47, incisos II e XIV, 144, 174, incisos II e III, e 176, inciso I, todos da Constituição do Estado de São Paulo. Liminar deferida para suspender os efeitos da norma impugnada. - Parcialmente procedente. </w:t>
      </w:r>
      <w:r w:rsidRPr="0077798B">
        <w:rPr>
          <w:rFonts w:ascii="Times New Roman" w:eastAsia="Times New Roman" w:hAnsi="Times New Roman" w:cs="Times New Roman"/>
          <w:i/>
          <w:sz w:val="24"/>
          <w:szCs w:val="24"/>
          <w:u w:val="single"/>
          <w:lang w:eastAsia="pt-BR"/>
        </w:rPr>
        <w:t xml:space="preserve">A competência que disciplina a gestão administrativa é privativa do Chefe do Poder Executivo. A iniciativa exercida pelo Poder Legislativo violou o texto constitucional que consagra o Princípio da Separação dos Poderes. </w:t>
      </w:r>
      <w:r w:rsidRPr="0077798B">
        <w:rPr>
          <w:rFonts w:ascii="Times New Roman" w:eastAsia="Times New Roman" w:hAnsi="Times New Roman" w:cs="Times New Roman"/>
          <w:i/>
          <w:sz w:val="24"/>
          <w:szCs w:val="24"/>
          <w:u w:val="single"/>
          <w:lang w:eastAsia="pt-BR"/>
        </w:rPr>
        <w:lastRenderedPageBreak/>
        <w:t xml:space="preserve">Inconstitucionalidade configurada na parte que atribui obrigações a estabelecimentos públicos. Precedentes. Criação de obrigação a particulares não caracteriza violação à separação dos poderes. – Julgado parcialmente procedente para declarar a inconstitucionalidade da expressão "públicos </w:t>
      </w:r>
      <w:r w:rsidRPr="0077798B">
        <w:rPr>
          <w:rFonts w:ascii="Times New Roman" w:eastAsia="Times New Roman" w:hAnsi="Times New Roman" w:cs="Times New Roman"/>
          <w:i/>
          <w:sz w:val="24"/>
          <w:szCs w:val="24"/>
          <w:lang w:eastAsia="pt-BR"/>
        </w:rPr>
        <w:t>e" prevista na Lei Municipal nº 4.345, de 05 de maio de 2016, do Município de Taquaritinga.</w:t>
      </w:r>
      <w:r w:rsidRPr="0077798B">
        <w:rPr>
          <w:rFonts w:ascii="Times New Roman" w:eastAsia="Times New Roman" w:hAnsi="Times New Roman" w:cs="Times New Roman"/>
          <w:sz w:val="24"/>
          <w:szCs w:val="24"/>
          <w:lang w:eastAsia="pt-BR"/>
        </w:rPr>
        <w:t xml:space="preserve">  </w:t>
      </w:r>
    </w:p>
    <w:p w:rsidR="000767E4" w:rsidRPr="0077798B" w:rsidRDefault="000767E4" w:rsidP="000767E4">
      <w:pPr>
        <w:spacing w:after="0" w:line="240" w:lineRule="auto"/>
        <w:ind w:firstLine="2834"/>
        <w:jc w:val="both"/>
        <w:rPr>
          <w:rFonts w:ascii="Times New Roman" w:eastAsia="Times New Roman" w:hAnsi="Times New Roman" w:cs="Times New Roman"/>
          <w:sz w:val="24"/>
          <w:szCs w:val="24"/>
          <w:lang w:eastAsia="pt-BR"/>
        </w:rPr>
      </w:pPr>
    </w:p>
    <w:p w:rsidR="000767E4" w:rsidRPr="0077798B" w:rsidRDefault="0047136D" w:rsidP="000767E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0767E4" w:rsidRPr="0077798B">
        <w:rPr>
          <w:rFonts w:ascii="Times New Roman" w:eastAsia="Times New Roman" w:hAnsi="Times New Roman" w:cs="Times New Roman"/>
          <w:sz w:val="24"/>
          <w:szCs w:val="24"/>
          <w:lang w:eastAsia="pt-BR"/>
        </w:rPr>
        <w:t>Nessa toada, é legítima a iniciativa parlamentar de lei que impõe obrigações aos particulares, de acordo com o entendimento pacificado de nossos Tribunais, como se pode observar de mais esse julgado do Tribunal de Justiça de São Paulo:</w:t>
      </w:r>
    </w:p>
    <w:p w:rsidR="000767E4" w:rsidRPr="0077798B" w:rsidRDefault="000767E4" w:rsidP="000767E4">
      <w:pPr>
        <w:spacing w:after="0" w:line="240" w:lineRule="auto"/>
        <w:jc w:val="both"/>
        <w:rPr>
          <w:rFonts w:ascii="Times New Roman" w:eastAsia="Times New Roman" w:hAnsi="Times New Roman" w:cs="Times New Roman"/>
          <w:sz w:val="24"/>
          <w:szCs w:val="24"/>
          <w:lang w:eastAsia="pt-BR"/>
        </w:rPr>
      </w:pPr>
    </w:p>
    <w:p w:rsidR="0047136D" w:rsidRDefault="000767E4" w:rsidP="0047136D">
      <w:pPr>
        <w:spacing w:after="0" w:line="240" w:lineRule="auto"/>
        <w:jc w:val="both"/>
        <w:rPr>
          <w:rFonts w:ascii="Times New Roman" w:eastAsia="Times New Roman" w:hAnsi="Times New Roman" w:cs="Times New Roman"/>
          <w:i/>
          <w:sz w:val="24"/>
          <w:szCs w:val="24"/>
          <w:lang w:eastAsia="pt-BR"/>
        </w:rPr>
      </w:pPr>
      <w:r w:rsidRPr="0077798B">
        <w:rPr>
          <w:rFonts w:ascii="Times New Roman" w:eastAsia="Times New Roman" w:hAnsi="Times New Roman" w:cs="Times New Roman"/>
          <w:i/>
          <w:sz w:val="24"/>
          <w:szCs w:val="24"/>
          <w:lang w:eastAsia="pt-BR"/>
        </w:rPr>
        <w:t xml:space="preserve">“Ementa: AÇÃO DIRETA DE INCONSTITUCIONALIDADE – Lei nº 7.673, de 05 de novembro de 2014, do Município de Araçatuba, que "dispõe sobre horário especial de atendimento a aposentados, pensionistas, idosos, gestantes e pessoas com deficiências nas instituições financeiras" – </w:t>
      </w:r>
      <w:r w:rsidRPr="0077798B">
        <w:rPr>
          <w:rFonts w:ascii="Times New Roman" w:eastAsia="Times New Roman" w:hAnsi="Times New Roman" w:cs="Times New Roman"/>
          <w:i/>
          <w:sz w:val="24"/>
          <w:szCs w:val="24"/>
          <w:u w:val="single"/>
          <w:lang w:eastAsia="pt-BR"/>
        </w:rPr>
        <w:t>VÍCIO DE INICIATIVA – Lei originada do Poder Legislativo – Inocorrência, seja porque a lei impõe obrigações às instituições financeiras, não à Administração municipal</w:t>
      </w:r>
      <w:r w:rsidRPr="0077798B">
        <w:rPr>
          <w:rFonts w:ascii="Times New Roman" w:eastAsia="Times New Roman" w:hAnsi="Times New Roman" w:cs="Times New Roman"/>
          <w:i/>
          <w:sz w:val="24"/>
          <w:szCs w:val="24"/>
          <w:lang w:eastAsia="pt-BR"/>
        </w:rPr>
        <w:t>, seja porque, o exercício da fiscalização de seu cumprimento pelo Poder Executivo se insere nas atribuições desse Poder, encarregado da fiscalização das empresas de modo geral, inclusive das instituições a que se dirige a lei – Inconstitucionalidade não configurada nesse ponto.”</w:t>
      </w:r>
    </w:p>
    <w:p w:rsidR="0047136D" w:rsidRDefault="0047136D" w:rsidP="0047136D">
      <w:pPr>
        <w:spacing w:after="0" w:line="240" w:lineRule="auto"/>
        <w:jc w:val="both"/>
        <w:rPr>
          <w:rFonts w:ascii="Times New Roman" w:eastAsia="Times New Roman" w:hAnsi="Times New Roman" w:cs="Times New Roman"/>
          <w:i/>
          <w:sz w:val="24"/>
          <w:szCs w:val="24"/>
          <w:lang w:eastAsia="pt-BR"/>
        </w:rPr>
      </w:pPr>
    </w:p>
    <w:p w:rsidR="00DC2123" w:rsidRDefault="0047136D" w:rsidP="00314692">
      <w:pPr>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pt-BR"/>
        </w:rPr>
        <w:tab/>
      </w:r>
      <w:r w:rsidR="004C4C23">
        <w:rPr>
          <w:rFonts w:ascii="Times New Roman" w:hAnsi="Times New Roman" w:cs="Times New Roman"/>
          <w:sz w:val="24"/>
          <w:szCs w:val="24"/>
        </w:rPr>
        <w:t>No que tange aos aspectos formais, o</w:t>
      </w:r>
      <w:r w:rsidR="00DC2123" w:rsidRPr="00363D28">
        <w:rPr>
          <w:rFonts w:ascii="Times New Roman" w:hAnsi="Times New Roman" w:cs="Times New Roman"/>
          <w:sz w:val="24"/>
          <w:szCs w:val="24"/>
        </w:rPr>
        <w:t xml:space="preserve"> quórum para deliberação pelo Plenário desta Casa de Leis é o de </w:t>
      </w:r>
      <w:r w:rsidR="00DC2123" w:rsidRPr="00041E01">
        <w:rPr>
          <w:rFonts w:ascii="Times New Roman" w:hAnsi="Times New Roman" w:cs="Times New Roman"/>
          <w:b/>
          <w:sz w:val="24"/>
          <w:szCs w:val="24"/>
        </w:rPr>
        <w:t>maioria</w:t>
      </w:r>
      <w:r w:rsidR="00B474DA" w:rsidRPr="00041E01">
        <w:rPr>
          <w:rFonts w:ascii="Times New Roman" w:hAnsi="Times New Roman" w:cs="Times New Roman"/>
          <w:b/>
          <w:sz w:val="24"/>
          <w:szCs w:val="24"/>
        </w:rPr>
        <w:t xml:space="preserve"> simples</w:t>
      </w:r>
      <w:r w:rsidR="00B474DA" w:rsidRPr="00B474DA">
        <w:rPr>
          <w:rFonts w:ascii="Times New Roman" w:hAnsi="Times New Roman" w:cs="Times New Roman"/>
          <w:sz w:val="24"/>
          <w:szCs w:val="24"/>
        </w:rPr>
        <w:t>, pois a matéria não consta do rol do artigo 40, II, do Regimento Interno da Câmara Municipal de Botucatu</w:t>
      </w:r>
      <w:r w:rsidR="00B474DA">
        <w:rPr>
          <w:rFonts w:ascii="Times New Roman" w:hAnsi="Times New Roman" w:cs="Times New Roman"/>
          <w:sz w:val="24"/>
          <w:szCs w:val="24"/>
        </w:rPr>
        <w:t>.</w:t>
      </w:r>
    </w:p>
    <w:p w:rsidR="00314692" w:rsidRPr="00363D28" w:rsidRDefault="00314692" w:rsidP="00314692">
      <w:pPr>
        <w:spacing w:after="0" w:line="240" w:lineRule="auto"/>
        <w:jc w:val="both"/>
        <w:rPr>
          <w:rFonts w:ascii="Times New Roman" w:hAnsi="Times New Roman" w:cs="Times New Roman"/>
          <w:sz w:val="24"/>
          <w:szCs w:val="24"/>
        </w:rPr>
      </w:pPr>
    </w:p>
    <w:p w:rsidR="00B474DA" w:rsidRPr="00363D28" w:rsidRDefault="00B474DA" w:rsidP="00B474DA">
      <w:pPr>
        <w:spacing w:line="240" w:lineRule="auto"/>
        <w:ind w:firstLine="708"/>
        <w:jc w:val="both"/>
        <w:rPr>
          <w:rFonts w:ascii="Times New Roman" w:hAnsi="Times New Roman" w:cs="Times New Roman"/>
          <w:sz w:val="24"/>
          <w:szCs w:val="24"/>
        </w:rPr>
      </w:pPr>
      <w:r w:rsidRPr="00B474DA">
        <w:rPr>
          <w:rFonts w:ascii="Times New Roman" w:hAnsi="Times New Roman" w:cs="Times New Roman"/>
          <w:sz w:val="24"/>
          <w:szCs w:val="24"/>
        </w:rPr>
        <w:t xml:space="preserve">Assim, o Projeto de Lei, para ser aprovado, deverá contar com votos favoráveis de mais da </w:t>
      </w:r>
      <w:r w:rsidRPr="00041E01">
        <w:rPr>
          <w:rFonts w:ascii="Times New Roman" w:hAnsi="Times New Roman" w:cs="Times New Roman"/>
          <w:sz w:val="24"/>
          <w:szCs w:val="24"/>
          <w:u w:val="single"/>
        </w:rPr>
        <w:t>metade dos vereadores presentes</w:t>
      </w:r>
      <w:r w:rsidRPr="00B474DA">
        <w:rPr>
          <w:rFonts w:ascii="Times New Roman" w:hAnsi="Times New Roman" w:cs="Times New Roman"/>
          <w:sz w:val="24"/>
          <w:szCs w:val="24"/>
        </w:rPr>
        <w:t xml:space="preserve"> à sessão de votação (artigo 39, §1º do RI).</w:t>
      </w:r>
    </w:p>
    <w:p w:rsidR="00DC2123" w:rsidRPr="00363D28" w:rsidRDefault="00DC2123" w:rsidP="00DC2123">
      <w:pPr>
        <w:spacing w:line="240" w:lineRule="auto"/>
        <w:jc w:val="both"/>
        <w:rPr>
          <w:rFonts w:ascii="Times New Roman" w:hAnsi="Times New Roman" w:cs="Times New Roman"/>
          <w:sz w:val="24"/>
          <w:szCs w:val="24"/>
        </w:rPr>
      </w:pPr>
      <w:r w:rsidRPr="00363D28">
        <w:rPr>
          <w:rFonts w:ascii="Times New Roman" w:hAnsi="Times New Roman" w:cs="Times New Roman"/>
          <w:sz w:val="24"/>
          <w:szCs w:val="24"/>
        </w:rPr>
        <w:tab/>
        <w:t>Constata-se que foram observadas as regras previstas no Regimento Interno da Câmara Municipal,</w:t>
      </w:r>
      <w:r w:rsidR="00AA3F91">
        <w:rPr>
          <w:rFonts w:ascii="Times New Roman" w:hAnsi="Times New Roman" w:cs="Times New Roman"/>
          <w:sz w:val="24"/>
          <w:szCs w:val="24"/>
        </w:rPr>
        <w:t xml:space="preserve"> especialmente</w:t>
      </w:r>
      <w:r w:rsidRPr="00363D28">
        <w:rPr>
          <w:rFonts w:ascii="Times New Roman" w:hAnsi="Times New Roman" w:cs="Times New Roman"/>
          <w:sz w:val="24"/>
          <w:szCs w:val="24"/>
        </w:rPr>
        <w:t xml:space="preserve"> quanto </w:t>
      </w:r>
      <w:r w:rsidR="00AA3F91">
        <w:rPr>
          <w:rFonts w:ascii="Times New Roman" w:hAnsi="Times New Roman" w:cs="Times New Roman"/>
          <w:sz w:val="24"/>
          <w:szCs w:val="24"/>
        </w:rPr>
        <w:t>à</w:t>
      </w:r>
      <w:r w:rsidRPr="00363D28">
        <w:rPr>
          <w:rFonts w:ascii="Times New Roman" w:hAnsi="Times New Roman" w:cs="Times New Roman"/>
          <w:sz w:val="24"/>
          <w:szCs w:val="24"/>
        </w:rPr>
        <w:t xml:space="preserve"> iniciativa do Projeto de Lei, não havendo também qualquer afronta à Constituição Federal e à Lei Orgânica do Município de Botucatu. </w:t>
      </w:r>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 xml:space="preserve">Cabe salientar que o projeto em apreço deve ser encaminhado às Comissões temáticas pertinentes, notadamente, à Comissão de Constituição, Justiça e Redação, bem como à </w:t>
      </w:r>
      <w:r w:rsidRPr="00041E01">
        <w:rPr>
          <w:rFonts w:ascii="Times New Roman" w:hAnsi="Times New Roman" w:cs="Times New Roman"/>
          <w:sz w:val="24"/>
          <w:szCs w:val="24"/>
          <w:u w:val="single"/>
        </w:rPr>
        <w:t>Comissão</w:t>
      </w:r>
      <w:r w:rsidR="009A66C0">
        <w:rPr>
          <w:rFonts w:ascii="Times New Roman" w:hAnsi="Times New Roman" w:cs="Times New Roman"/>
          <w:sz w:val="24"/>
          <w:szCs w:val="24"/>
          <w:u w:val="single"/>
        </w:rPr>
        <w:t xml:space="preserve"> de Educação e à Comissão</w:t>
      </w:r>
      <w:r w:rsidRPr="00041E01">
        <w:rPr>
          <w:rFonts w:ascii="Times New Roman" w:hAnsi="Times New Roman" w:cs="Times New Roman"/>
          <w:sz w:val="24"/>
          <w:szCs w:val="24"/>
          <w:u w:val="single"/>
        </w:rPr>
        <w:t xml:space="preserve"> de</w:t>
      </w:r>
      <w:r w:rsidR="00AA3F91">
        <w:rPr>
          <w:rFonts w:ascii="Times New Roman" w:hAnsi="Times New Roman" w:cs="Times New Roman"/>
          <w:sz w:val="24"/>
          <w:szCs w:val="24"/>
          <w:u w:val="single"/>
        </w:rPr>
        <w:t xml:space="preserve"> Obras, Serviços Públicos e Atividades Privadas</w:t>
      </w:r>
      <w:r w:rsidRPr="00363D28">
        <w:rPr>
          <w:rFonts w:ascii="Times New Roman" w:hAnsi="Times New Roman" w:cs="Times New Roman"/>
          <w:sz w:val="24"/>
          <w:szCs w:val="24"/>
        </w:rPr>
        <w:t>.</w:t>
      </w:r>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DC2123"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Este o parecer, s</w:t>
      </w:r>
      <w:r w:rsidR="00F27046">
        <w:rPr>
          <w:rFonts w:ascii="Times New Roman" w:hAnsi="Times New Roman" w:cs="Times New Roman"/>
          <w:sz w:val="24"/>
          <w:szCs w:val="24"/>
        </w:rPr>
        <w:t>alvo melhor juízo.</w:t>
      </w:r>
    </w:p>
    <w:p w:rsidR="009A66C0" w:rsidRPr="00363D28" w:rsidRDefault="009A66C0" w:rsidP="00DC2123">
      <w:pPr>
        <w:spacing w:line="240" w:lineRule="auto"/>
        <w:ind w:firstLine="708"/>
        <w:jc w:val="both"/>
        <w:rPr>
          <w:rFonts w:ascii="Times New Roman" w:hAnsi="Times New Roman" w:cs="Times New Roman"/>
          <w:sz w:val="24"/>
          <w:szCs w:val="24"/>
        </w:rPr>
      </w:pPr>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Botucatu,</w:t>
      </w:r>
      <w:r w:rsidR="00B474DA">
        <w:rPr>
          <w:rFonts w:ascii="Times New Roman" w:hAnsi="Times New Roman" w:cs="Times New Roman"/>
          <w:sz w:val="24"/>
          <w:szCs w:val="24"/>
        </w:rPr>
        <w:t xml:space="preserve"> </w:t>
      </w:r>
      <w:r w:rsidR="00C36DA7">
        <w:rPr>
          <w:rFonts w:ascii="Times New Roman" w:hAnsi="Times New Roman" w:cs="Times New Roman"/>
          <w:sz w:val="24"/>
          <w:szCs w:val="24"/>
        </w:rPr>
        <w:t>02</w:t>
      </w:r>
      <w:r w:rsidR="00314692">
        <w:rPr>
          <w:rFonts w:ascii="Times New Roman" w:hAnsi="Times New Roman" w:cs="Times New Roman"/>
          <w:sz w:val="24"/>
          <w:szCs w:val="24"/>
        </w:rPr>
        <w:t xml:space="preserve"> de fevereiro de 2021.</w:t>
      </w:r>
    </w:p>
    <w:p w:rsidR="00041E01" w:rsidRPr="00363D28" w:rsidRDefault="00041E01" w:rsidP="00DC2123">
      <w:pPr>
        <w:spacing w:line="240" w:lineRule="auto"/>
        <w:jc w:val="both"/>
        <w:rPr>
          <w:rFonts w:ascii="Times New Roman" w:hAnsi="Times New Roman" w:cs="Times New Roman"/>
          <w:sz w:val="24"/>
          <w:szCs w:val="24"/>
        </w:rPr>
      </w:pPr>
    </w:p>
    <w:p w:rsidR="00DC2123" w:rsidRPr="00363D28" w:rsidRDefault="00DC2123" w:rsidP="00DC2123">
      <w:pPr>
        <w:spacing w:line="240" w:lineRule="auto"/>
        <w:jc w:val="center"/>
        <w:rPr>
          <w:rFonts w:ascii="Times New Roman" w:hAnsi="Times New Roman" w:cs="Times New Roman"/>
          <w:sz w:val="24"/>
          <w:szCs w:val="24"/>
        </w:rPr>
      </w:pPr>
      <w:r w:rsidRPr="00363D28">
        <w:rPr>
          <w:rFonts w:ascii="Times New Roman" w:hAnsi="Times New Roman" w:cs="Times New Roman"/>
          <w:sz w:val="24"/>
          <w:szCs w:val="24"/>
        </w:rPr>
        <w:t>PAULO ANTONIO CORADI FILHO</w:t>
      </w:r>
    </w:p>
    <w:p w:rsidR="00DC2123" w:rsidRPr="00363D28" w:rsidRDefault="00DC2123" w:rsidP="00DC2123">
      <w:pPr>
        <w:spacing w:line="240" w:lineRule="auto"/>
        <w:jc w:val="center"/>
        <w:rPr>
          <w:rFonts w:ascii="Times New Roman" w:hAnsi="Times New Roman" w:cs="Times New Roman"/>
          <w:sz w:val="24"/>
          <w:szCs w:val="24"/>
        </w:rPr>
      </w:pPr>
      <w:r w:rsidRPr="00363D28">
        <w:rPr>
          <w:rFonts w:ascii="Times New Roman" w:hAnsi="Times New Roman" w:cs="Times New Roman"/>
          <w:sz w:val="24"/>
          <w:szCs w:val="24"/>
        </w:rPr>
        <w:t>P</w:t>
      </w:r>
      <w:r w:rsidR="00041E01">
        <w:rPr>
          <w:rFonts w:ascii="Times New Roman" w:hAnsi="Times New Roman" w:cs="Times New Roman"/>
          <w:sz w:val="24"/>
          <w:szCs w:val="24"/>
        </w:rPr>
        <w:t>rocurador</w:t>
      </w:r>
      <w:r w:rsidRPr="00363D28">
        <w:rPr>
          <w:rFonts w:ascii="Times New Roman" w:hAnsi="Times New Roman" w:cs="Times New Roman"/>
          <w:sz w:val="24"/>
          <w:szCs w:val="24"/>
        </w:rPr>
        <w:t xml:space="preserve"> L</w:t>
      </w:r>
      <w:r w:rsidR="00041E01">
        <w:rPr>
          <w:rFonts w:ascii="Times New Roman" w:hAnsi="Times New Roman" w:cs="Times New Roman"/>
          <w:sz w:val="24"/>
          <w:szCs w:val="24"/>
        </w:rPr>
        <w:t>egislativo</w:t>
      </w:r>
    </w:p>
    <w:p w:rsidR="0046028F" w:rsidRDefault="00DC2123" w:rsidP="00EB48E5">
      <w:pPr>
        <w:spacing w:line="240" w:lineRule="auto"/>
        <w:jc w:val="center"/>
        <w:rPr>
          <w:rFonts w:ascii="Times New Roman" w:hAnsi="Times New Roman" w:cs="Times New Roman"/>
          <w:sz w:val="24"/>
          <w:szCs w:val="24"/>
        </w:rPr>
      </w:pPr>
      <w:r w:rsidRPr="00363D28">
        <w:rPr>
          <w:rFonts w:ascii="Times New Roman" w:hAnsi="Times New Roman" w:cs="Times New Roman"/>
          <w:sz w:val="24"/>
          <w:szCs w:val="24"/>
        </w:rPr>
        <w:t>OAB-SP 253.716</w:t>
      </w:r>
    </w:p>
    <w:sectPr w:rsidR="0046028F" w:rsidSect="009A66C0">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24418"/>
    <w:rsid w:val="00041E01"/>
    <w:rsid w:val="000767E4"/>
    <w:rsid w:val="00193495"/>
    <w:rsid w:val="001A1586"/>
    <w:rsid w:val="001D1537"/>
    <w:rsid w:val="002821A9"/>
    <w:rsid w:val="00314692"/>
    <w:rsid w:val="00363156"/>
    <w:rsid w:val="00363D28"/>
    <w:rsid w:val="00432FDC"/>
    <w:rsid w:val="0045510A"/>
    <w:rsid w:val="0046028F"/>
    <w:rsid w:val="00461C68"/>
    <w:rsid w:val="0047136D"/>
    <w:rsid w:val="00477C86"/>
    <w:rsid w:val="0048785C"/>
    <w:rsid w:val="00492C11"/>
    <w:rsid w:val="004C4C23"/>
    <w:rsid w:val="00521DC5"/>
    <w:rsid w:val="006503D6"/>
    <w:rsid w:val="00681ACC"/>
    <w:rsid w:val="006941D9"/>
    <w:rsid w:val="0073767F"/>
    <w:rsid w:val="00811956"/>
    <w:rsid w:val="008C1164"/>
    <w:rsid w:val="008C5411"/>
    <w:rsid w:val="008E167F"/>
    <w:rsid w:val="009027E0"/>
    <w:rsid w:val="00937EE8"/>
    <w:rsid w:val="009A66C0"/>
    <w:rsid w:val="009D619D"/>
    <w:rsid w:val="00A00317"/>
    <w:rsid w:val="00A57943"/>
    <w:rsid w:val="00AA3F91"/>
    <w:rsid w:val="00AB2159"/>
    <w:rsid w:val="00AC2F72"/>
    <w:rsid w:val="00B27FCC"/>
    <w:rsid w:val="00B474DA"/>
    <w:rsid w:val="00B66AAD"/>
    <w:rsid w:val="00C36DA7"/>
    <w:rsid w:val="00C718AC"/>
    <w:rsid w:val="00C9112F"/>
    <w:rsid w:val="00D62F35"/>
    <w:rsid w:val="00DC2123"/>
    <w:rsid w:val="00EB48E5"/>
    <w:rsid w:val="00F270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C2F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2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298184">
      <w:bodyDiv w:val="1"/>
      <w:marLeft w:val="0"/>
      <w:marRight w:val="0"/>
      <w:marTop w:val="0"/>
      <w:marBottom w:val="0"/>
      <w:divBdr>
        <w:top w:val="none" w:sz="0" w:space="0" w:color="auto"/>
        <w:left w:val="none" w:sz="0" w:space="0" w:color="auto"/>
        <w:bottom w:val="none" w:sz="0" w:space="0" w:color="auto"/>
        <w:right w:val="none" w:sz="0" w:space="0" w:color="auto"/>
      </w:divBdr>
    </w:div>
    <w:div w:id="987781195">
      <w:bodyDiv w:val="1"/>
      <w:marLeft w:val="0"/>
      <w:marRight w:val="0"/>
      <w:marTop w:val="0"/>
      <w:marBottom w:val="0"/>
      <w:divBdr>
        <w:top w:val="none" w:sz="0" w:space="0" w:color="auto"/>
        <w:left w:val="none" w:sz="0" w:space="0" w:color="auto"/>
        <w:bottom w:val="none" w:sz="0" w:space="0" w:color="auto"/>
        <w:right w:val="none" w:sz="0" w:space="0" w:color="auto"/>
      </w:divBdr>
    </w:div>
    <w:div w:id="1137334053">
      <w:bodyDiv w:val="1"/>
      <w:marLeft w:val="0"/>
      <w:marRight w:val="0"/>
      <w:marTop w:val="0"/>
      <w:marBottom w:val="0"/>
      <w:divBdr>
        <w:top w:val="none" w:sz="0" w:space="0" w:color="auto"/>
        <w:left w:val="none" w:sz="0" w:space="0" w:color="auto"/>
        <w:bottom w:val="none" w:sz="0" w:space="0" w:color="auto"/>
        <w:right w:val="none" w:sz="0" w:space="0" w:color="auto"/>
      </w:divBdr>
    </w:div>
    <w:div w:id="214264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3359</Words>
  <Characters>18143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5</cp:revision>
  <cp:lastPrinted>2021-02-02T14:06:00Z</cp:lastPrinted>
  <dcterms:created xsi:type="dcterms:W3CDTF">2021-01-29T16:05:00Z</dcterms:created>
  <dcterms:modified xsi:type="dcterms:W3CDTF">2021-02-02T14:07:00Z</dcterms:modified>
</cp:coreProperties>
</file>