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E789A" w14:textId="77777777" w:rsidR="00F81416" w:rsidRPr="007433C6" w:rsidRDefault="00F81416">
      <w:pPr>
        <w:jc w:val="center"/>
        <w:rPr>
          <w:rFonts w:ascii="Arial" w:hAnsi="Arial" w:cs="Arial"/>
          <w:b/>
          <w:sz w:val="28"/>
        </w:rPr>
      </w:pPr>
    </w:p>
    <w:p w14:paraId="4CFEFF31" w14:textId="22F28CAD" w:rsidR="00EB5897" w:rsidRDefault="00EB5897" w:rsidP="00EB5897">
      <w:pPr>
        <w:jc w:val="center"/>
        <w:rPr>
          <w:rFonts w:ascii="Arial" w:hAnsi="Arial" w:cs="Arial"/>
          <w:b/>
          <w:sz w:val="24"/>
          <w:szCs w:val="24"/>
          <w:u w:val="single"/>
        </w:rPr>
      </w:pPr>
      <w:r>
        <w:rPr>
          <w:rFonts w:ascii="Arial" w:hAnsi="Arial" w:cs="Arial"/>
          <w:b/>
          <w:sz w:val="24"/>
          <w:szCs w:val="24"/>
        </w:rPr>
        <w:t xml:space="preserve">R E Q U E R I M E N T O Nº. </w:t>
      </w:r>
      <w:r>
        <w:rPr>
          <w:rFonts w:ascii="Arial" w:hAnsi="Arial" w:cs="Arial"/>
          <w:b/>
          <w:sz w:val="24"/>
          <w:szCs w:val="24"/>
          <w:u w:val="single"/>
        </w:rPr>
        <w:t>370</w:t>
      </w:r>
    </w:p>
    <w:p w14:paraId="6D90C7C0" w14:textId="77777777" w:rsidR="00EB5897" w:rsidRDefault="00EB5897" w:rsidP="00EB5897">
      <w:pPr>
        <w:jc w:val="center"/>
        <w:rPr>
          <w:rFonts w:ascii="Arial" w:hAnsi="Arial" w:cs="Arial"/>
          <w:b/>
          <w:sz w:val="24"/>
          <w:szCs w:val="24"/>
        </w:rPr>
      </w:pPr>
    </w:p>
    <w:p w14:paraId="664BFF7E" w14:textId="77777777" w:rsidR="00EB5897" w:rsidRDefault="00EB5897" w:rsidP="00EB5897">
      <w:pPr>
        <w:jc w:val="center"/>
        <w:rPr>
          <w:rFonts w:ascii="Arial" w:hAnsi="Arial" w:cs="Arial"/>
          <w:b/>
          <w:sz w:val="24"/>
          <w:szCs w:val="24"/>
          <w:u w:val="single"/>
        </w:rPr>
      </w:pPr>
      <w:r>
        <w:rPr>
          <w:rFonts w:ascii="Arial" w:hAnsi="Arial" w:cs="Arial"/>
          <w:b/>
          <w:sz w:val="24"/>
          <w:szCs w:val="24"/>
        </w:rPr>
        <w:t xml:space="preserve">SESSÃO ORDINÁRIA DE </w:t>
      </w:r>
      <w:r>
        <w:rPr>
          <w:rFonts w:ascii="Arial" w:hAnsi="Arial" w:cs="Arial"/>
          <w:b/>
          <w:sz w:val="24"/>
          <w:szCs w:val="24"/>
          <w:u w:val="single"/>
        </w:rPr>
        <w:t>17/5/2021</w:t>
      </w:r>
    </w:p>
    <w:p w14:paraId="0C957099" w14:textId="77777777" w:rsidR="00EB5897" w:rsidRDefault="00EB5897" w:rsidP="00EB5897">
      <w:pPr>
        <w:jc w:val="center"/>
        <w:rPr>
          <w:rFonts w:ascii="Arial" w:hAnsi="Arial" w:cs="Arial"/>
          <w:sz w:val="24"/>
          <w:szCs w:val="24"/>
        </w:rPr>
      </w:pPr>
    </w:p>
    <w:p w14:paraId="5C0D5FAB" w14:textId="77777777" w:rsidR="00EB5897" w:rsidRDefault="00EB5897" w:rsidP="00EB5897">
      <w:pPr>
        <w:jc w:val="center"/>
        <w:rPr>
          <w:rFonts w:ascii="Arial" w:hAnsi="Arial" w:cs="Arial"/>
          <w:sz w:val="24"/>
          <w:szCs w:val="24"/>
        </w:rPr>
      </w:pPr>
      <w:r>
        <w:rPr>
          <w:rFonts w:ascii="Arial" w:hAnsi="Arial" w:cs="Arial"/>
          <w:b/>
          <w:smallCaps/>
          <w:sz w:val="24"/>
          <w:szCs w:val="24"/>
        </w:rPr>
        <w:t>Excelentíssimo Senhor Presidente Da Câmara Municipal:</w:t>
      </w:r>
    </w:p>
    <w:p w14:paraId="081C04E8" w14:textId="77777777" w:rsidR="00EB5897" w:rsidRDefault="00EB5897" w:rsidP="00EB5897">
      <w:pPr>
        <w:jc w:val="both"/>
        <w:rPr>
          <w:rFonts w:ascii="Arial" w:hAnsi="Arial" w:cs="Arial"/>
          <w:sz w:val="24"/>
          <w:szCs w:val="24"/>
        </w:rPr>
      </w:pPr>
    </w:p>
    <w:p w14:paraId="35F4ED55" w14:textId="77777777" w:rsidR="00EB5897" w:rsidRDefault="00EB5897" w:rsidP="00EB5897">
      <w:pPr>
        <w:jc w:val="both"/>
        <w:rPr>
          <w:rFonts w:ascii="Arial" w:hAnsi="Arial" w:cs="Arial"/>
          <w:sz w:val="24"/>
          <w:szCs w:val="24"/>
        </w:rPr>
      </w:pPr>
    </w:p>
    <w:p w14:paraId="1041A070" w14:textId="77777777" w:rsidR="00EB5897" w:rsidRDefault="00EB5897" w:rsidP="00EB5897">
      <w:pPr>
        <w:jc w:val="both"/>
        <w:rPr>
          <w:rFonts w:ascii="Arial" w:hAnsi="Arial" w:cs="Arial"/>
          <w:sz w:val="24"/>
          <w:szCs w:val="24"/>
        </w:rPr>
      </w:pPr>
    </w:p>
    <w:p w14:paraId="40B491E6" w14:textId="77777777" w:rsidR="00EB5897" w:rsidRDefault="00EB5897" w:rsidP="00EB5897">
      <w:pPr>
        <w:jc w:val="both"/>
        <w:rPr>
          <w:rFonts w:ascii="Arial" w:hAnsi="Arial" w:cs="Arial"/>
          <w:sz w:val="24"/>
          <w:szCs w:val="24"/>
        </w:rPr>
      </w:pPr>
    </w:p>
    <w:p w14:paraId="6A4DFAA5" w14:textId="77777777" w:rsidR="00EB5897" w:rsidRDefault="00EB5897" w:rsidP="00EB5897">
      <w:pPr>
        <w:jc w:val="both"/>
        <w:rPr>
          <w:rFonts w:ascii="Arial" w:hAnsi="Arial" w:cs="Arial"/>
          <w:sz w:val="24"/>
          <w:szCs w:val="24"/>
        </w:rPr>
      </w:pPr>
    </w:p>
    <w:p w14:paraId="1E7C2CA5" w14:textId="77777777" w:rsidR="00EB5897" w:rsidRDefault="00EB5897" w:rsidP="00EB5897">
      <w:pPr>
        <w:jc w:val="both"/>
        <w:rPr>
          <w:rFonts w:ascii="Arial" w:hAnsi="Arial" w:cs="Arial"/>
          <w:sz w:val="24"/>
          <w:szCs w:val="24"/>
        </w:rPr>
      </w:pPr>
    </w:p>
    <w:p w14:paraId="771191B4" w14:textId="443FA048" w:rsidR="00EB5897" w:rsidRDefault="00EB5897" w:rsidP="00DF4DFB">
      <w:pPr>
        <w:ind w:firstLine="2160"/>
        <w:jc w:val="both"/>
        <w:rPr>
          <w:rFonts w:ascii="Arial" w:hAnsi="Arial" w:cs="Arial"/>
          <w:sz w:val="24"/>
          <w:szCs w:val="24"/>
        </w:rPr>
      </w:pPr>
      <w:r>
        <w:rPr>
          <w:rFonts w:ascii="Arial" w:hAnsi="Arial" w:cs="Arial"/>
          <w:sz w:val="24"/>
          <w:szCs w:val="24"/>
        </w:rPr>
        <w:t>O dia 16 de maio de 2021 entrou para a história da cidade de Botucatu, com a vacinação da população botucatuense que está entre a faixa etária dos 18 aos 60 anos, conforme o Decreto nº12.286 de 11 de maio de 2021.</w:t>
      </w:r>
    </w:p>
    <w:p w14:paraId="088E6864" w14:textId="49A6755D" w:rsidR="00EB5897" w:rsidRDefault="00EB5897" w:rsidP="00DF4DFB">
      <w:pPr>
        <w:ind w:firstLine="2160"/>
        <w:jc w:val="both"/>
        <w:rPr>
          <w:rFonts w:ascii="Arial" w:hAnsi="Arial" w:cs="Arial"/>
          <w:sz w:val="24"/>
          <w:szCs w:val="24"/>
        </w:rPr>
      </w:pPr>
      <w:r>
        <w:rPr>
          <w:rFonts w:ascii="Arial" w:hAnsi="Arial" w:cs="Arial"/>
          <w:sz w:val="24"/>
          <w:szCs w:val="24"/>
        </w:rPr>
        <w:t xml:space="preserve">A cidade de Botucatu está sendo divinamente agraciada, pois, enquanto o mundo busca e lutar pela imunização, a nossa comunidade será vacinada em massa, contemplando assim, os esforços dos incansáveis funcionários públicos municipais, estaduais e federais, sendo que na primeira esfera de governo destacamos a pessoa do Prefeito Mario Eduardo </w:t>
      </w:r>
      <w:proofErr w:type="spellStart"/>
      <w:r>
        <w:rPr>
          <w:rFonts w:ascii="Arial" w:hAnsi="Arial" w:cs="Arial"/>
          <w:sz w:val="24"/>
          <w:szCs w:val="24"/>
        </w:rPr>
        <w:t>Pardini</w:t>
      </w:r>
      <w:proofErr w:type="spellEnd"/>
      <w:r>
        <w:rPr>
          <w:rFonts w:ascii="Arial" w:hAnsi="Arial" w:cs="Arial"/>
          <w:sz w:val="24"/>
          <w:szCs w:val="24"/>
        </w:rPr>
        <w:t xml:space="preserve"> </w:t>
      </w:r>
      <w:proofErr w:type="spellStart"/>
      <w:r>
        <w:rPr>
          <w:rFonts w:ascii="Arial" w:hAnsi="Arial" w:cs="Arial"/>
          <w:sz w:val="24"/>
          <w:szCs w:val="24"/>
        </w:rPr>
        <w:t>Affonseca</w:t>
      </w:r>
      <w:proofErr w:type="spellEnd"/>
      <w:r>
        <w:rPr>
          <w:rFonts w:ascii="Arial" w:hAnsi="Arial" w:cs="Arial"/>
          <w:sz w:val="24"/>
          <w:szCs w:val="24"/>
        </w:rPr>
        <w:t xml:space="preserve"> e do Secretário de Saú</w:t>
      </w:r>
      <w:r w:rsidR="00DF4DFB">
        <w:rPr>
          <w:rFonts w:ascii="Arial" w:hAnsi="Arial" w:cs="Arial"/>
          <w:sz w:val="24"/>
          <w:szCs w:val="24"/>
        </w:rPr>
        <w:t xml:space="preserve">de, Dr. André Gasparini </w:t>
      </w:r>
      <w:proofErr w:type="spellStart"/>
      <w:r w:rsidR="00DF4DFB">
        <w:rPr>
          <w:rFonts w:ascii="Arial" w:hAnsi="Arial" w:cs="Arial"/>
          <w:sz w:val="24"/>
          <w:szCs w:val="24"/>
        </w:rPr>
        <w:t>Spadaro</w:t>
      </w:r>
      <w:proofErr w:type="spellEnd"/>
    </w:p>
    <w:p w14:paraId="01B7F7ED" w14:textId="11F14396" w:rsidR="00EB5897" w:rsidRDefault="00EB5897" w:rsidP="00DF4DFB">
      <w:pPr>
        <w:ind w:firstLine="2160"/>
        <w:jc w:val="both"/>
        <w:rPr>
          <w:rFonts w:ascii="Arial" w:hAnsi="Arial" w:cs="Arial"/>
          <w:sz w:val="24"/>
          <w:szCs w:val="24"/>
        </w:rPr>
      </w:pPr>
      <w:r>
        <w:rPr>
          <w:rFonts w:ascii="Arial" w:hAnsi="Arial" w:cs="Arial"/>
          <w:sz w:val="24"/>
          <w:szCs w:val="24"/>
        </w:rPr>
        <w:t>O processo de vacinação em massa que aconteceu no dia 16 de maio pode, ainda, apresentar reações leves em algumas pessoas, como qualquer vacina e, já prevendo essa possibilidade, gostaria de evidenciar e sensibilizar o Poder Executivo para considerar a ausência por motivos da reação da vacina como uma simples falta e não contabilizar tal situação como falta ou abonada.</w:t>
      </w:r>
    </w:p>
    <w:p w14:paraId="069E2C06" w14:textId="6E7611C4" w:rsidR="00EB5897" w:rsidRDefault="00EB5897" w:rsidP="00DF4DFB">
      <w:pPr>
        <w:ind w:firstLine="2160"/>
        <w:jc w:val="both"/>
        <w:rPr>
          <w:rFonts w:ascii="Arial" w:hAnsi="Arial" w:cs="Arial"/>
          <w:sz w:val="24"/>
          <w:szCs w:val="24"/>
        </w:rPr>
      </w:pPr>
      <w:r>
        <w:rPr>
          <w:rFonts w:ascii="Arial" w:hAnsi="Arial" w:cs="Arial"/>
          <w:sz w:val="24"/>
          <w:szCs w:val="24"/>
        </w:rPr>
        <w:t xml:space="preserve">Sugiro então, que o Poder Executivo através do Secretário de Governo, Fábio Vieira de Souza Leite, considere e analise caso a caso de justificativa de ausência dos servidores públicos municipais, </w:t>
      </w:r>
      <w:r w:rsidR="00DF4DFB">
        <w:rPr>
          <w:rFonts w:ascii="Arial" w:hAnsi="Arial" w:cs="Arial"/>
          <w:sz w:val="24"/>
          <w:szCs w:val="24"/>
        </w:rPr>
        <w:t xml:space="preserve">por ter sofrido reação a vacina, bem como que </w:t>
      </w:r>
      <w:r>
        <w:rPr>
          <w:rFonts w:ascii="Arial" w:hAnsi="Arial" w:cs="Arial"/>
          <w:sz w:val="24"/>
          <w:szCs w:val="24"/>
        </w:rPr>
        <w:t>essa ação seja direcionada</w:t>
      </w:r>
      <w:r w:rsidR="00DF4DFB">
        <w:rPr>
          <w:rFonts w:ascii="Arial" w:hAnsi="Arial" w:cs="Arial"/>
          <w:sz w:val="24"/>
          <w:szCs w:val="24"/>
        </w:rPr>
        <w:t>,</w:t>
      </w:r>
      <w:r>
        <w:rPr>
          <w:rFonts w:ascii="Arial" w:hAnsi="Arial" w:cs="Arial"/>
          <w:sz w:val="24"/>
          <w:szCs w:val="24"/>
        </w:rPr>
        <w:t xml:space="preserve"> </w:t>
      </w:r>
      <w:r w:rsidR="00DF4DFB">
        <w:rPr>
          <w:rFonts w:ascii="Arial" w:hAnsi="Arial" w:cs="Arial"/>
          <w:sz w:val="24"/>
          <w:szCs w:val="24"/>
        </w:rPr>
        <w:t xml:space="preserve">também, </w:t>
      </w:r>
      <w:r>
        <w:rPr>
          <w:rFonts w:ascii="Arial" w:hAnsi="Arial" w:cs="Arial"/>
          <w:sz w:val="24"/>
          <w:szCs w:val="24"/>
        </w:rPr>
        <w:t>a todas práticas de comércio, servi</w:t>
      </w:r>
      <w:r w:rsidR="00DF4DFB">
        <w:rPr>
          <w:rFonts w:ascii="Arial" w:hAnsi="Arial" w:cs="Arial"/>
          <w:sz w:val="24"/>
          <w:szCs w:val="24"/>
        </w:rPr>
        <w:t>ço e indústria de nossa cidade</w:t>
      </w:r>
      <w:r>
        <w:rPr>
          <w:rFonts w:ascii="Arial" w:hAnsi="Arial" w:cs="Arial"/>
          <w:sz w:val="24"/>
          <w:szCs w:val="24"/>
        </w:rPr>
        <w:t>, no intuito de resguardar todos os trabalhadores que, por ventura, sofreram reação a vacina e ficaram impossibilitados de ir ao trabalho no dia 17.</w:t>
      </w:r>
      <w:bookmarkStart w:id="0" w:name="artigo_26"/>
    </w:p>
    <w:bookmarkEnd w:id="0"/>
    <w:p w14:paraId="7D0B97AD" w14:textId="16A14779" w:rsidR="00EB5897" w:rsidRDefault="00EB5897" w:rsidP="00EB5897">
      <w:pPr>
        <w:ind w:firstLine="2160"/>
        <w:jc w:val="both"/>
        <w:rPr>
          <w:rFonts w:ascii="Arial" w:hAnsi="Arial" w:cs="Arial"/>
          <w:sz w:val="24"/>
          <w:szCs w:val="24"/>
        </w:rPr>
      </w:pPr>
      <w:r>
        <w:rPr>
          <w:rFonts w:ascii="Arial" w:hAnsi="Arial" w:cs="Arial"/>
          <w:sz w:val="24"/>
          <w:szCs w:val="24"/>
        </w:rPr>
        <w:t xml:space="preserve">Diante do exposto, </w:t>
      </w:r>
      <w:r>
        <w:rPr>
          <w:rFonts w:ascii="Arial" w:hAnsi="Arial" w:cs="Arial"/>
          <w:b/>
          <w:sz w:val="24"/>
          <w:szCs w:val="24"/>
        </w:rPr>
        <w:t>REQUEREMOS</w:t>
      </w:r>
      <w:r>
        <w:rPr>
          <w:rFonts w:ascii="Arial" w:hAnsi="Arial" w:cs="Arial"/>
          <w:sz w:val="24"/>
          <w:szCs w:val="24"/>
        </w:rPr>
        <w:t xml:space="preserve">, depois de cumpridas as formalidades regimentais, ouvido o Plenário, seja oficiado Secretário de Governo, </w:t>
      </w:r>
      <w:r>
        <w:rPr>
          <w:rFonts w:ascii="Arial" w:hAnsi="Arial" w:cs="Arial"/>
          <w:b/>
          <w:sz w:val="24"/>
          <w:szCs w:val="24"/>
        </w:rPr>
        <w:t xml:space="preserve">FÁBIO VIEIRA DE SOUZA LEITE, </w:t>
      </w:r>
      <w:r>
        <w:rPr>
          <w:rFonts w:ascii="Arial" w:hAnsi="Arial" w:cs="Arial"/>
          <w:sz w:val="24"/>
          <w:szCs w:val="24"/>
        </w:rPr>
        <w:t>solicitando, nos termos da Lei Orgânica do Município,</w:t>
      </w:r>
      <w:r>
        <w:rPr>
          <w:rFonts w:ascii="Arial" w:hAnsi="Arial" w:cs="Arial"/>
          <w:b/>
          <w:sz w:val="24"/>
          <w:szCs w:val="24"/>
        </w:rPr>
        <w:t xml:space="preserve"> </w:t>
      </w:r>
      <w:r w:rsidR="00DF4DFB">
        <w:rPr>
          <w:rFonts w:ascii="Arial" w:hAnsi="Arial" w:cs="Arial"/>
          <w:sz w:val="24"/>
          <w:szCs w:val="24"/>
        </w:rPr>
        <w:t>a possibilidade de isentar as faltas de</w:t>
      </w:r>
      <w:r>
        <w:rPr>
          <w:rFonts w:ascii="Arial" w:hAnsi="Arial" w:cs="Arial"/>
          <w:sz w:val="24"/>
          <w:szCs w:val="24"/>
        </w:rPr>
        <w:t xml:space="preserve"> servidores públicos</w:t>
      </w:r>
      <w:r w:rsidR="00DF4DFB">
        <w:rPr>
          <w:rFonts w:ascii="Arial" w:hAnsi="Arial" w:cs="Arial"/>
          <w:sz w:val="24"/>
          <w:szCs w:val="24"/>
        </w:rPr>
        <w:t xml:space="preserve"> municipais que tiveram reação da</w:t>
      </w:r>
      <w:r>
        <w:rPr>
          <w:rFonts w:ascii="Arial" w:hAnsi="Arial" w:cs="Arial"/>
          <w:sz w:val="24"/>
          <w:szCs w:val="24"/>
        </w:rPr>
        <w:t xml:space="preserve"> vacin</w:t>
      </w:r>
      <w:r w:rsidR="00DF4DFB">
        <w:rPr>
          <w:rFonts w:ascii="Arial" w:hAnsi="Arial" w:cs="Arial"/>
          <w:sz w:val="24"/>
          <w:szCs w:val="24"/>
        </w:rPr>
        <w:t>a, bem como requisitar que as modalidades de comércio, indústria e serviços realizem</w:t>
      </w:r>
      <w:r>
        <w:rPr>
          <w:rFonts w:ascii="Arial" w:hAnsi="Arial" w:cs="Arial"/>
          <w:sz w:val="24"/>
          <w:szCs w:val="24"/>
        </w:rPr>
        <w:t xml:space="preserve"> a mesma política de recursos humanos.</w:t>
      </w:r>
    </w:p>
    <w:p w14:paraId="74DD13E2" w14:textId="77777777" w:rsidR="00DF4DFB" w:rsidRDefault="00DF4DFB" w:rsidP="00EB5897">
      <w:pPr>
        <w:ind w:firstLine="2160"/>
        <w:jc w:val="both"/>
        <w:rPr>
          <w:rFonts w:ascii="Arial" w:hAnsi="Arial" w:cs="Arial"/>
          <w:sz w:val="24"/>
          <w:szCs w:val="24"/>
        </w:rPr>
      </w:pPr>
    </w:p>
    <w:p w14:paraId="40C6BC36" w14:textId="77777777" w:rsidR="00EB5897" w:rsidRDefault="00EB5897" w:rsidP="00EB5897">
      <w:pPr>
        <w:pStyle w:val="Corpodetexto"/>
        <w:rPr>
          <w:rFonts w:ascii="Arial" w:hAnsi="Arial" w:cs="Arial"/>
          <w:b w:val="0"/>
          <w:bCs/>
          <w:sz w:val="24"/>
          <w:szCs w:val="24"/>
          <w:lang w:val="pt-BR"/>
        </w:rPr>
      </w:pPr>
      <w:r>
        <w:rPr>
          <w:rFonts w:ascii="Arial" w:hAnsi="Arial" w:cs="Arial"/>
          <w:b w:val="0"/>
          <w:bCs/>
          <w:sz w:val="24"/>
          <w:szCs w:val="24"/>
          <w:lang w:val="pt-BR"/>
        </w:rPr>
        <w:t>Plenário “Ver. Laurindo Ezidoro Jaqueta”,17 de maio de 2021.</w:t>
      </w:r>
    </w:p>
    <w:p w14:paraId="232F40E8" w14:textId="77777777" w:rsidR="00EB5897" w:rsidRDefault="00EB5897" w:rsidP="00EB5897">
      <w:pPr>
        <w:pStyle w:val="Corpodetexto"/>
        <w:rPr>
          <w:rFonts w:ascii="Arial" w:hAnsi="Arial" w:cs="Arial"/>
          <w:b w:val="0"/>
          <w:bCs/>
          <w:sz w:val="24"/>
          <w:szCs w:val="24"/>
          <w:lang w:val="pt-BR"/>
        </w:rPr>
      </w:pPr>
    </w:p>
    <w:p w14:paraId="4A3D35B5" w14:textId="77777777" w:rsidR="00EB5897" w:rsidRDefault="00EB5897" w:rsidP="00DF4DFB">
      <w:pPr>
        <w:pStyle w:val="Corpodetexto"/>
        <w:jc w:val="left"/>
        <w:rPr>
          <w:rFonts w:ascii="Arial" w:hAnsi="Arial" w:cs="Arial"/>
          <w:b w:val="0"/>
          <w:bCs/>
          <w:sz w:val="24"/>
          <w:szCs w:val="24"/>
          <w:lang w:val="pt-BR"/>
        </w:rPr>
      </w:pPr>
    </w:p>
    <w:p w14:paraId="29424037" w14:textId="77777777" w:rsidR="00EB5897" w:rsidRDefault="00EB5897" w:rsidP="00EB5897">
      <w:pPr>
        <w:pStyle w:val="Corpodetexto"/>
        <w:rPr>
          <w:rFonts w:ascii="Arial" w:hAnsi="Arial" w:cs="Arial"/>
          <w:b w:val="0"/>
          <w:bCs/>
          <w:sz w:val="24"/>
          <w:szCs w:val="24"/>
          <w:lang w:val="pt-BR"/>
        </w:rPr>
      </w:pPr>
    </w:p>
    <w:tbl>
      <w:tblPr>
        <w:tblStyle w:val="Tabelacomgrad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EB5897" w14:paraId="44E29FC7" w14:textId="77777777" w:rsidTr="00EB5897">
        <w:tc>
          <w:tcPr>
            <w:tcW w:w="8494" w:type="dxa"/>
            <w:hideMark/>
          </w:tcPr>
          <w:p w14:paraId="6DA64130" w14:textId="77777777" w:rsidR="00EB5897" w:rsidRDefault="00EB5897">
            <w:pPr>
              <w:pStyle w:val="Corpodetexto"/>
              <w:rPr>
                <w:rFonts w:ascii="Arial" w:hAnsi="Arial" w:cs="Arial"/>
                <w:bCs/>
                <w:sz w:val="24"/>
                <w:szCs w:val="24"/>
                <w:lang w:val="pt-BR"/>
              </w:rPr>
            </w:pPr>
            <w:r>
              <w:rPr>
                <w:rFonts w:ascii="Arial" w:hAnsi="Arial" w:cs="Arial"/>
                <w:b w:val="0"/>
                <w:bCs/>
                <w:sz w:val="24"/>
                <w:szCs w:val="24"/>
                <w:lang w:val="pt-BR"/>
              </w:rPr>
              <w:t xml:space="preserve">Vereadora Autora </w:t>
            </w:r>
            <w:r>
              <w:rPr>
                <w:rFonts w:ascii="Arial" w:hAnsi="Arial" w:cs="Arial"/>
                <w:bCs/>
                <w:sz w:val="24"/>
                <w:szCs w:val="24"/>
                <w:lang w:val="pt-BR"/>
              </w:rPr>
              <w:t>CLAUDIA GABRIEL</w:t>
            </w:r>
          </w:p>
          <w:p w14:paraId="1E1FCC05" w14:textId="23B4E7C5" w:rsidR="00EB5897" w:rsidRDefault="00DF4DFB">
            <w:pPr>
              <w:pStyle w:val="Corpodetexto"/>
              <w:rPr>
                <w:rFonts w:ascii="Arial" w:hAnsi="Arial" w:cs="Arial"/>
                <w:b w:val="0"/>
                <w:bCs/>
                <w:sz w:val="24"/>
                <w:szCs w:val="24"/>
                <w:lang w:val="pt-BR"/>
              </w:rPr>
            </w:pPr>
            <w:r>
              <w:rPr>
                <w:rFonts w:ascii="Arial" w:hAnsi="Arial" w:cs="Arial"/>
                <w:b w:val="0"/>
                <w:bCs/>
                <w:sz w:val="24"/>
                <w:szCs w:val="24"/>
                <w:lang w:val="pt-BR"/>
              </w:rPr>
              <w:t>DEM</w:t>
            </w:r>
          </w:p>
        </w:tc>
      </w:tr>
    </w:tbl>
    <w:p w14:paraId="45186577" w14:textId="77777777" w:rsidR="00EB5897" w:rsidRDefault="00EB5897" w:rsidP="00EB5897">
      <w:pPr>
        <w:jc w:val="center"/>
        <w:rPr>
          <w:rFonts w:ascii="Arial" w:hAnsi="Arial" w:cs="Arial"/>
          <w:sz w:val="28"/>
        </w:rPr>
      </w:pPr>
    </w:p>
    <w:p w14:paraId="13BAD866" w14:textId="014F752C" w:rsidR="00F12F0A" w:rsidRDefault="00F12F0A" w:rsidP="00DF4DFB">
      <w:pPr>
        <w:rPr>
          <w:rFonts w:ascii="Arial" w:hAnsi="Arial" w:cs="Arial"/>
          <w:sz w:val="28"/>
        </w:rPr>
      </w:pPr>
      <w:bookmarkStart w:id="1" w:name="_GoBack"/>
      <w:bookmarkEnd w:id="1"/>
    </w:p>
    <w:p w14:paraId="6E2C48FB" w14:textId="3F33988E" w:rsidR="00DF4DFB" w:rsidRPr="00DF4DFB" w:rsidRDefault="00DF4DFB" w:rsidP="00DF4DFB">
      <w:pPr>
        <w:rPr>
          <w:rFonts w:ascii="Arial" w:hAnsi="Arial" w:cs="Arial"/>
          <w:color w:val="BFBFBF" w:themeColor="background1" w:themeShade="BF"/>
          <w:sz w:val="16"/>
          <w:szCs w:val="16"/>
        </w:rPr>
      </w:pPr>
      <w:r w:rsidRPr="00DF4DFB">
        <w:rPr>
          <w:rFonts w:ascii="Arial" w:hAnsi="Arial" w:cs="Arial"/>
          <w:color w:val="BFBFBF" w:themeColor="background1" w:themeShade="BF"/>
          <w:sz w:val="16"/>
          <w:szCs w:val="16"/>
        </w:rPr>
        <w:t>CMG/</w:t>
      </w:r>
      <w:proofErr w:type="spellStart"/>
      <w:r w:rsidRPr="00DF4DFB">
        <w:rPr>
          <w:rFonts w:ascii="Arial" w:hAnsi="Arial" w:cs="Arial"/>
          <w:color w:val="BFBFBF" w:themeColor="background1" w:themeShade="BF"/>
          <w:sz w:val="16"/>
          <w:szCs w:val="16"/>
        </w:rPr>
        <w:t>rr</w:t>
      </w:r>
      <w:proofErr w:type="spellEnd"/>
    </w:p>
    <w:sectPr w:rsidR="00DF4DFB" w:rsidRPr="00DF4DFB" w:rsidSect="00DF4DFB">
      <w:headerReference w:type="default" r:id="rId6"/>
      <w:pgSz w:w="11907" w:h="16840" w:code="9"/>
      <w:pgMar w:top="1440" w:right="1701" w:bottom="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63F4C" w14:textId="77777777" w:rsidR="00F61B99" w:rsidRDefault="00F61B99">
      <w:r>
        <w:separator/>
      </w:r>
    </w:p>
  </w:endnote>
  <w:endnote w:type="continuationSeparator" w:id="0">
    <w:p w14:paraId="336710F1" w14:textId="77777777" w:rsidR="00F61B99" w:rsidRDefault="00F61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F08B67" w14:textId="77777777" w:rsidR="00F61B99" w:rsidRDefault="00F61B99">
      <w:r>
        <w:separator/>
      </w:r>
    </w:p>
  </w:footnote>
  <w:footnote w:type="continuationSeparator" w:id="0">
    <w:p w14:paraId="5B07A02A" w14:textId="77777777" w:rsidR="00F61B99" w:rsidRDefault="00F61B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6BE64" w14:textId="77777777" w:rsidR="00F12F0A" w:rsidRDefault="00F12F0A">
    <w:pPr>
      <w:jc w:val="center"/>
      <w:rPr>
        <w:b/>
        <w:sz w:val="28"/>
      </w:rPr>
    </w:pPr>
  </w:p>
  <w:p w14:paraId="5342D739" w14:textId="77777777" w:rsidR="00F12F0A" w:rsidRDefault="00F12F0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ECA"/>
    <w:rsid w:val="00046C22"/>
    <w:rsid w:val="0017190B"/>
    <w:rsid w:val="003158A8"/>
    <w:rsid w:val="00520524"/>
    <w:rsid w:val="00567A2E"/>
    <w:rsid w:val="006478B7"/>
    <w:rsid w:val="007433C6"/>
    <w:rsid w:val="0076791F"/>
    <w:rsid w:val="008A5514"/>
    <w:rsid w:val="00A3753E"/>
    <w:rsid w:val="00A75731"/>
    <w:rsid w:val="00BD46B6"/>
    <w:rsid w:val="00C6482F"/>
    <w:rsid w:val="00DB2F1A"/>
    <w:rsid w:val="00DF4DFB"/>
    <w:rsid w:val="00E67ECA"/>
    <w:rsid w:val="00E840C0"/>
    <w:rsid w:val="00EB5897"/>
    <w:rsid w:val="00F12F0A"/>
    <w:rsid w:val="00F5031E"/>
    <w:rsid w:val="00F61B99"/>
    <w:rsid w:val="00F814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692E3D-96AE-4245-AA97-63B46ECCD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spacing w:before="240" w:after="60"/>
      <w:outlineLvl w:val="0"/>
    </w:pPr>
    <w:rPr>
      <w:rFonts w:ascii="Arial" w:hAnsi="Arial"/>
      <w:b/>
      <w:snapToGrid w:val="0"/>
      <w:kern w:val="28"/>
      <w:sz w:val="28"/>
    </w:rPr>
  </w:style>
  <w:style w:type="paragraph" w:styleId="Ttulo4">
    <w:name w:val="heading 4"/>
    <w:basedOn w:val="Normal"/>
    <w:next w:val="Normal"/>
    <w:qFormat/>
    <w:pPr>
      <w:keepNext/>
      <w:jc w:val="center"/>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320"/>
        <w:tab w:val="right" w:pos="8640"/>
      </w:tabs>
    </w:pPr>
  </w:style>
  <w:style w:type="paragraph" w:styleId="Rodap">
    <w:name w:val="footer"/>
    <w:basedOn w:val="Normal"/>
    <w:semiHidden/>
    <w:pPr>
      <w:tabs>
        <w:tab w:val="center" w:pos="4320"/>
        <w:tab w:val="right" w:pos="8640"/>
      </w:tabs>
    </w:pPr>
  </w:style>
  <w:style w:type="paragraph" w:styleId="Corpodetexto">
    <w:name w:val="Body Text"/>
    <w:basedOn w:val="Normal"/>
    <w:link w:val="CorpodetextoChar"/>
    <w:semiHidden/>
    <w:unhideWhenUsed/>
    <w:rsid w:val="00EB5897"/>
    <w:pPr>
      <w:jc w:val="center"/>
    </w:pPr>
    <w:rPr>
      <w:rFonts w:ascii="Garamond" w:hAnsi="Garamond"/>
      <w:b/>
      <w:sz w:val="28"/>
      <w:lang w:val="en-US"/>
    </w:rPr>
  </w:style>
  <w:style w:type="character" w:customStyle="1" w:styleId="CorpodetextoChar">
    <w:name w:val="Corpo de texto Char"/>
    <w:basedOn w:val="Fontepargpadro"/>
    <w:link w:val="Corpodetexto"/>
    <w:semiHidden/>
    <w:rsid w:val="00EB5897"/>
    <w:rPr>
      <w:rFonts w:ascii="Garamond" w:hAnsi="Garamond"/>
      <w:b/>
      <w:sz w:val="28"/>
      <w:lang w:val="en-US"/>
    </w:rPr>
  </w:style>
  <w:style w:type="table" w:styleId="Tabelacomgrade">
    <w:name w:val="Table Grid"/>
    <w:basedOn w:val="Tabelanormal"/>
    <w:uiPriority w:val="59"/>
    <w:rsid w:val="00EB5897"/>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395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338</Words>
  <Characters>1831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Erika</cp:lastModifiedBy>
  <cp:revision>4</cp:revision>
  <cp:lastPrinted>2010-12-02T10:00:00Z</cp:lastPrinted>
  <dcterms:created xsi:type="dcterms:W3CDTF">2020-07-10T17:04:00Z</dcterms:created>
  <dcterms:modified xsi:type="dcterms:W3CDTF">2021-05-13T18:15:00Z</dcterms:modified>
</cp:coreProperties>
</file>