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B287F" w14:textId="794F83E5" w:rsidR="000A5FDF" w:rsidRPr="000A5FDF" w:rsidRDefault="00AF13DC" w:rsidP="000A5FD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ED6B65">
        <w:rPr>
          <w:rFonts w:ascii="Arial" w:hAnsi="Arial" w:cs="Arial"/>
          <w:b/>
          <w:sz w:val="24"/>
          <w:szCs w:val="24"/>
          <w:u w:val="single"/>
        </w:rPr>
        <w:t>788</w:t>
      </w:r>
    </w:p>
    <w:p w14:paraId="19BD5872" w14:textId="77777777" w:rsidR="000A5FDF" w:rsidRDefault="000A5FDF" w:rsidP="000A5FDF">
      <w:pPr>
        <w:jc w:val="center"/>
        <w:rPr>
          <w:rFonts w:ascii="Arial" w:hAnsi="Arial" w:cs="Arial"/>
          <w:b/>
          <w:sz w:val="24"/>
          <w:szCs w:val="24"/>
        </w:rPr>
      </w:pPr>
    </w:p>
    <w:p w14:paraId="0FF6CBC2" w14:textId="6E39641E" w:rsidR="000A5FDF" w:rsidRDefault="00AF13DC" w:rsidP="000A5FD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5430ED">
        <w:rPr>
          <w:rFonts w:ascii="Arial" w:hAnsi="Arial" w:cs="Arial"/>
          <w:b/>
          <w:sz w:val="24"/>
          <w:szCs w:val="24"/>
          <w:u w:val="single"/>
        </w:rPr>
        <w:t>13/10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9F389C0" w14:textId="77777777" w:rsidR="000A5FDF" w:rsidRDefault="000A5FDF" w:rsidP="000A5FDF">
      <w:pPr>
        <w:jc w:val="both"/>
        <w:rPr>
          <w:rFonts w:ascii="Arial" w:hAnsi="Arial" w:cs="Arial"/>
          <w:b/>
          <w:sz w:val="24"/>
          <w:szCs w:val="24"/>
        </w:rPr>
      </w:pPr>
    </w:p>
    <w:p w14:paraId="5EF84E09" w14:textId="77777777" w:rsidR="000A5FDF" w:rsidRDefault="00AF13DC" w:rsidP="000A5FDF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6D68D74" w14:textId="77777777" w:rsidR="000A5FDF" w:rsidRDefault="000A5FDF" w:rsidP="000A5FDF">
      <w:pPr>
        <w:rPr>
          <w:rFonts w:ascii="Arial" w:hAnsi="Arial" w:cs="Arial"/>
          <w:sz w:val="24"/>
          <w:szCs w:val="24"/>
        </w:rPr>
      </w:pPr>
    </w:p>
    <w:p w14:paraId="1FFD8158" w14:textId="77777777" w:rsidR="000A5FDF" w:rsidRDefault="000A5FDF" w:rsidP="000A5FDF">
      <w:pPr>
        <w:rPr>
          <w:rFonts w:ascii="Arial" w:hAnsi="Arial" w:cs="Arial"/>
          <w:sz w:val="24"/>
          <w:szCs w:val="24"/>
        </w:rPr>
      </w:pPr>
    </w:p>
    <w:p w14:paraId="5B57DD84" w14:textId="77777777" w:rsidR="000A5FDF" w:rsidRDefault="000A5FDF" w:rsidP="000A5FDF">
      <w:pPr>
        <w:rPr>
          <w:rFonts w:ascii="Arial" w:hAnsi="Arial" w:cs="Arial"/>
          <w:sz w:val="24"/>
          <w:szCs w:val="24"/>
        </w:rPr>
      </w:pPr>
    </w:p>
    <w:p w14:paraId="54D9F4E8" w14:textId="77777777" w:rsidR="000A5FDF" w:rsidRDefault="000A5FDF" w:rsidP="000A5FDF">
      <w:pPr>
        <w:rPr>
          <w:rFonts w:ascii="Arial" w:hAnsi="Arial" w:cs="Arial"/>
          <w:sz w:val="24"/>
          <w:szCs w:val="24"/>
        </w:rPr>
      </w:pPr>
    </w:p>
    <w:p w14:paraId="76A4B704" w14:textId="77777777" w:rsidR="000A5FDF" w:rsidRDefault="000A5FDF" w:rsidP="000A5FDF">
      <w:pPr>
        <w:rPr>
          <w:rFonts w:ascii="Arial" w:hAnsi="Arial" w:cs="Arial"/>
          <w:sz w:val="24"/>
          <w:szCs w:val="24"/>
        </w:rPr>
      </w:pPr>
    </w:p>
    <w:p w14:paraId="00821C4B" w14:textId="77777777" w:rsidR="000A5FDF" w:rsidRDefault="000A5FDF" w:rsidP="000A5FDF">
      <w:pPr>
        <w:rPr>
          <w:rFonts w:ascii="Arial" w:hAnsi="Arial" w:cs="Arial"/>
          <w:sz w:val="24"/>
          <w:szCs w:val="24"/>
        </w:rPr>
      </w:pPr>
    </w:p>
    <w:p w14:paraId="109DAFE2" w14:textId="4A43F9D5" w:rsidR="00ED6B65" w:rsidRPr="00ED6B65" w:rsidRDefault="00E74F59" w:rsidP="00354C53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2019 Botucatu recebeu o</w:t>
      </w:r>
      <w:r w:rsidR="00ED6B65" w:rsidRPr="00ED6B65">
        <w:rPr>
          <w:rFonts w:ascii="Arial" w:hAnsi="Arial" w:cs="Arial"/>
          <w:sz w:val="24"/>
          <w:szCs w:val="24"/>
        </w:rPr>
        <w:t xml:space="preserve"> título de “</w:t>
      </w:r>
      <w:r w:rsidRPr="00ED6B65">
        <w:rPr>
          <w:rFonts w:ascii="Arial" w:hAnsi="Arial" w:cs="Arial"/>
          <w:sz w:val="24"/>
          <w:szCs w:val="24"/>
        </w:rPr>
        <w:t>Município</w:t>
      </w:r>
      <w:r w:rsidR="00ED6B65" w:rsidRPr="00ED6B65">
        <w:rPr>
          <w:rFonts w:ascii="Arial" w:hAnsi="Arial" w:cs="Arial"/>
          <w:sz w:val="24"/>
          <w:szCs w:val="24"/>
        </w:rPr>
        <w:t xml:space="preserve"> de Interesse Turístico”</w:t>
      </w:r>
      <w:r>
        <w:rPr>
          <w:rFonts w:ascii="Arial" w:hAnsi="Arial" w:cs="Arial"/>
          <w:sz w:val="24"/>
          <w:szCs w:val="24"/>
        </w:rPr>
        <w:t>,</w:t>
      </w:r>
      <w:r w:rsidR="00ED6B65" w:rsidRPr="00ED6B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sendo </w:t>
      </w:r>
      <w:r w:rsidRPr="00E74F59">
        <w:rPr>
          <w:rFonts w:ascii="Arial" w:hAnsi="Arial" w:cs="Arial"/>
          <w:sz w:val="24"/>
          <w:szCs w:val="24"/>
        </w:rPr>
        <w:t>um grande auxílio na difusão do turismo e aprimoramento da infraestrutura existente nas atrações da</w:t>
      </w:r>
      <w:r>
        <w:rPr>
          <w:rFonts w:ascii="Arial" w:hAnsi="Arial" w:cs="Arial"/>
          <w:sz w:val="24"/>
          <w:szCs w:val="24"/>
        </w:rPr>
        <w:t xml:space="preserve"> nossa Cidade. </w:t>
      </w:r>
    </w:p>
    <w:p w14:paraId="0C713D88" w14:textId="4B4204F8" w:rsidR="00ED6B65" w:rsidRDefault="00ED6B65" w:rsidP="00354C53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ED6B65">
        <w:rPr>
          <w:rFonts w:ascii="Arial" w:hAnsi="Arial" w:cs="Arial"/>
          <w:sz w:val="24"/>
          <w:szCs w:val="24"/>
        </w:rPr>
        <w:t>O turismo de Botucatu está atrelad</w:t>
      </w:r>
      <w:r w:rsidR="00E74F59">
        <w:rPr>
          <w:rFonts w:ascii="Arial" w:hAnsi="Arial" w:cs="Arial"/>
          <w:sz w:val="24"/>
          <w:szCs w:val="24"/>
        </w:rPr>
        <w:t>o à</w:t>
      </w:r>
      <w:r w:rsidRPr="00ED6B65">
        <w:rPr>
          <w:rFonts w:ascii="Arial" w:hAnsi="Arial" w:cs="Arial"/>
          <w:sz w:val="24"/>
          <w:szCs w:val="24"/>
        </w:rPr>
        <w:t xml:space="preserve">s </w:t>
      </w:r>
      <w:r w:rsidR="00E74F59">
        <w:rPr>
          <w:rFonts w:ascii="Arial" w:hAnsi="Arial" w:cs="Arial"/>
          <w:sz w:val="24"/>
          <w:szCs w:val="24"/>
        </w:rPr>
        <w:t xml:space="preserve">nossas </w:t>
      </w:r>
      <w:r w:rsidRPr="00ED6B65">
        <w:rPr>
          <w:rFonts w:ascii="Arial" w:hAnsi="Arial" w:cs="Arial"/>
          <w:sz w:val="24"/>
          <w:szCs w:val="24"/>
        </w:rPr>
        <w:t xml:space="preserve">riquezas naturais, </w:t>
      </w:r>
      <w:r w:rsidR="00E74F59">
        <w:rPr>
          <w:rFonts w:ascii="Arial" w:hAnsi="Arial" w:cs="Arial"/>
          <w:sz w:val="24"/>
          <w:szCs w:val="24"/>
        </w:rPr>
        <w:t xml:space="preserve">sendo a </w:t>
      </w:r>
      <w:r w:rsidR="005430ED">
        <w:rPr>
          <w:rFonts w:ascii="Arial" w:hAnsi="Arial" w:cs="Arial"/>
          <w:sz w:val="24"/>
          <w:szCs w:val="24"/>
        </w:rPr>
        <w:t>“</w:t>
      </w:r>
      <w:r w:rsidR="00E74F59">
        <w:rPr>
          <w:rFonts w:ascii="Arial" w:hAnsi="Arial" w:cs="Arial"/>
          <w:sz w:val="24"/>
          <w:szCs w:val="24"/>
        </w:rPr>
        <w:t>Base da Nuvem</w:t>
      </w:r>
      <w:r w:rsidR="005430ED">
        <w:rPr>
          <w:rFonts w:ascii="Arial" w:hAnsi="Arial" w:cs="Arial"/>
          <w:sz w:val="24"/>
          <w:szCs w:val="24"/>
        </w:rPr>
        <w:t>”</w:t>
      </w:r>
      <w:r w:rsidR="00E74F59">
        <w:rPr>
          <w:rFonts w:ascii="Arial" w:hAnsi="Arial" w:cs="Arial"/>
          <w:sz w:val="24"/>
          <w:szCs w:val="24"/>
        </w:rPr>
        <w:t xml:space="preserve"> um dos pontos mais bonitos e </w:t>
      </w:r>
      <w:r w:rsidRPr="00ED6B65">
        <w:rPr>
          <w:rFonts w:ascii="Arial" w:hAnsi="Arial" w:cs="Arial"/>
          <w:sz w:val="24"/>
          <w:szCs w:val="24"/>
        </w:rPr>
        <w:t>visitados pela população botucatuense e pelos turistas que aqui passam.</w:t>
      </w:r>
    </w:p>
    <w:p w14:paraId="6F52485F" w14:textId="3FDCEA83" w:rsidR="00ED6B65" w:rsidRPr="00ED6B65" w:rsidRDefault="005430ED" w:rsidP="00354C53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local citado</w:t>
      </w:r>
      <w:r w:rsidR="00ED6B65" w:rsidRPr="00ED6B65">
        <w:rPr>
          <w:rFonts w:ascii="Arial" w:hAnsi="Arial" w:cs="Arial"/>
          <w:sz w:val="24"/>
          <w:szCs w:val="24"/>
        </w:rPr>
        <w:t xml:space="preserve"> é uma propriedade particular que apresenta uma </w:t>
      </w:r>
      <w:r w:rsidR="00F22F7D">
        <w:rPr>
          <w:rFonts w:ascii="Arial" w:hAnsi="Arial" w:cs="Arial"/>
          <w:sz w:val="24"/>
          <w:szCs w:val="24"/>
        </w:rPr>
        <w:t xml:space="preserve">linda </w:t>
      </w:r>
      <w:r w:rsidR="00ED6B65" w:rsidRPr="00ED6B65">
        <w:rPr>
          <w:rFonts w:ascii="Arial" w:hAnsi="Arial" w:cs="Arial"/>
          <w:sz w:val="24"/>
          <w:szCs w:val="24"/>
        </w:rPr>
        <w:t xml:space="preserve">vista do vale e da </w:t>
      </w:r>
      <w:r w:rsidR="00F22F7D">
        <w:rPr>
          <w:rFonts w:ascii="Arial" w:hAnsi="Arial" w:cs="Arial"/>
          <w:sz w:val="24"/>
          <w:szCs w:val="24"/>
        </w:rPr>
        <w:t xml:space="preserve">nossa Cuesta Basáltica, </w:t>
      </w:r>
      <w:r w:rsidR="00ED6B65" w:rsidRPr="00ED6B65">
        <w:rPr>
          <w:rFonts w:ascii="Arial" w:hAnsi="Arial" w:cs="Arial"/>
          <w:sz w:val="24"/>
          <w:szCs w:val="24"/>
        </w:rPr>
        <w:t>de forma exube</w:t>
      </w:r>
      <w:r w:rsidR="00F22F7D">
        <w:rPr>
          <w:rFonts w:ascii="Arial" w:hAnsi="Arial" w:cs="Arial"/>
          <w:sz w:val="24"/>
          <w:szCs w:val="24"/>
        </w:rPr>
        <w:t>rante, de paz e de contemplação. O</w:t>
      </w:r>
      <w:r w:rsidR="00ED6B65" w:rsidRPr="00ED6B65">
        <w:rPr>
          <w:rFonts w:ascii="Arial" w:hAnsi="Arial" w:cs="Arial"/>
          <w:sz w:val="24"/>
          <w:szCs w:val="24"/>
        </w:rPr>
        <w:t>s proprietários não cobram taxas, ingressos e/ou voucher para a entrada em sua propriedade, contudo, placas indicativas sobre a manutenção e zelo da área não se faz necessário a princípio, todavia, a consciência de cada turista ou visitante traduz a educação e civismo adquirido no tempo e espaço.</w:t>
      </w:r>
    </w:p>
    <w:p w14:paraId="42AF46AB" w14:textId="1936DA9F" w:rsidR="00ED6B65" w:rsidRPr="00ED6B65" w:rsidRDefault="00ED6B65" w:rsidP="00354C53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ED6B65">
        <w:rPr>
          <w:rFonts w:ascii="Arial" w:hAnsi="Arial" w:cs="Arial"/>
          <w:sz w:val="24"/>
          <w:szCs w:val="24"/>
        </w:rPr>
        <w:t xml:space="preserve">É sabido, que este ponto turístico foi palco de um grande evento de esporte de aventura em nossa cidade no mês de </w:t>
      </w:r>
      <w:r w:rsidR="00AE08C4">
        <w:rPr>
          <w:rFonts w:ascii="Arial" w:hAnsi="Arial" w:cs="Arial"/>
          <w:sz w:val="24"/>
          <w:szCs w:val="24"/>
        </w:rPr>
        <w:t>julho</w:t>
      </w:r>
      <w:r w:rsidRPr="00ED6B65">
        <w:rPr>
          <w:rFonts w:ascii="Arial" w:hAnsi="Arial" w:cs="Arial"/>
          <w:sz w:val="24"/>
          <w:szCs w:val="24"/>
        </w:rPr>
        <w:t xml:space="preserve">, que </w:t>
      </w:r>
      <w:r w:rsidR="00D97DF6" w:rsidRPr="00D97DF6">
        <w:rPr>
          <w:rFonts w:ascii="Arial" w:hAnsi="Arial" w:cs="Arial"/>
          <w:sz w:val="24"/>
          <w:szCs w:val="24"/>
        </w:rPr>
        <w:t>culminou</w:t>
      </w:r>
      <w:r w:rsidRPr="00ED6B65">
        <w:rPr>
          <w:rFonts w:ascii="Arial" w:hAnsi="Arial" w:cs="Arial"/>
          <w:sz w:val="24"/>
          <w:szCs w:val="24"/>
        </w:rPr>
        <w:t xml:space="preserve"> com o fechamento do espaço por determinação judicial, a informação que chegou até esta Casa de Leis, é que este ponto turístico está fechado por determinação judicial.</w:t>
      </w:r>
    </w:p>
    <w:p w14:paraId="66AB56C7" w14:textId="2C8DF84B" w:rsidR="003269F5" w:rsidRDefault="003269F5" w:rsidP="00354C53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com o intuito de </w:t>
      </w:r>
      <w:r w:rsidR="00ED6B65" w:rsidRPr="00ED6B65">
        <w:rPr>
          <w:rFonts w:ascii="Arial" w:hAnsi="Arial" w:cs="Arial"/>
          <w:sz w:val="24"/>
          <w:szCs w:val="24"/>
        </w:rPr>
        <w:t>instruir a comunidade botucatuense sobre o que pode e o que não pode ser feito</w:t>
      </w:r>
      <w:r>
        <w:rPr>
          <w:rFonts w:ascii="Arial" w:hAnsi="Arial" w:cs="Arial"/>
          <w:sz w:val="24"/>
          <w:szCs w:val="24"/>
        </w:rPr>
        <w:t>,</w:t>
      </w:r>
      <w:r w:rsidR="00ED6B65" w:rsidRPr="00ED6B65">
        <w:rPr>
          <w:rFonts w:ascii="Arial" w:hAnsi="Arial" w:cs="Arial"/>
          <w:sz w:val="24"/>
          <w:szCs w:val="24"/>
        </w:rPr>
        <w:t xml:space="preserve"> para que </w:t>
      </w:r>
      <w:r>
        <w:rPr>
          <w:rFonts w:ascii="Arial" w:hAnsi="Arial" w:cs="Arial"/>
          <w:sz w:val="24"/>
          <w:szCs w:val="24"/>
        </w:rPr>
        <w:t>este ponto turístico</w:t>
      </w:r>
      <w:r w:rsidR="00ED6B65" w:rsidRPr="00ED6B65">
        <w:rPr>
          <w:rFonts w:ascii="Arial" w:hAnsi="Arial" w:cs="Arial"/>
          <w:sz w:val="24"/>
          <w:szCs w:val="24"/>
        </w:rPr>
        <w:t xml:space="preserve"> possa ser reaber</w:t>
      </w:r>
      <w:r>
        <w:rPr>
          <w:rFonts w:ascii="Arial" w:hAnsi="Arial" w:cs="Arial"/>
          <w:sz w:val="24"/>
          <w:szCs w:val="24"/>
        </w:rPr>
        <w:t xml:space="preserve">to para visitação da comunidade, </w:t>
      </w:r>
      <w:r w:rsidRPr="00ED6B65">
        <w:rPr>
          <w:rFonts w:ascii="Arial" w:hAnsi="Arial" w:cs="Arial"/>
          <w:b/>
          <w:sz w:val="24"/>
          <w:szCs w:val="24"/>
        </w:rPr>
        <w:t>REQUEREMOS</w:t>
      </w:r>
      <w:r w:rsidRPr="00ED6B65">
        <w:rPr>
          <w:rFonts w:ascii="Arial" w:hAnsi="Arial" w:cs="Arial"/>
          <w:sz w:val="24"/>
          <w:szCs w:val="24"/>
        </w:rPr>
        <w:t>, depois de cumpridas as formalidades regimentais, ou</w:t>
      </w:r>
      <w:r>
        <w:rPr>
          <w:rFonts w:ascii="Arial" w:hAnsi="Arial" w:cs="Arial"/>
          <w:sz w:val="24"/>
          <w:szCs w:val="24"/>
        </w:rPr>
        <w:t>vido o Plenário, seja oficiado ao</w:t>
      </w:r>
      <w:r w:rsidRPr="00ED6B65">
        <w:rPr>
          <w:rFonts w:ascii="Arial" w:hAnsi="Arial" w:cs="Arial"/>
          <w:sz w:val="24"/>
          <w:szCs w:val="24"/>
        </w:rPr>
        <w:t xml:space="preserve"> Presidente do Conselho Municipal </w:t>
      </w:r>
      <w:r>
        <w:rPr>
          <w:rFonts w:ascii="Arial" w:hAnsi="Arial" w:cs="Arial"/>
          <w:sz w:val="24"/>
          <w:szCs w:val="24"/>
        </w:rPr>
        <w:t xml:space="preserve">de Defesa do Meio Ambiente, </w:t>
      </w:r>
      <w:r w:rsidR="000349D8" w:rsidRPr="000349D8">
        <w:rPr>
          <w:rFonts w:ascii="Arial" w:hAnsi="Arial" w:cs="Arial"/>
          <w:b/>
          <w:sz w:val="24"/>
          <w:szCs w:val="24"/>
        </w:rPr>
        <w:t>LEONARDO DALLAQUA FULGUERAL</w:t>
      </w:r>
      <w:r>
        <w:rPr>
          <w:rFonts w:ascii="Arial" w:hAnsi="Arial" w:cs="Arial"/>
          <w:sz w:val="24"/>
          <w:szCs w:val="24"/>
        </w:rPr>
        <w:t xml:space="preserve">, </w:t>
      </w:r>
      <w:r w:rsidRPr="00ED6B65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a</w:t>
      </w:r>
      <w:r w:rsidRPr="00ED6B65">
        <w:rPr>
          <w:rFonts w:ascii="Arial" w:hAnsi="Arial" w:cs="Arial"/>
          <w:sz w:val="24"/>
          <w:szCs w:val="24"/>
        </w:rPr>
        <w:t>o Presidente do Con</w:t>
      </w:r>
      <w:r>
        <w:rPr>
          <w:rFonts w:ascii="Arial" w:hAnsi="Arial" w:cs="Arial"/>
          <w:sz w:val="24"/>
          <w:szCs w:val="24"/>
        </w:rPr>
        <w:t xml:space="preserve">selho Municipal de Turismo, </w:t>
      </w:r>
      <w:r w:rsidRPr="00ED6B65">
        <w:rPr>
          <w:rFonts w:ascii="Arial" w:hAnsi="Arial" w:cs="Arial"/>
          <w:b/>
          <w:sz w:val="24"/>
          <w:szCs w:val="24"/>
        </w:rPr>
        <w:t>CRISTIANO VIEIRA PINTO</w:t>
      </w:r>
      <w:r w:rsidRPr="00ED6B65">
        <w:rPr>
          <w:rFonts w:ascii="Arial" w:hAnsi="Arial" w:cs="Arial"/>
          <w:sz w:val="24"/>
          <w:szCs w:val="24"/>
        </w:rPr>
        <w:t xml:space="preserve">, solicitando, nos termos da Lei Orgânica do Município, informar se procede o fechamento do atrativo turístico “Base da Nuvem” por força judicial, e se positivo, quais motivos e o que é possível esta Casa de Leis auxiliar neste processo. </w:t>
      </w:r>
    </w:p>
    <w:p w14:paraId="4C5EF11D" w14:textId="77777777" w:rsidR="000349D8" w:rsidRDefault="000349D8" w:rsidP="003269F5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5B79CE22" w14:textId="6BF90C6F" w:rsidR="00ED6B65" w:rsidRDefault="00ED6B65" w:rsidP="000349D8">
      <w:pPr>
        <w:jc w:val="center"/>
        <w:rPr>
          <w:rFonts w:ascii="Arial" w:hAnsi="Arial" w:cs="Arial"/>
          <w:sz w:val="24"/>
          <w:szCs w:val="24"/>
        </w:rPr>
      </w:pPr>
      <w:r w:rsidRPr="00ED6B65">
        <w:rPr>
          <w:rFonts w:ascii="Arial" w:hAnsi="Arial" w:cs="Arial"/>
          <w:sz w:val="24"/>
          <w:szCs w:val="24"/>
        </w:rPr>
        <w:t>Plenário “Ver. Laurindo Ezidoro Jaqueta”, 13 de outubro de 2021.</w:t>
      </w:r>
    </w:p>
    <w:p w14:paraId="09D58C71" w14:textId="77777777" w:rsidR="00860B8B" w:rsidRPr="00ED6B65" w:rsidRDefault="00860B8B" w:rsidP="00ED6B65">
      <w:pPr>
        <w:jc w:val="both"/>
        <w:rPr>
          <w:rFonts w:ascii="Arial" w:hAnsi="Arial" w:cs="Arial"/>
          <w:sz w:val="24"/>
          <w:szCs w:val="24"/>
        </w:rPr>
      </w:pPr>
    </w:p>
    <w:p w14:paraId="6AE5C8F0" w14:textId="12B2A674" w:rsidR="00ED6B65" w:rsidRDefault="005E6B76" w:rsidP="005E6B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ED6B65" w:rsidRPr="00ED6B65">
        <w:rPr>
          <w:rFonts w:ascii="Arial" w:hAnsi="Arial" w:cs="Arial"/>
          <w:sz w:val="24"/>
          <w:szCs w:val="24"/>
        </w:rPr>
        <w:t>Vereadores Autores</w:t>
      </w:r>
      <w:r w:rsidR="00860B8B">
        <w:rPr>
          <w:rFonts w:ascii="Arial" w:hAnsi="Arial" w:cs="Arial"/>
          <w:sz w:val="24"/>
          <w:szCs w:val="24"/>
        </w:rPr>
        <w:t>:</w:t>
      </w:r>
    </w:p>
    <w:p w14:paraId="1DC3377D" w14:textId="77777777" w:rsidR="000349D8" w:rsidRDefault="000349D8" w:rsidP="005E6B76">
      <w:pPr>
        <w:rPr>
          <w:rFonts w:ascii="Arial" w:hAnsi="Arial" w:cs="Arial"/>
          <w:sz w:val="24"/>
          <w:szCs w:val="24"/>
        </w:rPr>
      </w:pPr>
    </w:p>
    <w:p w14:paraId="5CD10571" w14:textId="77777777" w:rsidR="000349D8" w:rsidRDefault="000349D8" w:rsidP="00860B8B">
      <w:pPr>
        <w:ind w:firstLine="216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0349D8" w14:paraId="32ABCD69" w14:textId="77777777" w:rsidTr="000349D8">
        <w:tc>
          <w:tcPr>
            <w:tcW w:w="4322" w:type="dxa"/>
          </w:tcPr>
          <w:p w14:paraId="646574AF" w14:textId="77777777" w:rsidR="000349D8" w:rsidRDefault="000349D8" w:rsidP="000349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6B76"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  <w:p w14:paraId="2BDF418A" w14:textId="684B4D65" w:rsidR="000349D8" w:rsidRPr="000349D8" w:rsidRDefault="000349D8" w:rsidP="000349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</w:t>
            </w:r>
          </w:p>
        </w:tc>
        <w:tc>
          <w:tcPr>
            <w:tcW w:w="4323" w:type="dxa"/>
          </w:tcPr>
          <w:p w14:paraId="4D7127FA" w14:textId="77777777" w:rsidR="000349D8" w:rsidRDefault="000349D8" w:rsidP="000349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6B76"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14:paraId="2EE2177C" w14:textId="09179211" w:rsidR="000349D8" w:rsidRPr="000349D8" w:rsidRDefault="000349D8" w:rsidP="000349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6B65">
              <w:rPr>
                <w:rFonts w:ascii="Arial" w:hAnsi="Arial" w:cs="Arial"/>
                <w:sz w:val="24"/>
                <w:szCs w:val="24"/>
              </w:rPr>
              <w:t>PSDB</w:t>
            </w:r>
          </w:p>
        </w:tc>
      </w:tr>
    </w:tbl>
    <w:p w14:paraId="59CA9817" w14:textId="77777777" w:rsidR="000349D8" w:rsidRDefault="000349D8" w:rsidP="00860B8B">
      <w:pPr>
        <w:ind w:firstLine="2160"/>
        <w:jc w:val="center"/>
        <w:rPr>
          <w:rFonts w:ascii="Arial" w:hAnsi="Arial" w:cs="Arial"/>
          <w:sz w:val="24"/>
          <w:szCs w:val="24"/>
        </w:rPr>
      </w:pPr>
    </w:p>
    <w:p w14:paraId="2B270334" w14:textId="77777777" w:rsidR="005E6B76" w:rsidRDefault="005E6B76" w:rsidP="00860B8B">
      <w:pPr>
        <w:ind w:firstLine="2160"/>
        <w:jc w:val="center"/>
        <w:rPr>
          <w:rFonts w:ascii="Arial" w:hAnsi="Arial" w:cs="Arial"/>
          <w:sz w:val="24"/>
          <w:szCs w:val="24"/>
        </w:rPr>
      </w:pPr>
    </w:p>
    <w:p w14:paraId="5F678742" w14:textId="579DCF5A" w:rsidR="000349D8" w:rsidRDefault="000349D8" w:rsidP="000349D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LELO PAGANI</w:t>
      </w:r>
    </w:p>
    <w:p w14:paraId="607976BB" w14:textId="21BCE058" w:rsidR="00860B8B" w:rsidRPr="000349D8" w:rsidRDefault="000349D8" w:rsidP="000349D8">
      <w:pPr>
        <w:jc w:val="center"/>
        <w:rPr>
          <w:rFonts w:ascii="Arial" w:hAnsi="Arial" w:cs="Arial"/>
          <w:b/>
          <w:sz w:val="24"/>
          <w:szCs w:val="24"/>
        </w:rPr>
      </w:pPr>
      <w:r w:rsidRPr="00ED6B65">
        <w:rPr>
          <w:rFonts w:ascii="Arial" w:hAnsi="Arial" w:cs="Arial"/>
          <w:sz w:val="24"/>
          <w:szCs w:val="24"/>
        </w:rPr>
        <w:t>PSDB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860B8B" w14:paraId="023B1F99" w14:textId="77777777" w:rsidTr="005E6B76">
        <w:tc>
          <w:tcPr>
            <w:tcW w:w="4322" w:type="dxa"/>
          </w:tcPr>
          <w:p w14:paraId="75DE2C91" w14:textId="77777777" w:rsidR="00860B8B" w:rsidRDefault="00860B8B" w:rsidP="000349D8">
            <w:pPr>
              <w:ind w:firstLine="21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14:paraId="6760A8DD" w14:textId="3DAF8A00" w:rsidR="00860B8B" w:rsidRDefault="00860B8B" w:rsidP="007B38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D5DCCF" w14:textId="77777777" w:rsidR="002312CE" w:rsidRDefault="002312CE" w:rsidP="000349D8">
      <w:pPr>
        <w:rPr>
          <w:rFonts w:ascii="Arial" w:hAnsi="Arial" w:cs="Arial"/>
          <w:b/>
          <w:sz w:val="28"/>
        </w:rPr>
      </w:pPr>
    </w:p>
    <w:p w14:paraId="5584A2F3" w14:textId="1CBAA71E" w:rsidR="002312CE" w:rsidRPr="002312CE" w:rsidRDefault="005430ED" w:rsidP="002312CE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b/>
          <w:color w:val="A6A6A6" w:themeColor="background1" w:themeShade="A6"/>
          <w:sz w:val="18"/>
          <w:szCs w:val="18"/>
        </w:rPr>
        <w:t>RR</w:t>
      </w:r>
      <w:bookmarkStart w:id="0" w:name="_GoBack"/>
      <w:bookmarkEnd w:id="0"/>
    </w:p>
    <w:sectPr w:rsidR="002312CE" w:rsidRPr="002312CE" w:rsidSect="000349D8">
      <w:headerReference w:type="default" r:id="rId6"/>
      <w:pgSz w:w="11907" w:h="16840" w:code="9"/>
      <w:pgMar w:top="1440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EB07C" w14:textId="77777777" w:rsidR="008075AE" w:rsidRDefault="008075AE">
      <w:r>
        <w:separator/>
      </w:r>
    </w:p>
  </w:endnote>
  <w:endnote w:type="continuationSeparator" w:id="0">
    <w:p w14:paraId="0EFE407B" w14:textId="77777777" w:rsidR="008075AE" w:rsidRDefault="0080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17E8B" w14:textId="77777777" w:rsidR="008075AE" w:rsidRDefault="008075AE">
      <w:r>
        <w:separator/>
      </w:r>
    </w:p>
  </w:footnote>
  <w:footnote w:type="continuationSeparator" w:id="0">
    <w:p w14:paraId="6B9322AB" w14:textId="77777777" w:rsidR="008075AE" w:rsidRDefault="00807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349D8"/>
    <w:rsid w:val="00046C22"/>
    <w:rsid w:val="000A5FDF"/>
    <w:rsid w:val="0017190B"/>
    <w:rsid w:val="00201FDB"/>
    <w:rsid w:val="002312CE"/>
    <w:rsid w:val="003158A8"/>
    <w:rsid w:val="003269F5"/>
    <w:rsid w:val="00354C53"/>
    <w:rsid w:val="004058B1"/>
    <w:rsid w:val="00520524"/>
    <w:rsid w:val="005430ED"/>
    <w:rsid w:val="005E6B76"/>
    <w:rsid w:val="006478B7"/>
    <w:rsid w:val="007433C6"/>
    <w:rsid w:val="0076791F"/>
    <w:rsid w:val="007B3839"/>
    <w:rsid w:val="008075AE"/>
    <w:rsid w:val="00860B8B"/>
    <w:rsid w:val="008A5514"/>
    <w:rsid w:val="00957EF9"/>
    <w:rsid w:val="00981E5E"/>
    <w:rsid w:val="00A3753E"/>
    <w:rsid w:val="00A75731"/>
    <w:rsid w:val="00AE08C4"/>
    <w:rsid w:val="00AF13DC"/>
    <w:rsid w:val="00AF3DB0"/>
    <w:rsid w:val="00BD46B6"/>
    <w:rsid w:val="00C6482F"/>
    <w:rsid w:val="00D97DF6"/>
    <w:rsid w:val="00DB2F1A"/>
    <w:rsid w:val="00E67ECA"/>
    <w:rsid w:val="00E74F59"/>
    <w:rsid w:val="00E840C0"/>
    <w:rsid w:val="00ED6B65"/>
    <w:rsid w:val="00F12F0A"/>
    <w:rsid w:val="00F22F7D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03A786-5A4A-47B8-B214-34C40BF4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86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15</cp:revision>
  <cp:lastPrinted>2010-12-02T10:00:00Z</cp:lastPrinted>
  <dcterms:created xsi:type="dcterms:W3CDTF">2020-07-10T17:04:00Z</dcterms:created>
  <dcterms:modified xsi:type="dcterms:W3CDTF">2021-10-08T17:31:00Z</dcterms:modified>
</cp:coreProperties>
</file>