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A6" w:rsidRDefault="004E58A6" w:rsidP="004E58A6">
      <w:pPr>
        <w:jc w:val="center"/>
        <w:rPr>
          <w:rFonts w:ascii="Times New Roman" w:hAnsi="Times New Roman"/>
          <w:b/>
          <w:color w:val="FF0000"/>
          <w:sz w:val="40"/>
          <w:szCs w:val="23"/>
          <w:u w:val="single"/>
        </w:rPr>
      </w:pPr>
      <w:r>
        <w:rPr>
          <w:rFonts w:ascii="Times New Roman" w:hAnsi="Times New Roman"/>
          <w:b/>
          <w:color w:val="FF0000"/>
          <w:sz w:val="40"/>
          <w:szCs w:val="23"/>
          <w:u w:val="single"/>
        </w:rPr>
        <w:t>RETIRADA</w:t>
      </w:r>
    </w:p>
    <w:p w:rsidR="004E58A6" w:rsidRDefault="004E58A6" w:rsidP="00614CFB">
      <w:pPr>
        <w:jc w:val="center"/>
        <w:rPr>
          <w:rFonts w:ascii="Times New Roman" w:hAnsi="Times New Roman"/>
          <w:b/>
          <w:sz w:val="23"/>
          <w:szCs w:val="23"/>
          <w:u w:val="single"/>
        </w:rPr>
      </w:pPr>
    </w:p>
    <w:p w:rsidR="00614CFB" w:rsidRPr="00A566BB" w:rsidRDefault="00614CFB" w:rsidP="00614CFB">
      <w:pPr>
        <w:jc w:val="center"/>
        <w:rPr>
          <w:rFonts w:ascii="Times New Roman" w:hAnsi="Times New Roman"/>
          <w:b/>
          <w:sz w:val="23"/>
          <w:szCs w:val="23"/>
          <w:u w:val="single"/>
        </w:rPr>
      </w:pPr>
      <w:r w:rsidRPr="00A566BB">
        <w:rPr>
          <w:rFonts w:ascii="Times New Roman" w:hAnsi="Times New Roman"/>
          <w:b/>
          <w:sz w:val="23"/>
          <w:szCs w:val="23"/>
          <w:u w:val="single"/>
        </w:rPr>
        <w:t xml:space="preserve">MENSAGEM </w:t>
      </w:r>
      <w:r w:rsidR="00313F4A">
        <w:rPr>
          <w:rFonts w:ascii="Times New Roman" w:hAnsi="Times New Roman"/>
          <w:b/>
          <w:sz w:val="23"/>
          <w:szCs w:val="23"/>
          <w:u w:val="single"/>
        </w:rPr>
        <w:t xml:space="preserve">ADITIVA E </w:t>
      </w:r>
      <w:r w:rsidR="002069F2" w:rsidRPr="00A566BB">
        <w:rPr>
          <w:rFonts w:ascii="Times New Roman" w:hAnsi="Times New Roman"/>
          <w:b/>
          <w:sz w:val="23"/>
          <w:szCs w:val="23"/>
          <w:u w:val="single"/>
        </w:rPr>
        <w:t xml:space="preserve">MODIFICATIVA </w:t>
      </w:r>
      <w:r w:rsidRPr="00A566BB">
        <w:rPr>
          <w:rFonts w:ascii="Times New Roman" w:hAnsi="Times New Roman"/>
          <w:b/>
          <w:sz w:val="23"/>
          <w:szCs w:val="23"/>
          <w:u w:val="single"/>
        </w:rPr>
        <w:t xml:space="preserve">AO PROJETO DE LEI Nº </w:t>
      </w:r>
      <w:r w:rsidR="00CA24BC" w:rsidRPr="00CA24BC">
        <w:rPr>
          <w:rFonts w:ascii="Times New Roman" w:hAnsi="Times New Roman"/>
          <w:b/>
          <w:sz w:val="23"/>
          <w:szCs w:val="23"/>
          <w:u w:val="single"/>
        </w:rPr>
        <w:t>3/2022</w:t>
      </w:r>
    </w:p>
    <w:p w:rsidR="00403E6B" w:rsidRPr="00A566BB" w:rsidRDefault="00403E6B" w:rsidP="00614CFB">
      <w:pPr>
        <w:jc w:val="center"/>
        <w:rPr>
          <w:rFonts w:ascii="Times New Roman" w:hAnsi="Times New Roman"/>
          <w:b/>
          <w:sz w:val="23"/>
          <w:szCs w:val="23"/>
          <w:u w:val="single"/>
        </w:rPr>
      </w:pPr>
    </w:p>
    <w:p w:rsidR="00403E6B" w:rsidRDefault="00CA24BC" w:rsidP="00CA24BC">
      <w:pPr>
        <w:widowControl w:val="0"/>
        <w:suppressAutoHyphens/>
        <w:jc w:val="both"/>
        <w:rPr>
          <w:rFonts w:ascii="Times New Roman" w:hAnsi="Times New Roman"/>
          <w:i/>
          <w:sz w:val="23"/>
          <w:szCs w:val="23"/>
        </w:rPr>
      </w:pPr>
      <w:r w:rsidRPr="00CA24BC">
        <w:rPr>
          <w:rFonts w:ascii="Times New Roman" w:hAnsi="Times New Roman"/>
          <w:i/>
          <w:sz w:val="23"/>
          <w:szCs w:val="23"/>
        </w:rPr>
        <w:t>"Disp</w:t>
      </w:r>
      <w:r w:rsidRPr="00CA24BC">
        <w:rPr>
          <w:rFonts w:ascii="Times New Roman" w:hAnsi="Times New Roman" w:hint="eastAsia"/>
          <w:i/>
          <w:sz w:val="23"/>
          <w:szCs w:val="23"/>
        </w:rPr>
        <w:t>õ</w:t>
      </w:r>
      <w:r w:rsidRPr="00CA24BC">
        <w:rPr>
          <w:rFonts w:ascii="Times New Roman" w:hAnsi="Times New Roman"/>
          <w:i/>
          <w:sz w:val="23"/>
          <w:szCs w:val="23"/>
        </w:rPr>
        <w:t>e sobre a regulamenta</w:t>
      </w:r>
      <w:r w:rsidRPr="00CA24BC">
        <w:rPr>
          <w:rFonts w:ascii="Times New Roman" w:hAnsi="Times New Roman" w:hint="eastAsia"/>
          <w:i/>
          <w:sz w:val="23"/>
          <w:szCs w:val="23"/>
        </w:rPr>
        <w:t>çã</w:t>
      </w:r>
      <w:r w:rsidRPr="00CA24BC">
        <w:rPr>
          <w:rFonts w:ascii="Times New Roman" w:hAnsi="Times New Roman"/>
          <w:i/>
          <w:sz w:val="23"/>
          <w:szCs w:val="23"/>
        </w:rPr>
        <w:t>o da ocupa</w:t>
      </w:r>
      <w:r w:rsidRPr="00CA24BC">
        <w:rPr>
          <w:rFonts w:ascii="Times New Roman" w:hAnsi="Times New Roman" w:hint="eastAsia"/>
          <w:i/>
          <w:sz w:val="23"/>
          <w:szCs w:val="23"/>
        </w:rPr>
        <w:t>çã</w:t>
      </w:r>
      <w:r w:rsidRPr="00CA24BC">
        <w:rPr>
          <w:rFonts w:ascii="Times New Roman" w:hAnsi="Times New Roman"/>
          <w:i/>
          <w:sz w:val="23"/>
          <w:szCs w:val="23"/>
        </w:rPr>
        <w:t>o do solo da Macrozona de Aten</w:t>
      </w:r>
      <w:r w:rsidRPr="00CA24BC">
        <w:rPr>
          <w:rFonts w:ascii="Times New Roman" w:hAnsi="Times New Roman" w:hint="eastAsia"/>
          <w:i/>
          <w:sz w:val="23"/>
          <w:szCs w:val="23"/>
        </w:rPr>
        <w:t>çã</w:t>
      </w:r>
      <w:r w:rsidRPr="00CA24BC">
        <w:rPr>
          <w:rFonts w:ascii="Times New Roman" w:hAnsi="Times New Roman"/>
          <w:i/>
          <w:sz w:val="23"/>
          <w:szCs w:val="23"/>
        </w:rPr>
        <w:t>o H</w:t>
      </w:r>
      <w:r w:rsidRPr="00CA24BC">
        <w:rPr>
          <w:rFonts w:ascii="Times New Roman" w:hAnsi="Times New Roman" w:hint="eastAsia"/>
          <w:i/>
          <w:sz w:val="23"/>
          <w:szCs w:val="23"/>
        </w:rPr>
        <w:t>í</w:t>
      </w:r>
      <w:r w:rsidRPr="00CA24BC">
        <w:rPr>
          <w:rFonts w:ascii="Times New Roman" w:hAnsi="Times New Roman"/>
          <w:i/>
          <w:sz w:val="23"/>
          <w:szCs w:val="23"/>
        </w:rPr>
        <w:t>drica</w:t>
      </w:r>
      <w:r>
        <w:rPr>
          <w:rFonts w:ascii="Times New Roman" w:hAnsi="Times New Roman"/>
          <w:i/>
          <w:sz w:val="23"/>
          <w:szCs w:val="23"/>
        </w:rPr>
        <w:t xml:space="preserve"> </w:t>
      </w:r>
      <w:r w:rsidRPr="00CA24BC">
        <w:rPr>
          <w:rFonts w:ascii="Times New Roman" w:hAnsi="Times New Roman"/>
          <w:i/>
          <w:sz w:val="23"/>
          <w:szCs w:val="23"/>
        </w:rPr>
        <w:t xml:space="preserve">conforme disposto no </w:t>
      </w:r>
      <w:r w:rsidRPr="00CA24BC">
        <w:rPr>
          <w:rFonts w:ascii="Times New Roman" w:hAnsi="Times New Roman" w:hint="eastAsia"/>
          <w:i/>
          <w:sz w:val="23"/>
          <w:szCs w:val="23"/>
        </w:rPr>
        <w:t>§</w:t>
      </w:r>
      <w:r w:rsidRPr="00CA24BC">
        <w:rPr>
          <w:rFonts w:ascii="Times New Roman" w:hAnsi="Times New Roman"/>
          <w:i/>
          <w:sz w:val="23"/>
          <w:szCs w:val="23"/>
        </w:rPr>
        <w:t>3</w:t>
      </w:r>
      <w:r w:rsidRPr="00CA24BC">
        <w:rPr>
          <w:rFonts w:ascii="Times New Roman" w:hAnsi="Times New Roman" w:hint="eastAsia"/>
          <w:i/>
          <w:sz w:val="23"/>
          <w:szCs w:val="23"/>
        </w:rPr>
        <w:t>°</w:t>
      </w:r>
      <w:r w:rsidRPr="00CA24BC">
        <w:rPr>
          <w:rFonts w:ascii="Times New Roman" w:hAnsi="Times New Roman"/>
          <w:i/>
          <w:sz w:val="23"/>
          <w:szCs w:val="23"/>
        </w:rPr>
        <w:t xml:space="preserve"> do artigo 20 da Lei Complementar n</w:t>
      </w:r>
      <w:r w:rsidRPr="00CA24BC">
        <w:rPr>
          <w:rFonts w:ascii="Times New Roman" w:hAnsi="Times New Roman" w:hint="eastAsia"/>
          <w:i/>
          <w:sz w:val="23"/>
          <w:szCs w:val="23"/>
        </w:rPr>
        <w:t>°</w:t>
      </w:r>
      <w:r w:rsidRPr="00CA24BC">
        <w:rPr>
          <w:rFonts w:ascii="Times New Roman" w:hAnsi="Times New Roman"/>
          <w:i/>
          <w:sz w:val="23"/>
          <w:szCs w:val="23"/>
        </w:rPr>
        <w:t xml:space="preserve"> 1.224 de 6 de outubro de 2017"</w:t>
      </w:r>
    </w:p>
    <w:p w:rsidR="00CA24BC" w:rsidRPr="00CA24BC" w:rsidRDefault="00CA24BC" w:rsidP="00CA24BC">
      <w:pPr>
        <w:widowControl w:val="0"/>
        <w:suppressAutoHyphens/>
        <w:jc w:val="both"/>
        <w:rPr>
          <w:rFonts w:ascii="Times New Roman" w:hAnsi="Times New Roman"/>
          <w:i/>
          <w:sz w:val="23"/>
          <w:szCs w:val="23"/>
        </w:rPr>
      </w:pPr>
    </w:p>
    <w:p w:rsidR="00CA24BC" w:rsidRPr="00CA24BC" w:rsidRDefault="00CA24BC" w:rsidP="002A089C">
      <w:pPr>
        <w:pStyle w:val="PargrafodaLista"/>
        <w:numPr>
          <w:ilvl w:val="0"/>
          <w:numId w:val="24"/>
        </w:numPr>
        <w:autoSpaceDE w:val="0"/>
        <w:spacing w:before="60" w:after="60"/>
        <w:ind w:left="0" w:firstLine="0"/>
        <w:jc w:val="both"/>
        <w:rPr>
          <w:rFonts w:ascii="Times New Roman" w:hAnsi="Times New Roman"/>
          <w:bCs/>
          <w:sz w:val="23"/>
          <w:szCs w:val="23"/>
        </w:rPr>
      </w:pPr>
      <w:r w:rsidRPr="00CA24BC">
        <w:rPr>
          <w:rFonts w:ascii="Times New Roman" w:hAnsi="Times New Roman"/>
          <w:bCs/>
          <w:sz w:val="23"/>
          <w:szCs w:val="23"/>
        </w:rPr>
        <w:t xml:space="preserve">O artigo </w:t>
      </w:r>
      <w:r w:rsidR="002A089C">
        <w:rPr>
          <w:rFonts w:ascii="Times New Roman" w:hAnsi="Times New Roman"/>
          <w:bCs/>
          <w:sz w:val="23"/>
          <w:szCs w:val="23"/>
        </w:rPr>
        <w:t>1</w:t>
      </w:r>
      <w:r w:rsidRPr="00CA24BC">
        <w:rPr>
          <w:rFonts w:ascii="Times New Roman" w:hAnsi="Times New Roman" w:hint="eastAsia"/>
          <w:bCs/>
          <w:sz w:val="23"/>
          <w:szCs w:val="23"/>
        </w:rPr>
        <w:t>°</w:t>
      </w:r>
      <w:r w:rsidRPr="00CA24BC">
        <w:rPr>
          <w:rFonts w:ascii="Times New Roman" w:hAnsi="Times New Roman"/>
          <w:bCs/>
          <w:sz w:val="23"/>
          <w:szCs w:val="23"/>
        </w:rPr>
        <w:t xml:space="preserve"> do Projeto de Lei n</w:t>
      </w:r>
      <w:r w:rsidRPr="00CA24BC">
        <w:rPr>
          <w:rFonts w:ascii="Times New Roman" w:hAnsi="Times New Roman" w:hint="eastAsia"/>
          <w:bCs/>
          <w:sz w:val="23"/>
          <w:szCs w:val="23"/>
        </w:rPr>
        <w:t>°</w:t>
      </w:r>
      <w:r w:rsidRPr="00CA24BC">
        <w:rPr>
          <w:rFonts w:ascii="Times New Roman" w:hAnsi="Times New Roman"/>
          <w:bCs/>
          <w:sz w:val="23"/>
          <w:szCs w:val="23"/>
        </w:rPr>
        <w:t xml:space="preserve"> 3/2022, de 20 de janeiro de 2022, fica alterado com a</w:t>
      </w:r>
      <w:r>
        <w:rPr>
          <w:rFonts w:ascii="Times New Roman" w:hAnsi="Times New Roman"/>
          <w:bCs/>
          <w:sz w:val="23"/>
          <w:szCs w:val="23"/>
        </w:rPr>
        <w:t xml:space="preserve"> </w:t>
      </w:r>
      <w:r w:rsidRPr="00CA24BC">
        <w:rPr>
          <w:rFonts w:ascii="Times New Roman" w:hAnsi="Times New Roman"/>
          <w:bCs/>
          <w:sz w:val="23"/>
          <w:szCs w:val="23"/>
        </w:rPr>
        <w:t>seguinte reda</w:t>
      </w:r>
      <w:r w:rsidRPr="00CA24BC">
        <w:rPr>
          <w:rFonts w:ascii="Times New Roman" w:hAnsi="Times New Roman" w:hint="eastAsia"/>
          <w:bCs/>
          <w:sz w:val="23"/>
          <w:szCs w:val="23"/>
        </w:rPr>
        <w:t>çã</w:t>
      </w:r>
      <w:r w:rsidRPr="00CA24BC">
        <w:rPr>
          <w:rFonts w:ascii="Times New Roman" w:hAnsi="Times New Roman"/>
          <w:bCs/>
          <w:sz w:val="23"/>
          <w:szCs w:val="23"/>
        </w:rPr>
        <w:t>o:</w:t>
      </w:r>
    </w:p>
    <w:p w:rsidR="00CA24BC" w:rsidRPr="00D8474E" w:rsidRDefault="00D8474E" w:rsidP="002A089C">
      <w:pPr>
        <w:pStyle w:val="PargrafodaLista"/>
        <w:autoSpaceDE w:val="0"/>
        <w:spacing w:before="60" w:after="60"/>
        <w:ind w:left="709" w:hanging="283"/>
        <w:jc w:val="both"/>
        <w:rPr>
          <w:rFonts w:ascii="Times New Roman" w:hAnsi="Times New Roman"/>
          <w:bCs/>
          <w:i/>
          <w:sz w:val="23"/>
          <w:szCs w:val="23"/>
        </w:rPr>
      </w:pPr>
      <w:r>
        <w:rPr>
          <w:rFonts w:ascii="Times New Roman" w:hAnsi="Times New Roman"/>
          <w:bCs/>
          <w:i/>
          <w:sz w:val="23"/>
          <w:szCs w:val="23"/>
        </w:rPr>
        <w:tab/>
        <w:t>“</w:t>
      </w:r>
      <w:r w:rsidR="00CA24BC" w:rsidRPr="00D8474E">
        <w:rPr>
          <w:rFonts w:ascii="Times New Roman" w:hAnsi="Times New Roman"/>
          <w:bCs/>
          <w:i/>
          <w:sz w:val="23"/>
          <w:szCs w:val="23"/>
        </w:rPr>
        <w:t xml:space="preserve">Art. </w:t>
      </w:r>
      <w:r w:rsidR="002A089C">
        <w:rPr>
          <w:rFonts w:ascii="Times New Roman" w:hAnsi="Times New Roman"/>
          <w:bCs/>
          <w:i/>
          <w:sz w:val="23"/>
          <w:szCs w:val="23"/>
        </w:rPr>
        <w:t>1</w:t>
      </w:r>
      <w:r w:rsidR="00CA24BC" w:rsidRPr="00D8474E">
        <w:rPr>
          <w:rFonts w:ascii="Times New Roman" w:hAnsi="Times New Roman" w:hint="eastAsia"/>
          <w:bCs/>
          <w:i/>
          <w:sz w:val="23"/>
          <w:szCs w:val="23"/>
        </w:rPr>
        <w:t>°</w:t>
      </w:r>
      <w:r w:rsidR="00CA24BC" w:rsidRPr="00D8474E">
        <w:rPr>
          <w:rFonts w:ascii="Times New Roman" w:hAnsi="Times New Roman"/>
          <w:bCs/>
          <w:i/>
          <w:sz w:val="23"/>
          <w:szCs w:val="23"/>
        </w:rPr>
        <w:t xml:space="preserve"> </w:t>
      </w:r>
      <w:r>
        <w:rPr>
          <w:rFonts w:ascii="Times New Roman" w:hAnsi="Times New Roman"/>
          <w:bCs/>
          <w:i/>
          <w:sz w:val="23"/>
          <w:szCs w:val="23"/>
        </w:rPr>
        <w:t>(</w:t>
      </w:r>
      <w:r w:rsidR="00CA24BC" w:rsidRPr="00D8474E">
        <w:rPr>
          <w:rFonts w:ascii="Times New Roman" w:hAnsi="Times New Roman"/>
          <w:bCs/>
          <w:i/>
          <w:sz w:val="23"/>
          <w:szCs w:val="23"/>
        </w:rPr>
        <w:t>...</w:t>
      </w:r>
      <w:r>
        <w:rPr>
          <w:rFonts w:ascii="Times New Roman" w:hAnsi="Times New Roman"/>
          <w:bCs/>
          <w:i/>
          <w:sz w:val="23"/>
          <w:szCs w:val="23"/>
        </w:rPr>
        <w:t>)</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Aquífero Guarani: reserva subterrânea de água doce localizada em países da América do Sul, abrangendo áreas de Brasil, Argentina, Paraguai e Uruguai.</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Área de Lazer/Sistema de Lazer: E a área destinada para conter </w:t>
      </w:r>
      <w:proofErr w:type="gramStart"/>
      <w:r w:rsidRPr="00414255">
        <w:rPr>
          <w:rFonts w:ascii="Times New Roman" w:hAnsi="Times New Roman"/>
          <w:bCs/>
          <w:i/>
          <w:sz w:val="23"/>
          <w:szCs w:val="23"/>
        </w:rPr>
        <w:t>equipamento(</w:t>
      </w:r>
      <w:proofErr w:type="gramEnd"/>
      <w:r w:rsidRPr="00414255">
        <w:rPr>
          <w:rFonts w:ascii="Times New Roman" w:hAnsi="Times New Roman"/>
          <w:bCs/>
          <w:i/>
          <w:sz w:val="23"/>
          <w:szCs w:val="23"/>
        </w:rPr>
        <w:t>s) comunitário(s) de lazer, como praças, parque, espaços para eventos a céu aberto, praça esportiva ou outras, destinadas ao lazer ou à contemplação da população, não podendo estar contidas dentro de Área de Preservação Permanente (APP).</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Área Verde: Espaços, públicos ou privados, com predomínio de vegetação, preferencialmente nativa, natural ou recuperada, não impermeabilizáveis, previstos nas Leis Municipais pertinentes, indisponíveis para construção de qualquer tipo de edificação, destinados aos propósitos de recreação, lazer, melhoria da qualidade ambiental local, proteção dos recursos hídricos, manutenção ou melhoria paisagística, proteção de bens e manifestações culturais.</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Área de Preservação Permanente: área protegida, coberta ou não por vegetação nativa, com função ambiental de preservar os recursos hídricos, a paisagem, a estabilidade geológica e a biodiversidade, facilitar o fluxo gênico de fauna e flora, proteger o solo e assegurar o bem-estar das populações humanas. </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Compensação ambiental: é o instituto através do qual o empreendedor fica obrigado a ofertar à municipalidade o benefício correlato ao dano legitimamente admitido pelos impactos ambientais não mitigáveis de empreendimentos considerados de significativo impacto ambiental.</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Corredores ecológicos: porções de ecossistemas naturais ou seminaturais, ligando fragmentos florestais e unidades de conservação, que possibilitam entre elas o fluxo de genes e o movimento da biota, facilitando a dispersão de espécies e a </w:t>
      </w:r>
      <w:proofErr w:type="spellStart"/>
      <w:r w:rsidRPr="00414255">
        <w:rPr>
          <w:rFonts w:ascii="Times New Roman" w:hAnsi="Times New Roman"/>
          <w:bCs/>
          <w:i/>
          <w:sz w:val="23"/>
          <w:szCs w:val="23"/>
        </w:rPr>
        <w:t>recolonização</w:t>
      </w:r>
      <w:proofErr w:type="spellEnd"/>
      <w:r w:rsidRPr="00414255">
        <w:rPr>
          <w:rFonts w:ascii="Times New Roman" w:hAnsi="Times New Roman"/>
          <w:bCs/>
          <w:i/>
          <w:sz w:val="23"/>
          <w:szCs w:val="23"/>
        </w:rPr>
        <w:t xml:space="preserve"> de áreas degradadas, bem como a manutenção de populações que demandam para sua sobrevivência áreas com extensão maior do que aquela das unidades individuais.</w:t>
      </w:r>
    </w:p>
    <w:p w:rsidR="00414255"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Ilhas de calor: é um fenômeno climático que acontece principalmente em cidades com elevado grau de urbanização e industrialização, surge devido à alta concentração de emissão de poluentes e de efeito estufa, asfalto, ruas, avenidas e concreto (prédios, casas e outras construções), acarretando, nestas cidades, temperaturas maiores do que nas regiões rurais próximas. </w:t>
      </w:r>
    </w:p>
    <w:p w:rsidR="00CA24BC" w:rsidRPr="00414255" w:rsidRDefault="00414255" w:rsidP="00414255">
      <w:pPr>
        <w:pStyle w:val="PargrafodaLista"/>
        <w:numPr>
          <w:ilvl w:val="0"/>
          <w:numId w:val="34"/>
        </w:numPr>
        <w:autoSpaceDE w:val="0"/>
        <w:spacing w:before="60" w:after="60"/>
        <w:jc w:val="both"/>
        <w:rPr>
          <w:rFonts w:ascii="Times New Roman" w:hAnsi="Times New Roman"/>
          <w:bCs/>
          <w:i/>
          <w:sz w:val="23"/>
          <w:szCs w:val="23"/>
        </w:rPr>
      </w:pPr>
      <w:r w:rsidRPr="00414255">
        <w:rPr>
          <w:rFonts w:ascii="Times New Roman" w:hAnsi="Times New Roman"/>
          <w:bCs/>
          <w:i/>
          <w:sz w:val="23"/>
          <w:szCs w:val="23"/>
        </w:rPr>
        <w:t xml:space="preserve">Reserva florestal legal: área localizada no interior de uma propriedade ou posse rural, delimitada com a função de assegurar o uso econômico de modo sustentável dos recursos naturais do imóvel rural, auxiliar a conservação e a reabilitação dos processos ecológicos e promover a conservação da biodiversidade, bem como o abrigo e a proteção de fauna silvestre e da flora nativa. </w:t>
      </w:r>
      <w:r w:rsidR="00CA24BC" w:rsidRPr="00414255">
        <w:rPr>
          <w:rFonts w:ascii="Times New Roman" w:hAnsi="Times New Roman"/>
          <w:bCs/>
          <w:i/>
          <w:sz w:val="23"/>
          <w:szCs w:val="23"/>
        </w:rPr>
        <w:t>"</w:t>
      </w:r>
    </w:p>
    <w:p w:rsidR="00CA24BC" w:rsidRDefault="00CA24BC" w:rsidP="002A089C">
      <w:pPr>
        <w:pStyle w:val="PargrafodaLista"/>
        <w:autoSpaceDE w:val="0"/>
        <w:spacing w:before="60" w:after="60"/>
        <w:ind w:left="0"/>
        <w:jc w:val="both"/>
        <w:rPr>
          <w:rFonts w:ascii="Times New Roman" w:hAnsi="Times New Roman"/>
          <w:bCs/>
          <w:sz w:val="23"/>
          <w:szCs w:val="23"/>
        </w:rPr>
      </w:pPr>
    </w:p>
    <w:p w:rsidR="00CA24BC" w:rsidRPr="002A089C" w:rsidRDefault="002A089C" w:rsidP="00414255">
      <w:pPr>
        <w:pStyle w:val="PargrafodaLista"/>
        <w:numPr>
          <w:ilvl w:val="0"/>
          <w:numId w:val="24"/>
        </w:numPr>
        <w:ind w:left="0" w:firstLine="0"/>
        <w:jc w:val="both"/>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2</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w:t>
      </w:r>
      <w:r w:rsidR="00414255">
        <w:rPr>
          <w:rFonts w:ascii="Times New Roman" w:hAnsi="Times New Roman"/>
          <w:bCs/>
          <w:sz w:val="23"/>
          <w:szCs w:val="23"/>
        </w:rPr>
        <w:t xml:space="preserve"> e </w:t>
      </w:r>
      <w:r w:rsidR="001F1732">
        <w:rPr>
          <w:rFonts w:ascii="Times New Roman" w:hAnsi="Times New Roman"/>
          <w:bCs/>
          <w:sz w:val="23"/>
          <w:szCs w:val="23"/>
        </w:rPr>
        <w:t>incluído</w:t>
      </w:r>
      <w:r w:rsidR="00414255">
        <w:rPr>
          <w:rFonts w:ascii="Times New Roman" w:hAnsi="Times New Roman"/>
          <w:bCs/>
          <w:sz w:val="23"/>
          <w:szCs w:val="23"/>
        </w:rPr>
        <w:t xml:space="preserve"> os parágrafos 1º e 2º,</w:t>
      </w:r>
      <w:r>
        <w:rPr>
          <w:rFonts w:ascii="Times New Roman" w:hAnsi="Times New Roman"/>
          <w:bCs/>
          <w:sz w:val="23"/>
          <w:szCs w:val="23"/>
        </w:rPr>
        <w:t xml:space="preserve"> com a seguinte redação</w:t>
      </w:r>
      <w:r w:rsidR="00CA24BC" w:rsidRPr="002A089C">
        <w:rPr>
          <w:rFonts w:ascii="Times New Roman" w:hAnsi="Times New Roman"/>
          <w:bCs/>
          <w:sz w:val="23"/>
          <w:szCs w:val="23"/>
        </w:rPr>
        <w:t>:</w:t>
      </w:r>
      <w:r w:rsidR="00CA24BC" w:rsidRPr="002A089C">
        <w:rPr>
          <w:rFonts w:ascii="Times New Roman" w:hAnsi="Times New Roman"/>
          <w:bCs/>
          <w:i/>
          <w:sz w:val="23"/>
          <w:szCs w:val="23"/>
        </w:rPr>
        <w:t xml:space="preserve"> </w:t>
      </w:r>
    </w:p>
    <w:p w:rsidR="002A089C" w:rsidRPr="002A089C" w:rsidRDefault="00403E6B" w:rsidP="002A089C">
      <w:pPr>
        <w:pStyle w:val="PargrafodaLista"/>
        <w:autoSpaceDE w:val="0"/>
        <w:spacing w:before="60" w:after="60"/>
        <w:ind w:left="1276" w:hanging="850"/>
        <w:jc w:val="both"/>
        <w:rPr>
          <w:rFonts w:ascii="Times New Roman" w:hAnsi="Times New Roman"/>
          <w:bCs/>
          <w:i/>
          <w:sz w:val="23"/>
          <w:szCs w:val="23"/>
        </w:rPr>
      </w:pPr>
      <w:r w:rsidRPr="00CA24BC">
        <w:rPr>
          <w:rFonts w:ascii="Times New Roman" w:hAnsi="Times New Roman"/>
          <w:bCs/>
          <w:i/>
          <w:sz w:val="23"/>
          <w:szCs w:val="23"/>
        </w:rPr>
        <w:t>“</w:t>
      </w:r>
      <w:r w:rsidR="002A089C" w:rsidRPr="002A089C">
        <w:rPr>
          <w:rFonts w:ascii="Times New Roman" w:hAnsi="Times New Roman"/>
          <w:bCs/>
          <w:i/>
          <w:sz w:val="23"/>
          <w:szCs w:val="23"/>
        </w:rPr>
        <w:t xml:space="preserve">Art. 2º. A Macrozona de Atenção Hídrica tem por objetivo a proteção e a recuperação da qualidade ambiental das bacias hidrográficas dos mananciais de abastecimento da população atual e futura do Município, sendo assegurado, desde que compatíveis, usos múltiplos em </w:t>
      </w:r>
      <w:r w:rsidR="002A089C" w:rsidRPr="002A089C">
        <w:rPr>
          <w:rFonts w:ascii="Times New Roman" w:hAnsi="Times New Roman"/>
          <w:bCs/>
          <w:i/>
          <w:sz w:val="23"/>
          <w:szCs w:val="23"/>
        </w:rPr>
        <w:lastRenderedPageBreak/>
        <w:t>conformidade com as disposições das legislações municipais, estaduais e federais, observando ainda, as diretrizes estabelecidas no Plano Diretor – Lei Complementar 1.224/2017.</w:t>
      </w:r>
    </w:p>
    <w:p w:rsidR="002A089C" w:rsidRDefault="002A089C" w:rsidP="002A089C">
      <w:pPr>
        <w:pStyle w:val="PargrafodaLista"/>
        <w:autoSpaceDE w:val="0"/>
        <w:spacing w:before="60" w:after="60"/>
        <w:ind w:left="709" w:hanging="283"/>
        <w:jc w:val="both"/>
        <w:rPr>
          <w:rFonts w:ascii="Times New Roman" w:hAnsi="Times New Roman"/>
          <w:bCs/>
          <w:i/>
          <w:sz w:val="23"/>
          <w:szCs w:val="23"/>
        </w:rPr>
      </w:pPr>
    </w:p>
    <w:p w:rsidR="002A089C" w:rsidRPr="002A089C" w:rsidRDefault="002A089C" w:rsidP="002A089C">
      <w:pPr>
        <w:pStyle w:val="PargrafodaLista"/>
        <w:autoSpaceDE w:val="0"/>
        <w:spacing w:before="60" w:after="60"/>
        <w:ind w:left="851" w:hanging="425"/>
        <w:jc w:val="both"/>
        <w:rPr>
          <w:rFonts w:ascii="Times New Roman" w:hAnsi="Times New Roman"/>
          <w:bCs/>
          <w:i/>
          <w:sz w:val="23"/>
          <w:szCs w:val="23"/>
        </w:rPr>
      </w:pPr>
      <w:r w:rsidRPr="002A089C">
        <w:rPr>
          <w:rFonts w:ascii="Times New Roman" w:hAnsi="Times New Roman"/>
          <w:bCs/>
          <w:i/>
          <w:sz w:val="23"/>
          <w:szCs w:val="23"/>
        </w:rPr>
        <w:t>§1º. O Município incentivará, nas Macrozonas de Atenção Hídrica – MZAH, atividades relativas à segurança alimentar, práticas agroecológicas e associativas, de preservação e turismo sustentável.</w:t>
      </w:r>
    </w:p>
    <w:p w:rsidR="002A089C" w:rsidRDefault="002A089C" w:rsidP="002A089C">
      <w:pPr>
        <w:pStyle w:val="PargrafodaLista"/>
        <w:autoSpaceDE w:val="0"/>
        <w:spacing w:before="60" w:after="60"/>
        <w:ind w:left="851" w:hanging="425"/>
        <w:jc w:val="both"/>
        <w:rPr>
          <w:rFonts w:ascii="Times New Roman" w:hAnsi="Times New Roman"/>
          <w:bCs/>
          <w:i/>
          <w:sz w:val="23"/>
          <w:szCs w:val="23"/>
        </w:rPr>
      </w:pPr>
    </w:p>
    <w:p w:rsidR="00CA24BC" w:rsidRDefault="002A089C" w:rsidP="002A089C">
      <w:pPr>
        <w:pStyle w:val="PargrafodaLista"/>
        <w:autoSpaceDE w:val="0"/>
        <w:spacing w:before="60" w:after="60"/>
        <w:ind w:left="851" w:hanging="425"/>
        <w:jc w:val="both"/>
        <w:rPr>
          <w:rFonts w:ascii="Times New Roman" w:hAnsi="Times New Roman"/>
          <w:bCs/>
          <w:i/>
          <w:sz w:val="23"/>
          <w:szCs w:val="23"/>
        </w:rPr>
      </w:pPr>
      <w:r w:rsidRPr="002A089C">
        <w:rPr>
          <w:rFonts w:ascii="Times New Roman" w:hAnsi="Times New Roman"/>
          <w:bCs/>
          <w:i/>
          <w:sz w:val="23"/>
          <w:szCs w:val="23"/>
        </w:rPr>
        <w:t>§2º. Considerando os objetivos previstos no Plano Diretor Participativo de Botucatu para as Macrozonas de Atenção Hídrica - MZAH, caberá ao município criar e regulamentar Zona Especial de Proteção Ambiental da Águas, da Segurança Alimentar e do Turismo Sustentável, na abrangência das MZAH’s, com o objetivo de estabelecer um arco de áreas protegidas que contemple produção agroecológica, conservação dos mananciais hídricos e empreendimentos turísticos sustentáveis, comunitários e agrovilas ecológicas, contribuindo para produção de alimentos saudáveis, conectividade na paisagem e valorização dos atributos e belezas da região, sendo garantida a participação da sociedade civil e conselhos conforme previsto no Estatuto da Cidade.</w:t>
      </w:r>
      <w:r w:rsidR="00CA24BC">
        <w:rPr>
          <w:rFonts w:ascii="Times New Roman" w:hAnsi="Times New Roman"/>
          <w:bCs/>
          <w:i/>
          <w:sz w:val="23"/>
          <w:szCs w:val="23"/>
        </w:rPr>
        <w:t>”</w:t>
      </w:r>
      <w:r w:rsidR="00D8474E">
        <w:rPr>
          <w:rFonts w:ascii="Times New Roman" w:hAnsi="Times New Roman"/>
          <w:bCs/>
          <w:i/>
          <w:sz w:val="23"/>
          <w:szCs w:val="23"/>
        </w:rPr>
        <w:t>.</w:t>
      </w:r>
    </w:p>
    <w:p w:rsidR="00D8474E" w:rsidRDefault="00D8474E" w:rsidP="002A089C">
      <w:pPr>
        <w:autoSpaceDE w:val="0"/>
        <w:jc w:val="both"/>
        <w:rPr>
          <w:rFonts w:ascii="Times New Roman" w:hAnsi="Times New Roman"/>
          <w:bCs/>
          <w:i/>
          <w:sz w:val="23"/>
          <w:szCs w:val="23"/>
        </w:rPr>
      </w:pPr>
    </w:p>
    <w:p w:rsidR="002A089C" w:rsidRPr="008E6ECE" w:rsidRDefault="002A089C" w:rsidP="002A089C">
      <w:pPr>
        <w:pStyle w:val="PargrafodaLista"/>
        <w:numPr>
          <w:ilvl w:val="0"/>
          <w:numId w:val="24"/>
        </w:numPr>
        <w:ind w:left="0" w:firstLine="0"/>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5</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w:t>
      </w:r>
      <w:r w:rsidR="001F1732">
        <w:rPr>
          <w:rFonts w:ascii="Times New Roman" w:hAnsi="Times New Roman"/>
          <w:bCs/>
          <w:sz w:val="23"/>
          <w:szCs w:val="23"/>
        </w:rPr>
        <w:t xml:space="preserve"> e incluído o inciso XX,</w:t>
      </w:r>
      <w:r>
        <w:rPr>
          <w:rFonts w:ascii="Times New Roman" w:hAnsi="Times New Roman"/>
          <w:bCs/>
          <w:sz w:val="23"/>
          <w:szCs w:val="23"/>
        </w:rPr>
        <w:t xml:space="preserve"> com a seguinte redação</w:t>
      </w:r>
      <w:r w:rsidRPr="002A089C">
        <w:rPr>
          <w:rFonts w:ascii="Times New Roman" w:hAnsi="Times New Roman"/>
          <w:bCs/>
          <w:sz w:val="23"/>
          <w:szCs w:val="23"/>
        </w:rPr>
        <w:t>:</w:t>
      </w:r>
      <w:r w:rsidRPr="002A089C">
        <w:rPr>
          <w:rFonts w:ascii="Times New Roman" w:hAnsi="Times New Roman"/>
          <w:bCs/>
          <w:i/>
          <w:sz w:val="23"/>
          <w:szCs w:val="23"/>
        </w:rPr>
        <w:t xml:space="preserve"> </w:t>
      </w:r>
    </w:p>
    <w:p w:rsidR="008E6ECE" w:rsidRPr="002A089C" w:rsidRDefault="008E6ECE" w:rsidP="008E6ECE">
      <w:pPr>
        <w:pStyle w:val="PargrafodaLista"/>
        <w:ind w:left="0"/>
        <w:rPr>
          <w:rFonts w:ascii="Times New Roman" w:hAnsi="Times New Roman"/>
          <w:bCs/>
          <w:sz w:val="23"/>
          <w:szCs w:val="23"/>
        </w:rPr>
      </w:pPr>
    </w:p>
    <w:p w:rsidR="002A089C" w:rsidRPr="002A089C" w:rsidRDefault="008E6ECE" w:rsidP="002A089C">
      <w:pPr>
        <w:autoSpaceDE w:val="0"/>
        <w:ind w:left="993" w:hanging="993"/>
        <w:jc w:val="both"/>
        <w:rPr>
          <w:rFonts w:ascii="Times New Roman" w:hAnsi="Times New Roman"/>
          <w:bCs/>
          <w:i/>
          <w:sz w:val="23"/>
          <w:szCs w:val="23"/>
        </w:rPr>
      </w:pPr>
      <w:r>
        <w:rPr>
          <w:rFonts w:ascii="Times New Roman" w:hAnsi="Times New Roman"/>
          <w:bCs/>
          <w:i/>
          <w:sz w:val="23"/>
          <w:szCs w:val="23"/>
        </w:rPr>
        <w:t>“</w:t>
      </w:r>
      <w:r w:rsidR="002A089C" w:rsidRPr="002A089C">
        <w:rPr>
          <w:rFonts w:ascii="Times New Roman" w:hAnsi="Times New Roman"/>
          <w:bCs/>
          <w:i/>
          <w:sz w:val="23"/>
          <w:szCs w:val="23"/>
        </w:rPr>
        <w:t>Art. 5º. Para implantação de empreendimentos rurais e de turismo sustentável nas Macrozonas de Atenção Hídrica - 1, 2 e 3, e outros empreendimentos permitidos nas Macrozonas de Atenção Hídrica 4 e 5 em sua porção interna ao Perímetro Urbano, deverão ser atendidos os seguintes requisitos:</w:t>
      </w:r>
    </w:p>
    <w:p w:rsidR="002A089C" w:rsidRDefault="002A089C" w:rsidP="002A089C">
      <w:pPr>
        <w:pStyle w:val="PargrafodaLista"/>
        <w:numPr>
          <w:ilvl w:val="0"/>
          <w:numId w:val="33"/>
        </w:numPr>
        <w:autoSpaceDE w:val="0"/>
        <w:ind w:left="993" w:hanging="567"/>
        <w:jc w:val="both"/>
        <w:rPr>
          <w:rFonts w:ascii="Times New Roman" w:hAnsi="Times New Roman"/>
          <w:bCs/>
          <w:i/>
          <w:sz w:val="23"/>
          <w:szCs w:val="23"/>
        </w:rPr>
      </w:pPr>
      <w:r w:rsidRPr="002A089C">
        <w:rPr>
          <w:rFonts w:ascii="Times New Roman" w:hAnsi="Times New Roman"/>
          <w:bCs/>
          <w:i/>
          <w:sz w:val="23"/>
          <w:szCs w:val="23"/>
        </w:rPr>
        <w:t xml:space="preserve">apresentar Estudo Técnico, elaborado por profissional habilitado e com a respectiva responsabilidade técnica, contemplando levantamento de fauna e flora da gleba ou área a ser ocupada, além de contemplar a área de interferência de sua implantação, com diagnóstico da situação atual, e indicação dos possíveis impactos causados pela implantação do empreendimento, com respectiva medida mitigadora, quando for o caso, e seus prazos de implementação conforme cada caso; </w:t>
      </w:r>
    </w:p>
    <w:p w:rsidR="002A089C" w:rsidRDefault="00CA24BC" w:rsidP="002A089C">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w:t>
      </w:r>
      <w:r w:rsidR="00D8474E" w:rsidRPr="002A089C">
        <w:rPr>
          <w:rFonts w:ascii="Times New Roman" w:hAnsi="Times New Roman"/>
          <w:bCs/>
          <w:i/>
          <w:sz w:val="23"/>
          <w:szCs w:val="23"/>
        </w:rPr>
        <w:t>.</w:t>
      </w:r>
      <w:r w:rsidRPr="002A089C">
        <w:rPr>
          <w:rFonts w:ascii="Times New Roman" w:hAnsi="Times New Roman"/>
          <w:bCs/>
          <w:i/>
          <w:sz w:val="23"/>
          <w:szCs w:val="23"/>
        </w:rPr>
        <w:t>..)</w:t>
      </w:r>
    </w:p>
    <w:p w:rsidR="002A089C" w:rsidRPr="002A089C" w:rsidRDefault="002A089C" w:rsidP="002A089C">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IV.</w:t>
      </w:r>
      <w:r w:rsidRPr="002A089C">
        <w:rPr>
          <w:rFonts w:ascii="Times New Roman" w:hAnsi="Times New Roman"/>
          <w:bCs/>
          <w:i/>
          <w:sz w:val="23"/>
          <w:szCs w:val="23"/>
        </w:rPr>
        <w:tab/>
        <w:t>no projeto urbanístico/arquitetônico dos empreendimentos deverá ser prevista homogeneização das áreas verdes e sistema de lazer, que deverão estar distribuídos entre as quadras ou os blocos, visando a redução das ilhas de calor, o aumento da absorção de água pelo solo, e a redução do escoamento superficial das águas pluviais, utilizando-se espécies vegetais  nativas do bioma cerrado ou mata atlântica, conforme for o caso, não podendo a área verde estar concentrada em uma única porção da gleba, exceto quando favorecer a conectividade com outros remanescentes florestais formando corredores ecológicos;</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w:t>
      </w:r>
      <w:r w:rsidRPr="002A089C">
        <w:rPr>
          <w:rFonts w:ascii="Times New Roman" w:hAnsi="Times New Roman"/>
          <w:bCs/>
          <w:i/>
          <w:sz w:val="23"/>
          <w:szCs w:val="23"/>
        </w:rPr>
        <w:tab/>
        <w:t>nas estradas e ruas que interligam áreas com vegetação preservada, onde há uma tendência de existência mais massiva de fauna silvestre, implantar dispositivos de passagem de fauna para travessia segura;</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VI.</w:t>
      </w:r>
      <w:r w:rsidRPr="002A089C">
        <w:rPr>
          <w:rFonts w:ascii="Times New Roman" w:hAnsi="Times New Roman"/>
          <w:bCs/>
          <w:i/>
          <w:sz w:val="23"/>
          <w:szCs w:val="23"/>
        </w:rPr>
        <w:tab/>
        <w:t>deverá ser destinada compensação ambiental, vinculada à manutenção e recuperação de áreas degradadas;</w:t>
      </w:r>
    </w:p>
    <w:p w:rsid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VII.</w:t>
      </w:r>
      <w:r w:rsidRPr="002A089C">
        <w:rPr>
          <w:rFonts w:ascii="Times New Roman" w:hAnsi="Times New Roman"/>
          <w:bCs/>
          <w:i/>
          <w:sz w:val="23"/>
          <w:szCs w:val="23"/>
        </w:rPr>
        <w:tab/>
        <w:t>realizar coleta de sementes de espécies florestais características dos ecossistemas locais, para levantamento florístico a ser entregue ao Poder Executivo Municipal de Botucatu, para conservação in situ e ex situ, promovendo o intercâmbio destas espécies no município;</w:t>
      </w:r>
    </w:p>
    <w:p w:rsidR="002A089C" w:rsidRDefault="002A089C" w:rsidP="002A089C">
      <w:pPr>
        <w:autoSpaceDE w:val="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IX.</w:t>
      </w:r>
      <w:r w:rsidRPr="002A089C">
        <w:rPr>
          <w:rFonts w:ascii="Times New Roman" w:hAnsi="Times New Roman"/>
          <w:bCs/>
          <w:i/>
          <w:sz w:val="23"/>
          <w:szCs w:val="23"/>
        </w:rPr>
        <w:tab/>
        <w:t xml:space="preserve">priorizar ações de conservação e recuperação da vegetação nativa, tais como recomposição das faixas marginais dos corpos d’água, de reservatórios e entorno de nascentes, de áreas de recarga do Aquífero Guarani, nas cuestas, mesas e morros testemunhos, recomposição e </w:t>
      </w:r>
      <w:r w:rsidRPr="002A089C">
        <w:rPr>
          <w:rFonts w:ascii="Times New Roman" w:hAnsi="Times New Roman"/>
          <w:bCs/>
          <w:i/>
          <w:sz w:val="23"/>
          <w:szCs w:val="23"/>
        </w:rPr>
        <w:lastRenderedPageBreak/>
        <w:t>averbação de reservas legais, compensação de reserva legal e servidão florestal, visando a integridade da vegetação nativa remanescente e o aumento da cobertura vegetal, bem como o restabelecimento ou incremento da conectividade entre os fragmentos de vegetação nativa;</w:t>
      </w:r>
    </w:p>
    <w:p w:rsidR="002A089C" w:rsidRP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X.</w:t>
      </w:r>
      <w:r w:rsidRPr="002A089C">
        <w:rPr>
          <w:rFonts w:ascii="Times New Roman" w:hAnsi="Times New Roman"/>
          <w:bCs/>
          <w:i/>
          <w:sz w:val="23"/>
          <w:szCs w:val="23"/>
        </w:rPr>
        <w:tab/>
        <w:t>realizar inventários e monitoramento da biodiversidade, mapeamento da ocorrência de espécies ameaçadas de extinção, raras e endêmicas, e identificação e implementação de ações que minimizem os impactos negativos da fragmentação e de barreiras lineares (rodovia) a fauna;</w:t>
      </w:r>
    </w:p>
    <w:p w:rsidR="002A089C" w:rsidRDefault="002A089C" w:rsidP="002A089C">
      <w:pPr>
        <w:autoSpaceDE w:val="0"/>
        <w:ind w:left="993" w:hanging="567"/>
        <w:jc w:val="both"/>
        <w:rPr>
          <w:rFonts w:ascii="Times New Roman" w:hAnsi="Times New Roman"/>
          <w:bCs/>
          <w:i/>
          <w:sz w:val="23"/>
          <w:szCs w:val="23"/>
        </w:rPr>
      </w:pPr>
      <w:r w:rsidRPr="002A089C">
        <w:rPr>
          <w:rFonts w:ascii="Times New Roman" w:hAnsi="Times New Roman"/>
          <w:bCs/>
          <w:i/>
          <w:sz w:val="23"/>
          <w:szCs w:val="23"/>
        </w:rPr>
        <w:t>XI.</w:t>
      </w:r>
      <w:r w:rsidRPr="002A089C">
        <w:rPr>
          <w:rFonts w:ascii="Times New Roman" w:hAnsi="Times New Roman"/>
          <w:bCs/>
          <w:i/>
          <w:sz w:val="23"/>
          <w:szCs w:val="23"/>
        </w:rPr>
        <w:tab/>
        <w:t>o empreendimento deverá implantar, ampliar ou melhorar sistemas de redução, reuso, reciclagem e destinação final de resíduos sólidos rurais e urbanos;</w:t>
      </w:r>
    </w:p>
    <w:p w:rsidR="002A089C" w:rsidRDefault="002A089C" w:rsidP="002A089C">
      <w:pPr>
        <w:autoSpaceDE w:val="0"/>
        <w:spacing w:before="24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2A089C">
      <w:pPr>
        <w:autoSpaceDE w:val="0"/>
        <w:spacing w:before="240"/>
        <w:ind w:left="993" w:hanging="567"/>
        <w:jc w:val="both"/>
        <w:rPr>
          <w:rFonts w:ascii="Times New Roman" w:hAnsi="Times New Roman"/>
          <w:bCs/>
          <w:i/>
          <w:sz w:val="23"/>
          <w:szCs w:val="23"/>
        </w:rPr>
      </w:pPr>
      <w:r w:rsidRPr="002A089C">
        <w:rPr>
          <w:rFonts w:ascii="Times New Roman" w:hAnsi="Times New Roman"/>
          <w:bCs/>
          <w:i/>
          <w:sz w:val="23"/>
          <w:szCs w:val="23"/>
        </w:rPr>
        <w:t>XIX.</w:t>
      </w:r>
      <w:r w:rsidRPr="002A089C">
        <w:rPr>
          <w:rFonts w:ascii="Times New Roman" w:hAnsi="Times New Roman"/>
          <w:bCs/>
          <w:i/>
          <w:sz w:val="23"/>
          <w:szCs w:val="23"/>
        </w:rPr>
        <w:tab/>
        <w:t>na implantação de empreendimentos será obrigatória a reposição de cobertura vegetal nativa, pelo empreendedor, na área de uso comum, áreas verdes e demais áreas não edificadas;</w:t>
      </w:r>
    </w:p>
    <w:p w:rsidR="00CA24BC" w:rsidRPr="002A089C" w:rsidRDefault="002A089C" w:rsidP="002A089C">
      <w:pPr>
        <w:autoSpaceDE w:val="0"/>
        <w:spacing w:before="240"/>
        <w:ind w:left="993" w:hanging="567"/>
        <w:jc w:val="both"/>
        <w:rPr>
          <w:rFonts w:ascii="Times New Roman" w:hAnsi="Times New Roman"/>
          <w:bCs/>
          <w:i/>
          <w:sz w:val="23"/>
          <w:szCs w:val="23"/>
        </w:rPr>
      </w:pPr>
      <w:r w:rsidRPr="002A089C">
        <w:rPr>
          <w:rFonts w:ascii="Times New Roman" w:hAnsi="Times New Roman"/>
          <w:bCs/>
          <w:i/>
          <w:sz w:val="23"/>
          <w:szCs w:val="23"/>
        </w:rPr>
        <w:t>XX.</w:t>
      </w:r>
      <w:r w:rsidRPr="002A089C">
        <w:rPr>
          <w:rFonts w:ascii="Times New Roman" w:hAnsi="Times New Roman"/>
          <w:bCs/>
          <w:i/>
          <w:sz w:val="23"/>
          <w:szCs w:val="23"/>
        </w:rPr>
        <w:tab/>
        <w:t>os parcelamentos de solo rural de glebas com área inferior a 04 (quatro) módulos fiscais, localizadas em MZAH 1 e 2, deverão destinar 20% da área total da gleba como Área Verde, devendo ser está área averbada na matrícula mãe do imóvel, contribuindo para a implantação de corredores ecológicos e conexão de fragmentos florestais.</w:t>
      </w:r>
      <w:r w:rsidR="00D8474E" w:rsidRPr="002A089C">
        <w:rPr>
          <w:rFonts w:ascii="Times New Roman" w:hAnsi="Times New Roman"/>
          <w:bCs/>
          <w:i/>
          <w:sz w:val="23"/>
          <w:szCs w:val="23"/>
        </w:rPr>
        <w:t>”.</w:t>
      </w:r>
    </w:p>
    <w:p w:rsidR="00D8474E" w:rsidRPr="00CA24BC" w:rsidRDefault="00D8474E" w:rsidP="002A089C">
      <w:pPr>
        <w:autoSpaceDE w:val="0"/>
        <w:jc w:val="both"/>
        <w:rPr>
          <w:rFonts w:ascii="Times New Roman" w:hAnsi="Times New Roman"/>
          <w:bCs/>
          <w:i/>
          <w:sz w:val="23"/>
          <w:szCs w:val="23"/>
        </w:rPr>
      </w:pPr>
    </w:p>
    <w:p w:rsidR="002A089C" w:rsidRPr="002A089C" w:rsidRDefault="002A089C" w:rsidP="001F1732">
      <w:pPr>
        <w:pStyle w:val="PargrafodaLista"/>
        <w:numPr>
          <w:ilvl w:val="0"/>
          <w:numId w:val="24"/>
        </w:numPr>
        <w:ind w:left="0" w:firstLine="0"/>
        <w:jc w:val="both"/>
        <w:rPr>
          <w:rFonts w:ascii="Times New Roman" w:hAnsi="Times New Roman"/>
          <w:bCs/>
          <w:sz w:val="23"/>
          <w:szCs w:val="23"/>
        </w:rPr>
      </w:pPr>
      <w:r w:rsidRPr="002A089C">
        <w:rPr>
          <w:rFonts w:ascii="Times New Roman" w:hAnsi="Times New Roman"/>
          <w:bCs/>
          <w:sz w:val="23"/>
          <w:szCs w:val="23"/>
        </w:rPr>
        <w:t xml:space="preserve">O artigo </w:t>
      </w:r>
      <w:r>
        <w:rPr>
          <w:rFonts w:ascii="Times New Roman" w:hAnsi="Times New Roman"/>
          <w:bCs/>
          <w:sz w:val="23"/>
          <w:szCs w:val="23"/>
        </w:rPr>
        <w:t>6</w:t>
      </w:r>
      <w:r w:rsidRPr="002A089C">
        <w:rPr>
          <w:rFonts w:ascii="Times New Roman" w:hAnsi="Times New Roman"/>
          <w:bCs/>
          <w:sz w:val="23"/>
          <w:szCs w:val="23"/>
        </w:rPr>
        <w:t xml:space="preserve">° do Projeto de Lei n° 3/2022, de 20 de janeiro de 2022, fica </w:t>
      </w:r>
      <w:r>
        <w:rPr>
          <w:rFonts w:ascii="Times New Roman" w:hAnsi="Times New Roman"/>
          <w:bCs/>
          <w:sz w:val="23"/>
          <w:szCs w:val="23"/>
        </w:rPr>
        <w:t>alterado com a seguinte redação</w:t>
      </w:r>
      <w:r w:rsidRPr="002A089C">
        <w:rPr>
          <w:rFonts w:ascii="Times New Roman" w:hAnsi="Times New Roman"/>
          <w:bCs/>
          <w:sz w:val="23"/>
          <w:szCs w:val="23"/>
        </w:rPr>
        <w:t>:</w:t>
      </w:r>
      <w:r w:rsidRPr="002A089C">
        <w:rPr>
          <w:rFonts w:ascii="Times New Roman" w:hAnsi="Times New Roman"/>
          <w:bCs/>
          <w:i/>
          <w:sz w:val="23"/>
          <w:szCs w:val="23"/>
        </w:rPr>
        <w:t xml:space="preserve"> </w:t>
      </w:r>
    </w:p>
    <w:p w:rsidR="002A089C" w:rsidRDefault="002A089C" w:rsidP="00A71136">
      <w:pPr>
        <w:autoSpaceDE w:val="0"/>
        <w:ind w:left="993" w:hanging="567"/>
        <w:jc w:val="both"/>
        <w:rPr>
          <w:rFonts w:ascii="Times New Roman" w:hAnsi="Times New Roman"/>
          <w:bCs/>
          <w:i/>
          <w:sz w:val="23"/>
          <w:szCs w:val="23"/>
        </w:rPr>
      </w:pPr>
      <w:r w:rsidRPr="00CA24BC">
        <w:rPr>
          <w:rFonts w:ascii="Times New Roman" w:hAnsi="Times New Roman"/>
          <w:bCs/>
          <w:i/>
          <w:sz w:val="23"/>
          <w:szCs w:val="23"/>
        </w:rPr>
        <w:t>"</w:t>
      </w:r>
      <w:r w:rsidRPr="002A089C">
        <w:t xml:space="preserve"> </w:t>
      </w:r>
      <w:r w:rsidRPr="002A089C">
        <w:rPr>
          <w:rFonts w:ascii="Times New Roman" w:hAnsi="Times New Roman"/>
          <w:bCs/>
          <w:i/>
          <w:sz w:val="23"/>
          <w:szCs w:val="23"/>
        </w:rPr>
        <w:t xml:space="preserve">Art. </w:t>
      </w:r>
      <w:r>
        <w:rPr>
          <w:rFonts w:ascii="Times New Roman" w:hAnsi="Times New Roman"/>
          <w:bCs/>
          <w:i/>
          <w:sz w:val="23"/>
          <w:szCs w:val="23"/>
        </w:rPr>
        <w:t>6</w:t>
      </w:r>
      <w:r w:rsidRPr="002A089C">
        <w:rPr>
          <w:rFonts w:ascii="Times New Roman" w:hAnsi="Times New Roman"/>
          <w:bCs/>
          <w:i/>
          <w:sz w:val="23"/>
          <w:szCs w:val="23"/>
        </w:rPr>
        <w:t xml:space="preserve">º. </w:t>
      </w:r>
      <w:r>
        <w:rPr>
          <w:rFonts w:ascii="Times New Roman" w:hAnsi="Times New Roman"/>
          <w:bCs/>
          <w:i/>
          <w:sz w:val="23"/>
          <w:szCs w:val="23"/>
        </w:rPr>
        <w:t>(...)</w:t>
      </w:r>
    </w:p>
    <w:p w:rsidR="002A089C" w:rsidRDefault="002A089C" w:rsidP="00A71136">
      <w:pPr>
        <w:autoSpaceDE w:val="0"/>
        <w:ind w:left="993" w:hanging="567"/>
        <w:jc w:val="both"/>
        <w:rPr>
          <w:rFonts w:ascii="Times New Roman" w:hAnsi="Times New Roman"/>
          <w:bCs/>
          <w:i/>
          <w:sz w:val="23"/>
          <w:szCs w:val="23"/>
        </w:rPr>
      </w:pPr>
    </w:p>
    <w:p w:rsidR="002A089C" w:rsidRDefault="002A089C" w:rsidP="00A71136">
      <w:pPr>
        <w:pStyle w:val="PargrafodaLista"/>
        <w:numPr>
          <w:ilvl w:val="0"/>
          <w:numId w:val="33"/>
        </w:numPr>
        <w:autoSpaceDE w:val="0"/>
        <w:ind w:left="993" w:hanging="567"/>
        <w:jc w:val="both"/>
        <w:rPr>
          <w:rFonts w:ascii="Times New Roman" w:hAnsi="Times New Roman"/>
          <w:bCs/>
          <w:i/>
          <w:sz w:val="23"/>
          <w:szCs w:val="23"/>
        </w:rPr>
      </w:pPr>
      <w:r w:rsidRPr="002A089C">
        <w:rPr>
          <w:rFonts w:ascii="Times New Roman" w:hAnsi="Times New Roman"/>
          <w:bCs/>
          <w:i/>
          <w:sz w:val="23"/>
          <w:szCs w:val="23"/>
        </w:rPr>
        <w:t>nos casos de aprovação de projetos de parcelamento do solo deverá ser apresentado, por ocasião da doação da respectiva área verde ao Município,  projeto técnico de recuperação e manutenção ambiental a ser aprovado pelo órgão ambiental competente, com o intuito de estimular a criação de parques lineares em áreas urbanas, exercendo funções de lazer, conservação de biodiversidade, regulação de clima, função sanitária e de segurança a intempéries climáticas, servindo, nesse caso, como área de alagamento ou planície de inundação quando de enchentes e extravasamento dos cursos d’água em geral;</w:t>
      </w:r>
    </w:p>
    <w:p w:rsidR="002A089C" w:rsidRDefault="002A089C" w:rsidP="00A71136">
      <w:pPr>
        <w:pStyle w:val="PargrafodaLista"/>
        <w:autoSpaceDE w:val="0"/>
        <w:ind w:left="993" w:hanging="567"/>
        <w:jc w:val="both"/>
        <w:rPr>
          <w:rFonts w:ascii="Times New Roman" w:hAnsi="Times New Roman"/>
          <w:bCs/>
          <w:i/>
          <w:sz w:val="23"/>
          <w:szCs w:val="23"/>
        </w:rPr>
      </w:pPr>
      <w:r>
        <w:rPr>
          <w:rFonts w:ascii="Times New Roman" w:hAnsi="Times New Roman"/>
          <w:bCs/>
          <w:i/>
          <w:sz w:val="23"/>
          <w:szCs w:val="23"/>
        </w:rPr>
        <w:t>(...)</w:t>
      </w:r>
    </w:p>
    <w:p w:rsidR="002A089C" w:rsidRPr="002A089C" w:rsidRDefault="002A089C" w:rsidP="00A71136">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VI.</w:t>
      </w:r>
      <w:r w:rsidRPr="002A089C">
        <w:rPr>
          <w:rFonts w:ascii="Times New Roman" w:hAnsi="Times New Roman"/>
          <w:bCs/>
          <w:i/>
          <w:sz w:val="23"/>
          <w:szCs w:val="23"/>
        </w:rPr>
        <w:tab/>
        <w:t>reduzir áreas de movimentação de terra de forma a auxiliar na mitigação dos impactos ambientais causados, priorizando o período de estiagem para execução destas obras, sendo que, nas áreas onde houver supressão de cerrado, mediante autorização do órgão ambiental competente, deverá ser feita a transferência de 30 a 40 cm da camada superficial do solo para outra área de cerrado com características similares no território, adotando a técnica conhecida como “Transferência de top-soil”;</w:t>
      </w:r>
    </w:p>
    <w:p w:rsidR="002A089C" w:rsidRDefault="002A089C" w:rsidP="00A71136">
      <w:pPr>
        <w:pStyle w:val="PargrafodaLista"/>
        <w:autoSpaceDE w:val="0"/>
        <w:ind w:left="993" w:hanging="567"/>
        <w:jc w:val="both"/>
        <w:rPr>
          <w:rFonts w:ascii="Times New Roman" w:hAnsi="Times New Roman"/>
          <w:bCs/>
          <w:i/>
          <w:sz w:val="23"/>
          <w:szCs w:val="23"/>
        </w:rPr>
      </w:pPr>
      <w:r w:rsidRPr="002A089C">
        <w:rPr>
          <w:rFonts w:ascii="Times New Roman" w:hAnsi="Times New Roman"/>
          <w:bCs/>
          <w:i/>
          <w:sz w:val="23"/>
          <w:szCs w:val="23"/>
        </w:rPr>
        <w:t>VII.</w:t>
      </w:r>
      <w:r w:rsidRPr="002A089C">
        <w:rPr>
          <w:rFonts w:ascii="Times New Roman" w:hAnsi="Times New Roman"/>
          <w:bCs/>
          <w:i/>
          <w:sz w:val="23"/>
          <w:szCs w:val="23"/>
        </w:rPr>
        <w:tab/>
        <w:t>observar as características naturais da topografia local, propor melhor aproveitamento e uso do caminho natural de drenagem, optando por sistemas naturais em detrimento ao desenvolvimento de sistemas artificiais;</w:t>
      </w:r>
    </w:p>
    <w:p w:rsidR="002A089C" w:rsidRPr="002A089C" w:rsidRDefault="002A089C" w:rsidP="00A71136">
      <w:pPr>
        <w:pStyle w:val="PargrafodaLista"/>
        <w:autoSpaceDE w:val="0"/>
        <w:ind w:left="993" w:hanging="567"/>
        <w:jc w:val="both"/>
        <w:rPr>
          <w:rFonts w:ascii="Times New Roman" w:hAnsi="Times New Roman"/>
          <w:bCs/>
          <w:i/>
          <w:sz w:val="23"/>
          <w:szCs w:val="23"/>
        </w:rPr>
      </w:pPr>
      <w:r>
        <w:rPr>
          <w:rFonts w:ascii="Times New Roman" w:hAnsi="Times New Roman"/>
          <w:bCs/>
          <w:i/>
          <w:sz w:val="23"/>
          <w:szCs w:val="23"/>
        </w:rPr>
        <w:t>(...)”</w:t>
      </w:r>
    </w:p>
    <w:p w:rsidR="00AA17A2" w:rsidRPr="002A089C" w:rsidRDefault="00614CFB" w:rsidP="00A71136">
      <w:pPr>
        <w:pStyle w:val="PargrafodaLista"/>
        <w:autoSpaceDE w:val="0"/>
        <w:ind w:left="0"/>
        <w:jc w:val="center"/>
        <w:rPr>
          <w:rFonts w:ascii="Times New Roman" w:hAnsi="Times New Roman"/>
          <w:b/>
          <w:spacing w:val="26"/>
          <w:sz w:val="24"/>
          <w:szCs w:val="24"/>
        </w:rPr>
      </w:pPr>
      <w:r w:rsidRPr="002A089C">
        <w:rPr>
          <w:rFonts w:ascii="Times New Roman" w:hAnsi="Times New Roman"/>
          <w:b/>
          <w:spacing w:val="26"/>
          <w:sz w:val="24"/>
          <w:szCs w:val="24"/>
        </w:rPr>
        <w:t>JUSTIFICATIVA</w:t>
      </w:r>
    </w:p>
    <w:p w:rsidR="00614CFB" w:rsidRPr="00D8474E" w:rsidRDefault="00614CFB" w:rsidP="00D8474E">
      <w:pPr>
        <w:autoSpaceDE w:val="0"/>
        <w:jc w:val="both"/>
        <w:rPr>
          <w:rFonts w:ascii="Times New Roman" w:hAnsi="Times New Roman"/>
          <w:sz w:val="24"/>
          <w:szCs w:val="24"/>
        </w:rPr>
      </w:pPr>
      <w:r w:rsidRPr="00D8474E">
        <w:rPr>
          <w:rFonts w:ascii="Times New Roman" w:hAnsi="Times New Roman"/>
          <w:sz w:val="24"/>
          <w:szCs w:val="24"/>
        </w:rPr>
        <w:t>Excelentíssimo Senhor Presidente.</w:t>
      </w:r>
    </w:p>
    <w:p w:rsidR="00614CFB" w:rsidRPr="00D8474E" w:rsidRDefault="00614CFB" w:rsidP="00D8474E">
      <w:pPr>
        <w:autoSpaceDE w:val="0"/>
        <w:jc w:val="both"/>
        <w:rPr>
          <w:rFonts w:ascii="Times New Roman" w:hAnsi="Times New Roman"/>
          <w:sz w:val="24"/>
          <w:szCs w:val="24"/>
        </w:rPr>
      </w:pPr>
      <w:r w:rsidRPr="00D8474E">
        <w:rPr>
          <w:rFonts w:ascii="Times New Roman" w:hAnsi="Times New Roman"/>
          <w:sz w:val="24"/>
          <w:szCs w:val="24"/>
        </w:rPr>
        <w:t>Excelentíssimos Senhores Vereadores.</w:t>
      </w:r>
    </w:p>
    <w:p w:rsidR="00D8474E" w:rsidRPr="00D8474E" w:rsidRDefault="00D8474E" w:rsidP="00D8474E">
      <w:pPr>
        <w:autoSpaceDE w:val="0"/>
        <w:jc w:val="both"/>
        <w:rPr>
          <w:rFonts w:ascii="Times New Roman" w:hAnsi="Times New Roman"/>
          <w:sz w:val="24"/>
          <w:szCs w:val="24"/>
        </w:rPr>
      </w:pPr>
    </w:p>
    <w:p w:rsidR="001F6026" w:rsidRPr="00D8474E" w:rsidRDefault="00614CFB" w:rsidP="00D8474E">
      <w:pPr>
        <w:autoSpaceDE w:val="0"/>
        <w:spacing w:line="360" w:lineRule="auto"/>
        <w:jc w:val="both"/>
        <w:rPr>
          <w:rFonts w:ascii="Times New Roman" w:hAnsi="Times New Roman"/>
          <w:sz w:val="24"/>
          <w:szCs w:val="24"/>
        </w:rPr>
      </w:pPr>
      <w:r w:rsidRPr="00D8474E">
        <w:rPr>
          <w:rFonts w:ascii="Times New Roman" w:hAnsi="Times New Roman"/>
          <w:sz w:val="24"/>
          <w:szCs w:val="24"/>
        </w:rPr>
        <w:tab/>
      </w:r>
      <w:r w:rsidRPr="00D8474E">
        <w:rPr>
          <w:rFonts w:ascii="Times New Roman" w:hAnsi="Times New Roman"/>
          <w:sz w:val="24"/>
          <w:szCs w:val="24"/>
        </w:rPr>
        <w:tab/>
      </w:r>
      <w:r w:rsidRPr="00D8474E">
        <w:rPr>
          <w:rFonts w:ascii="Times New Roman" w:hAnsi="Times New Roman"/>
          <w:sz w:val="24"/>
          <w:szCs w:val="24"/>
        </w:rPr>
        <w:tab/>
      </w:r>
      <w:r w:rsidR="00CA24BC" w:rsidRPr="00D8474E">
        <w:rPr>
          <w:rFonts w:ascii="Times New Roman" w:hAnsi="Times New Roman"/>
          <w:sz w:val="24"/>
          <w:szCs w:val="24"/>
        </w:rPr>
        <w:t>A presente mensagem ao projeto de lei n</w:t>
      </w:r>
      <w:r w:rsidR="003E23AE">
        <w:rPr>
          <w:rFonts w:ascii="Times New Roman" w:hAnsi="Times New Roman"/>
          <w:sz w:val="24"/>
          <w:szCs w:val="24"/>
        </w:rPr>
        <w:t xml:space="preserve">º </w:t>
      </w:r>
      <w:r w:rsidR="00CA24BC" w:rsidRPr="00D8474E">
        <w:rPr>
          <w:rFonts w:ascii="Times New Roman" w:hAnsi="Times New Roman"/>
          <w:sz w:val="24"/>
          <w:szCs w:val="24"/>
        </w:rPr>
        <w:t>3/2022, tem por escopo o</w:t>
      </w:r>
      <w:r w:rsidR="00D8474E" w:rsidRPr="00D8474E">
        <w:rPr>
          <w:rFonts w:ascii="Times New Roman" w:hAnsi="Times New Roman"/>
          <w:sz w:val="24"/>
          <w:szCs w:val="24"/>
        </w:rPr>
        <w:t xml:space="preserve"> </w:t>
      </w:r>
      <w:r w:rsidR="00CA24BC" w:rsidRPr="00D8474E">
        <w:rPr>
          <w:rFonts w:ascii="Times New Roman" w:hAnsi="Times New Roman"/>
          <w:sz w:val="24"/>
          <w:szCs w:val="24"/>
        </w:rPr>
        <w:t>aperfei</w:t>
      </w:r>
      <w:r w:rsidR="00CA24BC" w:rsidRPr="00D8474E">
        <w:rPr>
          <w:rFonts w:ascii="Times New Roman" w:hAnsi="Times New Roman" w:hint="eastAsia"/>
          <w:sz w:val="24"/>
          <w:szCs w:val="24"/>
        </w:rPr>
        <w:t>ç</w:t>
      </w:r>
      <w:r w:rsidR="00CA24BC" w:rsidRPr="00D8474E">
        <w:rPr>
          <w:rFonts w:ascii="Times New Roman" w:hAnsi="Times New Roman"/>
          <w:sz w:val="24"/>
          <w:szCs w:val="24"/>
        </w:rPr>
        <w:t>oamento do</w:t>
      </w:r>
      <w:r w:rsidR="008E6ECE">
        <w:rPr>
          <w:rFonts w:ascii="Times New Roman" w:hAnsi="Times New Roman"/>
          <w:sz w:val="24"/>
          <w:szCs w:val="24"/>
        </w:rPr>
        <w:t>s</w:t>
      </w:r>
      <w:r w:rsidR="00CA24BC" w:rsidRPr="00D8474E">
        <w:rPr>
          <w:rFonts w:ascii="Times New Roman" w:hAnsi="Times New Roman"/>
          <w:sz w:val="24"/>
          <w:szCs w:val="24"/>
        </w:rPr>
        <w:t xml:space="preserve"> texto</w:t>
      </w:r>
      <w:r w:rsidR="008E6ECE">
        <w:rPr>
          <w:rFonts w:ascii="Times New Roman" w:hAnsi="Times New Roman"/>
          <w:sz w:val="24"/>
          <w:szCs w:val="24"/>
        </w:rPr>
        <w:t>s</w:t>
      </w:r>
      <w:r w:rsidR="00CA24BC" w:rsidRPr="00D8474E">
        <w:rPr>
          <w:rFonts w:ascii="Times New Roman" w:hAnsi="Times New Roman"/>
          <w:sz w:val="24"/>
          <w:szCs w:val="24"/>
        </w:rPr>
        <w:t xml:space="preserve"> do</w:t>
      </w:r>
      <w:r w:rsidR="008E6ECE">
        <w:rPr>
          <w:rFonts w:ascii="Times New Roman" w:hAnsi="Times New Roman"/>
          <w:sz w:val="24"/>
          <w:szCs w:val="24"/>
        </w:rPr>
        <w:t>s</w:t>
      </w:r>
      <w:r w:rsidR="00CA24BC" w:rsidRPr="00D8474E">
        <w:rPr>
          <w:rFonts w:ascii="Times New Roman" w:hAnsi="Times New Roman"/>
          <w:sz w:val="24"/>
          <w:szCs w:val="24"/>
        </w:rPr>
        <w:t xml:space="preserve"> artigo</w:t>
      </w:r>
      <w:r w:rsidR="008E6ECE">
        <w:rPr>
          <w:rFonts w:ascii="Times New Roman" w:hAnsi="Times New Roman"/>
          <w:sz w:val="24"/>
          <w:szCs w:val="24"/>
        </w:rPr>
        <w:t>s</w:t>
      </w:r>
      <w:r w:rsidR="00CA24BC" w:rsidRPr="00D8474E">
        <w:rPr>
          <w:rFonts w:ascii="Times New Roman" w:hAnsi="Times New Roman"/>
          <w:sz w:val="24"/>
          <w:szCs w:val="24"/>
        </w:rPr>
        <w:t xml:space="preserve"> </w:t>
      </w:r>
      <w:r w:rsidR="008E6ECE">
        <w:rPr>
          <w:rFonts w:ascii="Times New Roman" w:hAnsi="Times New Roman"/>
          <w:sz w:val="24"/>
          <w:szCs w:val="24"/>
        </w:rPr>
        <w:t>1</w:t>
      </w:r>
      <w:r w:rsidR="00CA24BC" w:rsidRPr="00D8474E">
        <w:rPr>
          <w:rFonts w:ascii="Times New Roman" w:hAnsi="Times New Roman" w:hint="eastAsia"/>
          <w:sz w:val="24"/>
          <w:szCs w:val="24"/>
        </w:rPr>
        <w:t>°</w:t>
      </w:r>
      <w:r w:rsidR="00CA24BC" w:rsidRPr="00D8474E">
        <w:rPr>
          <w:rFonts w:ascii="Times New Roman" w:hAnsi="Times New Roman"/>
          <w:sz w:val="24"/>
          <w:szCs w:val="24"/>
        </w:rPr>
        <w:t>,</w:t>
      </w:r>
      <w:r w:rsidR="008E6ECE">
        <w:rPr>
          <w:rFonts w:ascii="Times New Roman" w:hAnsi="Times New Roman"/>
          <w:sz w:val="24"/>
          <w:szCs w:val="24"/>
        </w:rPr>
        <w:t xml:space="preserve"> 2º, 5º e 6º</w:t>
      </w:r>
      <w:r w:rsidR="00CA24BC" w:rsidRPr="00D8474E">
        <w:rPr>
          <w:rFonts w:ascii="Times New Roman" w:hAnsi="Times New Roman"/>
          <w:sz w:val="24"/>
          <w:szCs w:val="24"/>
        </w:rPr>
        <w:t>, do referido projeto de lei.</w:t>
      </w:r>
      <w:r w:rsidR="00AD3C2B" w:rsidRPr="00D8474E">
        <w:rPr>
          <w:rFonts w:ascii="Times New Roman" w:hAnsi="Times New Roman"/>
          <w:sz w:val="24"/>
          <w:szCs w:val="24"/>
        </w:rPr>
        <w:t xml:space="preserve"> </w:t>
      </w:r>
    </w:p>
    <w:p w:rsidR="001F6026" w:rsidRPr="00D8474E" w:rsidRDefault="001F6026" w:rsidP="00D8474E">
      <w:pPr>
        <w:autoSpaceDE w:val="0"/>
        <w:jc w:val="center"/>
        <w:rPr>
          <w:rFonts w:ascii="Times New Roman" w:hAnsi="Times New Roman"/>
          <w:sz w:val="24"/>
          <w:szCs w:val="24"/>
        </w:rPr>
      </w:pPr>
      <w:r w:rsidRPr="00D8474E">
        <w:rPr>
          <w:rFonts w:ascii="Times New Roman" w:hAnsi="Times New Roman"/>
          <w:sz w:val="24"/>
          <w:szCs w:val="24"/>
        </w:rPr>
        <w:t xml:space="preserve">Atenciosamente, </w:t>
      </w:r>
    </w:p>
    <w:p w:rsidR="00D8474E" w:rsidRPr="00D8474E" w:rsidRDefault="00D8474E" w:rsidP="00D8474E">
      <w:pPr>
        <w:autoSpaceDE w:val="0"/>
        <w:jc w:val="center"/>
        <w:rPr>
          <w:rFonts w:ascii="Times New Roman" w:hAnsi="Times New Roman"/>
          <w:sz w:val="24"/>
          <w:szCs w:val="24"/>
        </w:rPr>
      </w:pPr>
    </w:p>
    <w:p w:rsidR="00D823AD" w:rsidRPr="00D8474E" w:rsidRDefault="002C44C6" w:rsidP="00D8474E">
      <w:pPr>
        <w:autoSpaceDE w:val="0"/>
        <w:jc w:val="center"/>
        <w:rPr>
          <w:rFonts w:ascii="Times New Roman" w:hAnsi="Times New Roman"/>
          <w:b/>
          <w:bCs/>
          <w:i/>
          <w:sz w:val="24"/>
          <w:szCs w:val="24"/>
        </w:rPr>
      </w:pPr>
      <w:bookmarkStart w:id="0" w:name="_GoBack"/>
      <w:bookmarkEnd w:id="0"/>
      <w:r w:rsidRPr="00D8474E">
        <w:rPr>
          <w:rFonts w:ascii="Times New Roman" w:hAnsi="Times New Roman"/>
          <w:b/>
          <w:i/>
          <w:sz w:val="24"/>
          <w:szCs w:val="24"/>
        </w:rPr>
        <w:t xml:space="preserve">Mário Eduardo </w:t>
      </w:r>
      <w:proofErr w:type="spellStart"/>
      <w:r w:rsidRPr="00D8474E">
        <w:rPr>
          <w:rFonts w:ascii="Times New Roman" w:hAnsi="Times New Roman"/>
          <w:b/>
          <w:i/>
          <w:sz w:val="24"/>
          <w:szCs w:val="24"/>
        </w:rPr>
        <w:t>Pardini</w:t>
      </w:r>
      <w:proofErr w:type="spellEnd"/>
      <w:r w:rsidRPr="00D8474E">
        <w:rPr>
          <w:rFonts w:ascii="Times New Roman" w:hAnsi="Times New Roman"/>
          <w:b/>
          <w:i/>
          <w:sz w:val="24"/>
          <w:szCs w:val="24"/>
        </w:rPr>
        <w:t xml:space="preserve"> </w:t>
      </w:r>
      <w:proofErr w:type="spellStart"/>
      <w:r w:rsidRPr="00D8474E">
        <w:rPr>
          <w:rFonts w:ascii="Times New Roman" w:hAnsi="Times New Roman"/>
          <w:b/>
          <w:i/>
          <w:sz w:val="24"/>
          <w:szCs w:val="24"/>
        </w:rPr>
        <w:t>Affonseca</w:t>
      </w:r>
      <w:proofErr w:type="spellEnd"/>
      <w:r w:rsidRPr="00D8474E">
        <w:rPr>
          <w:rFonts w:ascii="Times New Roman" w:hAnsi="Times New Roman"/>
          <w:b/>
          <w:bCs/>
          <w:i/>
          <w:sz w:val="24"/>
          <w:szCs w:val="24"/>
        </w:rPr>
        <w:t xml:space="preserve"> </w:t>
      </w:r>
    </w:p>
    <w:p w:rsidR="00614CFB" w:rsidRPr="00D8474E" w:rsidRDefault="00CD4943" w:rsidP="00C55AD4">
      <w:pPr>
        <w:autoSpaceDE w:val="0"/>
        <w:jc w:val="center"/>
        <w:rPr>
          <w:rFonts w:ascii="Times New Roman" w:hAnsi="Times New Roman"/>
          <w:bCs/>
          <w:sz w:val="24"/>
          <w:szCs w:val="24"/>
        </w:rPr>
      </w:pPr>
      <w:r w:rsidRPr="00D8474E">
        <w:rPr>
          <w:rFonts w:ascii="Times New Roman" w:hAnsi="Times New Roman"/>
          <w:bCs/>
          <w:sz w:val="24"/>
          <w:szCs w:val="24"/>
        </w:rPr>
        <w:lastRenderedPageBreak/>
        <w:t>Prefeito Municipal</w:t>
      </w:r>
    </w:p>
    <w:sectPr w:rsidR="00614CFB" w:rsidRPr="00D8474E" w:rsidSect="00D8474E">
      <w:headerReference w:type="default" r:id="rId8"/>
      <w:footerReference w:type="even" r:id="rId9"/>
      <w:footerReference w:type="default" r:id="rId10"/>
      <w:pgSz w:w="11907" w:h="16840" w:code="9"/>
      <w:pgMar w:top="680" w:right="567" w:bottom="142" w:left="1560" w:header="680" w:footer="3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0D" w:rsidRDefault="00F2670D">
      <w:r>
        <w:separator/>
      </w:r>
    </w:p>
  </w:endnote>
  <w:endnote w:type="continuationSeparator" w:id="0">
    <w:p w:rsidR="00F2670D" w:rsidRDefault="00F2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lonna MT">
    <w:altName w:val="Arial"/>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B7" w:rsidRDefault="00BE72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72B7" w:rsidRDefault="00BE72B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4"/>
        <w:szCs w:val="24"/>
      </w:rPr>
      <w:id w:val="1171061590"/>
      <w:docPartObj>
        <w:docPartGallery w:val="Page Numbers (Bottom of Page)"/>
        <w:docPartUnique/>
      </w:docPartObj>
    </w:sdtPr>
    <w:sdtEndPr/>
    <w:sdtContent>
      <w:sdt>
        <w:sdtPr>
          <w:rPr>
            <w:i/>
            <w:sz w:val="24"/>
            <w:szCs w:val="24"/>
          </w:rPr>
          <w:id w:val="-1769616900"/>
          <w:docPartObj>
            <w:docPartGallery w:val="Page Numbers (Top of Page)"/>
            <w:docPartUnique/>
          </w:docPartObj>
        </w:sdtPr>
        <w:sdtEndPr/>
        <w:sdtContent>
          <w:p w:rsidR="00403E6B" w:rsidRPr="00403E6B" w:rsidRDefault="00403E6B">
            <w:pPr>
              <w:pStyle w:val="Rodap"/>
              <w:jc w:val="right"/>
              <w:rPr>
                <w:i/>
                <w:sz w:val="24"/>
                <w:szCs w:val="24"/>
              </w:rPr>
            </w:pPr>
            <w:r w:rsidRPr="00403E6B">
              <w:rPr>
                <w:i/>
                <w:sz w:val="24"/>
                <w:szCs w:val="24"/>
                <w:lang w:val="pt-BR"/>
              </w:rPr>
              <w:t xml:space="preserve">Página </w:t>
            </w:r>
            <w:r w:rsidRPr="00403E6B">
              <w:rPr>
                <w:b/>
                <w:bCs/>
                <w:i/>
                <w:sz w:val="24"/>
                <w:szCs w:val="24"/>
              </w:rPr>
              <w:fldChar w:fldCharType="begin"/>
            </w:r>
            <w:r w:rsidRPr="00403E6B">
              <w:rPr>
                <w:b/>
                <w:bCs/>
                <w:i/>
                <w:sz w:val="24"/>
                <w:szCs w:val="24"/>
              </w:rPr>
              <w:instrText>PAGE</w:instrText>
            </w:r>
            <w:r w:rsidRPr="00403E6B">
              <w:rPr>
                <w:b/>
                <w:bCs/>
                <w:i/>
                <w:sz w:val="24"/>
                <w:szCs w:val="24"/>
              </w:rPr>
              <w:fldChar w:fldCharType="separate"/>
            </w:r>
            <w:r w:rsidR="00A60763">
              <w:rPr>
                <w:b/>
                <w:bCs/>
                <w:i/>
                <w:noProof/>
                <w:sz w:val="24"/>
                <w:szCs w:val="24"/>
              </w:rPr>
              <w:t>4</w:t>
            </w:r>
            <w:r w:rsidRPr="00403E6B">
              <w:rPr>
                <w:b/>
                <w:bCs/>
                <w:i/>
                <w:sz w:val="24"/>
                <w:szCs w:val="24"/>
              </w:rPr>
              <w:fldChar w:fldCharType="end"/>
            </w:r>
            <w:r w:rsidRPr="00403E6B">
              <w:rPr>
                <w:i/>
                <w:sz w:val="24"/>
                <w:szCs w:val="24"/>
                <w:lang w:val="pt-BR"/>
              </w:rPr>
              <w:t xml:space="preserve"> de </w:t>
            </w:r>
            <w:r w:rsidRPr="00403E6B">
              <w:rPr>
                <w:b/>
                <w:bCs/>
                <w:i/>
                <w:sz w:val="24"/>
                <w:szCs w:val="24"/>
              </w:rPr>
              <w:fldChar w:fldCharType="begin"/>
            </w:r>
            <w:r w:rsidRPr="00403E6B">
              <w:rPr>
                <w:b/>
                <w:bCs/>
                <w:i/>
                <w:sz w:val="24"/>
                <w:szCs w:val="24"/>
              </w:rPr>
              <w:instrText>NUMPAGES</w:instrText>
            </w:r>
            <w:r w:rsidRPr="00403E6B">
              <w:rPr>
                <w:b/>
                <w:bCs/>
                <w:i/>
                <w:sz w:val="24"/>
                <w:szCs w:val="24"/>
              </w:rPr>
              <w:fldChar w:fldCharType="separate"/>
            </w:r>
            <w:r w:rsidR="00A60763">
              <w:rPr>
                <w:b/>
                <w:bCs/>
                <w:i/>
                <w:noProof/>
                <w:sz w:val="24"/>
                <w:szCs w:val="24"/>
              </w:rPr>
              <w:t>4</w:t>
            </w:r>
            <w:r w:rsidRPr="00403E6B">
              <w:rPr>
                <w:b/>
                <w:bCs/>
                <w:i/>
                <w:sz w:val="24"/>
                <w:szCs w:val="24"/>
              </w:rPr>
              <w:fldChar w:fldCharType="end"/>
            </w:r>
          </w:p>
        </w:sdtContent>
      </w:sdt>
    </w:sdtContent>
  </w:sdt>
  <w:p w:rsidR="00BE72B7" w:rsidRDefault="00BE72B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0D" w:rsidRDefault="00F2670D">
      <w:r>
        <w:separator/>
      </w:r>
    </w:p>
  </w:footnote>
  <w:footnote w:type="continuationSeparator" w:id="0">
    <w:p w:rsidR="00F2670D" w:rsidRDefault="00F26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B7" w:rsidRDefault="00DB430D" w:rsidP="005C5D63">
    <w:pPr>
      <w:jc w:val="center"/>
      <w:rPr>
        <w:rFonts w:ascii="Times New Roman" w:hAnsi="Times New Roman"/>
        <w:b/>
        <w:sz w:val="24"/>
        <w:szCs w:val="24"/>
        <w:u w:val="single"/>
      </w:rPr>
    </w:pPr>
    <w:r>
      <w:rPr>
        <w:noProof/>
      </w:rPr>
      <w:drawing>
        <wp:inline distT="0" distB="0" distL="0" distR="0">
          <wp:extent cx="5750560" cy="77724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560" cy="777240"/>
                  </a:xfrm>
                  <a:prstGeom prst="rect">
                    <a:avLst/>
                  </a:prstGeom>
                  <a:noFill/>
                  <a:ln>
                    <a:noFill/>
                  </a:ln>
                </pic:spPr>
              </pic:pic>
            </a:graphicData>
          </a:graphic>
        </wp:inline>
      </w:drawing>
    </w:r>
    <w:r w:rsidR="00BE72B7" w:rsidRPr="005C5D63">
      <w:rPr>
        <w:rFonts w:ascii="Times New Roman" w:hAnsi="Times New Roman"/>
        <w:b/>
        <w:sz w:val="24"/>
        <w:szCs w:val="24"/>
        <w:u w:val="single"/>
      </w:rPr>
      <w:t xml:space="preserve"> </w:t>
    </w:r>
  </w:p>
  <w:p w:rsidR="00BE72B7" w:rsidRPr="002C44C6" w:rsidRDefault="00BE72B7" w:rsidP="005C5D63">
    <w:pPr>
      <w:jc w:val="center"/>
      <w:rPr>
        <w:rFonts w:ascii="Times New Roman" w:hAnsi="Times New Roman"/>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FFFFFF89"/>
    <w:multiLevelType w:val="singleLevel"/>
    <w:tmpl w:val="5FF8156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4E6839"/>
    <w:multiLevelType w:val="hybridMultilevel"/>
    <w:tmpl w:val="854EA782"/>
    <w:lvl w:ilvl="0" w:tplc="0AE8C6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063541"/>
    <w:multiLevelType w:val="hybridMultilevel"/>
    <w:tmpl w:val="4C6A1586"/>
    <w:lvl w:ilvl="0" w:tplc="14625E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BC0542"/>
    <w:multiLevelType w:val="hybridMultilevel"/>
    <w:tmpl w:val="71BCC868"/>
    <w:lvl w:ilvl="0" w:tplc="8FF8A91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6F75F3C"/>
    <w:multiLevelType w:val="hybridMultilevel"/>
    <w:tmpl w:val="E57E8DC6"/>
    <w:lvl w:ilvl="0" w:tplc="10CA69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71859"/>
    <w:multiLevelType w:val="hybridMultilevel"/>
    <w:tmpl w:val="7EA4D2A0"/>
    <w:lvl w:ilvl="0" w:tplc="DCA8BB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FE6487"/>
    <w:multiLevelType w:val="hybridMultilevel"/>
    <w:tmpl w:val="A46AFC3A"/>
    <w:lvl w:ilvl="0" w:tplc="49021E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E9523A"/>
    <w:multiLevelType w:val="hybridMultilevel"/>
    <w:tmpl w:val="20B299B2"/>
    <w:lvl w:ilvl="0" w:tplc="61B27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D81461"/>
    <w:multiLevelType w:val="hybridMultilevel"/>
    <w:tmpl w:val="B13002C8"/>
    <w:lvl w:ilvl="0" w:tplc="E8443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F7428"/>
    <w:multiLevelType w:val="hybridMultilevel"/>
    <w:tmpl w:val="716CB022"/>
    <w:lvl w:ilvl="0" w:tplc="C07863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B830DF"/>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E35D81"/>
    <w:multiLevelType w:val="hybridMultilevel"/>
    <w:tmpl w:val="0FCC7A28"/>
    <w:lvl w:ilvl="0" w:tplc="0F663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CB104E"/>
    <w:multiLevelType w:val="hybridMultilevel"/>
    <w:tmpl w:val="353E185A"/>
    <w:lvl w:ilvl="0" w:tplc="C576DC26">
      <w:start w:val="7"/>
      <w:numFmt w:val="upperRoman"/>
      <w:lvlText w:val="%1."/>
      <w:lvlJc w:val="left"/>
      <w:pPr>
        <w:ind w:left="1997"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05C2C53"/>
    <w:multiLevelType w:val="hybridMultilevel"/>
    <w:tmpl w:val="D4AC5448"/>
    <w:lvl w:ilvl="0" w:tplc="3208A5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7F0FA1"/>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5B1D83"/>
    <w:multiLevelType w:val="hybridMultilevel"/>
    <w:tmpl w:val="DBFA909E"/>
    <w:lvl w:ilvl="0" w:tplc="8BDAAD9C">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29FF5560"/>
    <w:multiLevelType w:val="hybridMultilevel"/>
    <w:tmpl w:val="6B700A8A"/>
    <w:lvl w:ilvl="0" w:tplc="3006B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9C607C"/>
    <w:multiLevelType w:val="hybridMultilevel"/>
    <w:tmpl w:val="ACDAC7DC"/>
    <w:lvl w:ilvl="0" w:tplc="D2D4BF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E874D5"/>
    <w:multiLevelType w:val="hybridMultilevel"/>
    <w:tmpl w:val="65EEC36A"/>
    <w:lvl w:ilvl="0" w:tplc="A0CAE0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4432B0"/>
    <w:multiLevelType w:val="hybridMultilevel"/>
    <w:tmpl w:val="73F8576E"/>
    <w:lvl w:ilvl="0" w:tplc="4E801B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E66BB"/>
    <w:multiLevelType w:val="hybridMultilevel"/>
    <w:tmpl w:val="BC0CBC40"/>
    <w:lvl w:ilvl="0" w:tplc="9FB8B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8C75AB"/>
    <w:multiLevelType w:val="hybridMultilevel"/>
    <w:tmpl w:val="9DEE3FC2"/>
    <w:lvl w:ilvl="0" w:tplc="EEE2EE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B849EC"/>
    <w:multiLevelType w:val="hybridMultilevel"/>
    <w:tmpl w:val="CD501D44"/>
    <w:lvl w:ilvl="0" w:tplc="06C2A754">
      <w:start w:val="4"/>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15:restartNumberingAfterBreak="0">
    <w:nsid w:val="47426706"/>
    <w:multiLevelType w:val="hybridMultilevel"/>
    <w:tmpl w:val="84C2AE1E"/>
    <w:lvl w:ilvl="0" w:tplc="0A6066BA">
      <w:start w:val="1"/>
      <w:numFmt w:val="upperRoman"/>
      <w:lvlText w:val="%1."/>
      <w:lvlJc w:val="left"/>
      <w:pPr>
        <w:ind w:left="1444" w:hanging="7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4782122B"/>
    <w:multiLevelType w:val="hybridMultilevel"/>
    <w:tmpl w:val="0B1EC6FC"/>
    <w:lvl w:ilvl="0" w:tplc="33022808">
      <w:start w:val="1"/>
      <w:numFmt w:val="upperRoman"/>
      <w:lvlText w:val="%1."/>
      <w:lvlJc w:val="left"/>
      <w:pPr>
        <w:ind w:left="1444" w:hanging="7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72873F4"/>
    <w:multiLevelType w:val="hybridMultilevel"/>
    <w:tmpl w:val="F962BDE0"/>
    <w:lvl w:ilvl="0" w:tplc="AB740B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BB01F2"/>
    <w:multiLevelType w:val="hybridMultilevel"/>
    <w:tmpl w:val="EAAC8AF2"/>
    <w:lvl w:ilvl="0" w:tplc="852690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DC274D"/>
    <w:multiLevelType w:val="hybridMultilevel"/>
    <w:tmpl w:val="BE74E17E"/>
    <w:lvl w:ilvl="0" w:tplc="B3344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730078"/>
    <w:multiLevelType w:val="multilevel"/>
    <w:tmpl w:val="69E625F2"/>
    <w:lvl w:ilvl="0">
      <w:start w:val="1"/>
      <w:numFmt w:val="upperRoman"/>
      <w:lvlText w:val="%1."/>
      <w:lvlJc w:val="left"/>
      <w:pPr>
        <w:ind w:left="862" w:hanging="720"/>
      </w:pPr>
      <w:rPr>
        <w:rFonts w:hint="default"/>
      </w:rPr>
    </w:lvl>
    <w:lvl w:ilvl="1">
      <w:numFmt w:val="decimal"/>
      <w:isLgl/>
      <w:lvlText w:val="%1.%2"/>
      <w:lvlJc w:val="left"/>
      <w:pPr>
        <w:ind w:left="1197" w:hanging="1020"/>
      </w:pPr>
      <w:rPr>
        <w:rFonts w:hint="default"/>
      </w:rPr>
    </w:lvl>
    <w:lvl w:ilvl="2">
      <w:numFmt w:val="decimal"/>
      <w:isLgl/>
      <w:lvlText w:val="%1.%2.%3"/>
      <w:lvlJc w:val="left"/>
      <w:pPr>
        <w:ind w:left="1232" w:hanging="1020"/>
      </w:pPr>
      <w:rPr>
        <w:rFonts w:hint="default"/>
      </w:rPr>
    </w:lvl>
    <w:lvl w:ilvl="3">
      <w:numFmt w:val="decimal"/>
      <w:isLgl/>
      <w:lvlText w:val="%1.%2.%3.%4"/>
      <w:lvlJc w:val="left"/>
      <w:pPr>
        <w:ind w:left="1267" w:hanging="1020"/>
      </w:pPr>
      <w:rPr>
        <w:rFonts w:hint="default"/>
      </w:rPr>
    </w:lvl>
    <w:lvl w:ilvl="4">
      <w:numFmt w:val="decimal"/>
      <w:isLgl/>
      <w:lvlText w:val="%1.%2.%3.%4.%5"/>
      <w:lvlJc w:val="left"/>
      <w:pPr>
        <w:ind w:left="1362"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92"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222" w:hanging="1800"/>
      </w:pPr>
      <w:rPr>
        <w:rFonts w:hint="default"/>
      </w:rPr>
    </w:lvl>
  </w:abstractNum>
  <w:abstractNum w:abstractNumId="29" w15:restartNumberingAfterBreak="0">
    <w:nsid w:val="696B7BA9"/>
    <w:multiLevelType w:val="hybridMultilevel"/>
    <w:tmpl w:val="0638C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E3A685D"/>
    <w:multiLevelType w:val="hybridMultilevel"/>
    <w:tmpl w:val="25BE6BEA"/>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1" w15:restartNumberingAfterBreak="0">
    <w:nsid w:val="6FEE4A7D"/>
    <w:multiLevelType w:val="hybridMultilevel"/>
    <w:tmpl w:val="8E283A60"/>
    <w:lvl w:ilvl="0" w:tplc="51CEDA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7F5CDE"/>
    <w:multiLevelType w:val="singleLevel"/>
    <w:tmpl w:val="F0720F3C"/>
    <w:name w:val="Lista numerada 21"/>
    <w:lvl w:ilvl="0">
      <w:start w:val="1"/>
      <w:numFmt w:val="upperRoman"/>
      <w:lvlText w:val="%1."/>
      <w:lvlJc w:val="left"/>
      <w:pPr>
        <w:ind w:left="3119" w:firstLine="0"/>
      </w:pPr>
    </w:lvl>
  </w:abstractNum>
  <w:abstractNum w:abstractNumId="33" w15:restartNumberingAfterBreak="0">
    <w:nsid w:val="73E748A9"/>
    <w:multiLevelType w:val="hybridMultilevel"/>
    <w:tmpl w:val="497479D0"/>
    <w:lvl w:ilvl="0" w:tplc="9BB617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8"/>
  </w:num>
  <w:num w:numId="3">
    <w:abstractNumId w:val="8"/>
  </w:num>
  <w:num w:numId="4">
    <w:abstractNumId w:val="17"/>
  </w:num>
  <w:num w:numId="5">
    <w:abstractNumId w:val="5"/>
  </w:num>
  <w:num w:numId="6">
    <w:abstractNumId w:val="11"/>
  </w:num>
  <w:num w:numId="7">
    <w:abstractNumId w:val="4"/>
  </w:num>
  <w:num w:numId="8">
    <w:abstractNumId w:val="9"/>
  </w:num>
  <w:num w:numId="9">
    <w:abstractNumId w:val="26"/>
  </w:num>
  <w:num w:numId="10">
    <w:abstractNumId w:val="20"/>
  </w:num>
  <w:num w:numId="11">
    <w:abstractNumId w:val="2"/>
  </w:num>
  <w:num w:numId="12">
    <w:abstractNumId w:val="6"/>
  </w:num>
  <w:num w:numId="13">
    <w:abstractNumId w:val="25"/>
  </w:num>
  <w:num w:numId="14">
    <w:abstractNumId w:val="16"/>
  </w:num>
  <w:num w:numId="15">
    <w:abstractNumId w:val="1"/>
  </w:num>
  <w:num w:numId="16">
    <w:abstractNumId w:val="27"/>
  </w:num>
  <w:num w:numId="17">
    <w:abstractNumId w:val="33"/>
  </w:num>
  <w:num w:numId="18">
    <w:abstractNumId w:val="21"/>
  </w:num>
  <w:num w:numId="19">
    <w:abstractNumId w:val="19"/>
  </w:num>
  <w:num w:numId="20">
    <w:abstractNumId w:val="7"/>
  </w:num>
  <w:num w:numId="21">
    <w:abstractNumId w:val="13"/>
  </w:num>
  <w:num w:numId="22">
    <w:abstractNumId w:val="18"/>
  </w:num>
  <w:num w:numId="23">
    <w:abstractNumId w:val="31"/>
  </w:num>
  <w:num w:numId="24">
    <w:abstractNumId w:val="10"/>
  </w:num>
  <w:num w:numId="25">
    <w:abstractNumId w:val="29"/>
  </w:num>
  <w:num w:numId="26">
    <w:abstractNumId w:val="14"/>
  </w:num>
  <w:num w:numId="27">
    <w:abstractNumId w:val="3"/>
  </w:num>
  <w:num w:numId="28">
    <w:abstractNumId w:val="32"/>
  </w:num>
  <w:num w:numId="29">
    <w:abstractNumId w:val="15"/>
  </w:num>
  <w:num w:numId="30">
    <w:abstractNumId w:val="22"/>
  </w:num>
  <w:num w:numId="31">
    <w:abstractNumId w:val="12"/>
  </w:num>
  <w:num w:numId="32">
    <w:abstractNumId w:val="24"/>
  </w:num>
  <w:num w:numId="33">
    <w:abstractNumId w:val="23"/>
  </w:num>
  <w:num w:numId="3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A0"/>
    <w:rsid w:val="00000A74"/>
    <w:rsid w:val="00001624"/>
    <w:rsid w:val="000018B1"/>
    <w:rsid w:val="00001BE4"/>
    <w:rsid w:val="0000232E"/>
    <w:rsid w:val="0000252A"/>
    <w:rsid w:val="00002AAB"/>
    <w:rsid w:val="00004F8B"/>
    <w:rsid w:val="00005516"/>
    <w:rsid w:val="00005C22"/>
    <w:rsid w:val="00007EC9"/>
    <w:rsid w:val="000104AC"/>
    <w:rsid w:val="000108CE"/>
    <w:rsid w:val="0001157E"/>
    <w:rsid w:val="0001169D"/>
    <w:rsid w:val="000124D5"/>
    <w:rsid w:val="00012C43"/>
    <w:rsid w:val="00012C74"/>
    <w:rsid w:val="000139D5"/>
    <w:rsid w:val="00013F33"/>
    <w:rsid w:val="0001431A"/>
    <w:rsid w:val="000151A4"/>
    <w:rsid w:val="000170A6"/>
    <w:rsid w:val="0001765E"/>
    <w:rsid w:val="000210B9"/>
    <w:rsid w:val="00022346"/>
    <w:rsid w:val="000228FC"/>
    <w:rsid w:val="000244F6"/>
    <w:rsid w:val="00024976"/>
    <w:rsid w:val="00024AAB"/>
    <w:rsid w:val="00024C8C"/>
    <w:rsid w:val="00024DEF"/>
    <w:rsid w:val="00025B42"/>
    <w:rsid w:val="00026416"/>
    <w:rsid w:val="00032651"/>
    <w:rsid w:val="000327F5"/>
    <w:rsid w:val="00032E17"/>
    <w:rsid w:val="000332C5"/>
    <w:rsid w:val="00034D6D"/>
    <w:rsid w:val="00035E52"/>
    <w:rsid w:val="0003676D"/>
    <w:rsid w:val="0003680C"/>
    <w:rsid w:val="00036FB1"/>
    <w:rsid w:val="00037316"/>
    <w:rsid w:val="00041603"/>
    <w:rsid w:val="00042EC5"/>
    <w:rsid w:val="0004356C"/>
    <w:rsid w:val="00046434"/>
    <w:rsid w:val="000477F7"/>
    <w:rsid w:val="000478EF"/>
    <w:rsid w:val="000479E5"/>
    <w:rsid w:val="000519F6"/>
    <w:rsid w:val="00051E58"/>
    <w:rsid w:val="00052AA8"/>
    <w:rsid w:val="00056375"/>
    <w:rsid w:val="000579E5"/>
    <w:rsid w:val="0006140C"/>
    <w:rsid w:val="00061E0D"/>
    <w:rsid w:val="00061F44"/>
    <w:rsid w:val="00062356"/>
    <w:rsid w:val="000624A0"/>
    <w:rsid w:val="00062C04"/>
    <w:rsid w:val="00062F2C"/>
    <w:rsid w:val="0006301F"/>
    <w:rsid w:val="000630DA"/>
    <w:rsid w:val="0006352D"/>
    <w:rsid w:val="00063671"/>
    <w:rsid w:val="000638AD"/>
    <w:rsid w:val="00064A11"/>
    <w:rsid w:val="000653CE"/>
    <w:rsid w:val="00067B20"/>
    <w:rsid w:val="00067B28"/>
    <w:rsid w:val="0007049E"/>
    <w:rsid w:val="000758CE"/>
    <w:rsid w:val="00076555"/>
    <w:rsid w:val="000810A6"/>
    <w:rsid w:val="00081318"/>
    <w:rsid w:val="00081DAE"/>
    <w:rsid w:val="00082B20"/>
    <w:rsid w:val="00085800"/>
    <w:rsid w:val="00085F6E"/>
    <w:rsid w:val="00086516"/>
    <w:rsid w:val="000872A3"/>
    <w:rsid w:val="000905FB"/>
    <w:rsid w:val="00091456"/>
    <w:rsid w:val="000923D8"/>
    <w:rsid w:val="00092EF8"/>
    <w:rsid w:val="0009437E"/>
    <w:rsid w:val="00094821"/>
    <w:rsid w:val="000961C2"/>
    <w:rsid w:val="000962F6"/>
    <w:rsid w:val="00096B18"/>
    <w:rsid w:val="000A1B9B"/>
    <w:rsid w:val="000A1D40"/>
    <w:rsid w:val="000A1FC4"/>
    <w:rsid w:val="000A38FD"/>
    <w:rsid w:val="000A3D0F"/>
    <w:rsid w:val="000A3E04"/>
    <w:rsid w:val="000A5533"/>
    <w:rsid w:val="000A6727"/>
    <w:rsid w:val="000B13ED"/>
    <w:rsid w:val="000B1B7B"/>
    <w:rsid w:val="000B225D"/>
    <w:rsid w:val="000B22F7"/>
    <w:rsid w:val="000B2CDE"/>
    <w:rsid w:val="000B6DCA"/>
    <w:rsid w:val="000B7983"/>
    <w:rsid w:val="000B7FC7"/>
    <w:rsid w:val="000C1080"/>
    <w:rsid w:val="000C1CC2"/>
    <w:rsid w:val="000C1F96"/>
    <w:rsid w:val="000C2A99"/>
    <w:rsid w:val="000C2B87"/>
    <w:rsid w:val="000C5620"/>
    <w:rsid w:val="000C587D"/>
    <w:rsid w:val="000C5F4A"/>
    <w:rsid w:val="000C72B3"/>
    <w:rsid w:val="000D10A9"/>
    <w:rsid w:val="000D1432"/>
    <w:rsid w:val="000D2C86"/>
    <w:rsid w:val="000D381D"/>
    <w:rsid w:val="000D6333"/>
    <w:rsid w:val="000D6E8F"/>
    <w:rsid w:val="000D6EF9"/>
    <w:rsid w:val="000D73C3"/>
    <w:rsid w:val="000D78DC"/>
    <w:rsid w:val="000E19EE"/>
    <w:rsid w:val="000E205B"/>
    <w:rsid w:val="000E3357"/>
    <w:rsid w:val="000E6F3D"/>
    <w:rsid w:val="000F0375"/>
    <w:rsid w:val="000F1BAF"/>
    <w:rsid w:val="000F457D"/>
    <w:rsid w:val="000F7C64"/>
    <w:rsid w:val="00100D31"/>
    <w:rsid w:val="00100D39"/>
    <w:rsid w:val="0010163D"/>
    <w:rsid w:val="0010289F"/>
    <w:rsid w:val="001028B9"/>
    <w:rsid w:val="001044A9"/>
    <w:rsid w:val="00105C60"/>
    <w:rsid w:val="00105FDC"/>
    <w:rsid w:val="00113023"/>
    <w:rsid w:val="0011459B"/>
    <w:rsid w:val="00114C47"/>
    <w:rsid w:val="00114D2B"/>
    <w:rsid w:val="00115235"/>
    <w:rsid w:val="001153E4"/>
    <w:rsid w:val="001163DB"/>
    <w:rsid w:val="00116586"/>
    <w:rsid w:val="00116FA9"/>
    <w:rsid w:val="0012002F"/>
    <w:rsid w:val="00120DE9"/>
    <w:rsid w:val="00123965"/>
    <w:rsid w:val="001249E7"/>
    <w:rsid w:val="0012576A"/>
    <w:rsid w:val="00125A5E"/>
    <w:rsid w:val="00126257"/>
    <w:rsid w:val="00126F9C"/>
    <w:rsid w:val="00127328"/>
    <w:rsid w:val="00127350"/>
    <w:rsid w:val="00130F43"/>
    <w:rsid w:val="001323AD"/>
    <w:rsid w:val="00132934"/>
    <w:rsid w:val="00134053"/>
    <w:rsid w:val="00135C47"/>
    <w:rsid w:val="00135F37"/>
    <w:rsid w:val="00135F71"/>
    <w:rsid w:val="00136E9C"/>
    <w:rsid w:val="00140C24"/>
    <w:rsid w:val="00141B57"/>
    <w:rsid w:val="00143081"/>
    <w:rsid w:val="00145084"/>
    <w:rsid w:val="00145AC5"/>
    <w:rsid w:val="00145C01"/>
    <w:rsid w:val="0014678E"/>
    <w:rsid w:val="001468C7"/>
    <w:rsid w:val="001473A3"/>
    <w:rsid w:val="00150424"/>
    <w:rsid w:val="001535BD"/>
    <w:rsid w:val="00153995"/>
    <w:rsid w:val="0015443C"/>
    <w:rsid w:val="00155394"/>
    <w:rsid w:val="0015542C"/>
    <w:rsid w:val="0016016A"/>
    <w:rsid w:val="00161777"/>
    <w:rsid w:val="0016177C"/>
    <w:rsid w:val="001627BC"/>
    <w:rsid w:val="0016361A"/>
    <w:rsid w:val="001650A7"/>
    <w:rsid w:val="00165821"/>
    <w:rsid w:val="00166731"/>
    <w:rsid w:val="0016747E"/>
    <w:rsid w:val="0017019E"/>
    <w:rsid w:val="00170D64"/>
    <w:rsid w:val="00170FC4"/>
    <w:rsid w:val="00171870"/>
    <w:rsid w:val="00171B47"/>
    <w:rsid w:val="0017216A"/>
    <w:rsid w:val="0017292F"/>
    <w:rsid w:val="00173993"/>
    <w:rsid w:val="0017486D"/>
    <w:rsid w:val="001762B1"/>
    <w:rsid w:val="0017634E"/>
    <w:rsid w:val="00180AE3"/>
    <w:rsid w:val="0018140C"/>
    <w:rsid w:val="00181541"/>
    <w:rsid w:val="00182E1F"/>
    <w:rsid w:val="001835A3"/>
    <w:rsid w:val="00184494"/>
    <w:rsid w:val="00184976"/>
    <w:rsid w:val="001866B1"/>
    <w:rsid w:val="00186AAB"/>
    <w:rsid w:val="0018701F"/>
    <w:rsid w:val="00187705"/>
    <w:rsid w:val="00187E48"/>
    <w:rsid w:val="001905BD"/>
    <w:rsid w:val="00190D6A"/>
    <w:rsid w:val="001916B9"/>
    <w:rsid w:val="00192193"/>
    <w:rsid w:val="001922A4"/>
    <w:rsid w:val="00195216"/>
    <w:rsid w:val="00196E9A"/>
    <w:rsid w:val="001972A7"/>
    <w:rsid w:val="001A1B00"/>
    <w:rsid w:val="001A25EB"/>
    <w:rsid w:val="001A2AC3"/>
    <w:rsid w:val="001A2D6A"/>
    <w:rsid w:val="001A442C"/>
    <w:rsid w:val="001A4F30"/>
    <w:rsid w:val="001A7885"/>
    <w:rsid w:val="001B011A"/>
    <w:rsid w:val="001B0F11"/>
    <w:rsid w:val="001B1396"/>
    <w:rsid w:val="001B1C8A"/>
    <w:rsid w:val="001B1D54"/>
    <w:rsid w:val="001B2566"/>
    <w:rsid w:val="001B2CC2"/>
    <w:rsid w:val="001B31C4"/>
    <w:rsid w:val="001B3230"/>
    <w:rsid w:val="001B47E8"/>
    <w:rsid w:val="001B619A"/>
    <w:rsid w:val="001B6659"/>
    <w:rsid w:val="001B7E7C"/>
    <w:rsid w:val="001C091B"/>
    <w:rsid w:val="001C099F"/>
    <w:rsid w:val="001C1B50"/>
    <w:rsid w:val="001C28C3"/>
    <w:rsid w:val="001C4058"/>
    <w:rsid w:val="001C4D2D"/>
    <w:rsid w:val="001C6453"/>
    <w:rsid w:val="001C67F2"/>
    <w:rsid w:val="001C7831"/>
    <w:rsid w:val="001D0F18"/>
    <w:rsid w:val="001D39FD"/>
    <w:rsid w:val="001D4991"/>
    <w:rsid w:val="001D5FD0"/>
    <w:rsid w:val="001D614D"/>
    <w:rsid w:val="001D7D20"/>
    <w:rsid w:val="001E0094"/>
    <w:rsid w:val="001E0483"/>
    <w:rsid w:val="001E11D6"/>
    <w:rsid w:val="001E2994"/>
    <w:rsid w:val="001E2F93"/>
    <w:rsid w:val="001E4908"/>
    <w:rsid w:val="001E4A92"/>
    <w:rsid w:val="001E5C15"/>
    <w:rsid w:val="001F0871"/>
    <w:rsid w:val="001F09BD"/>
    <w:rsid w:val="001F0DE6"/>
    <w:rsid w:val="001F0EF1"/>
    <w:rsid w:val="001F11E3"/>
    <w:rsid w:val="001F1732"/>
    <w:rsid w:val="001F18FD"/>
    <w:rsid w:val="001F1A9E"/>
    <w:rsid w:val="001F3421"/>
    <w:rsid w:val="001F5319"/>
    <w:rsid w:val="001F5DCA"/>
    <w:rsid w:val="001F5FB3"/>
    <w:rsid w:val="001F6026"/>
    <w:rsid w:val="001F744D"/>
    <w:rsid w:val="002001FB"/>
    <w:rsid w:val="00200848"/>
    <w:rsid w:val="002011C1"/>
    <w:rsid w:val="002012D9"/>
    <w:rsid w:val="00202075"/>
    <w:rsid w:val="00202FAE"/>
    <w:rsid w:val="00202FC8"/>
    <w:rsid w:val="00203B4D"/>
    <w:rsid w:val="00206056"/>
    <w:rsid w:val="0020648A"/>
    <w:rsid w:val="00206711"/>
    <w:rsid w:val="00206892"/>
    <w:rsid w:val="002069F2"/>
    <w:rsid w:val="00207DD6"/>
    <w:rsid w:val="00211971"/>
    <w:rsid w:val="0021316F"/>
    <w:rsid w:val="002135C3"/>
    <w:rsid w:val="002169C2"/>
    <w:rsid w:val="00217AA0"/>
    <w:rsid w:val="0022017B"/>
    <w:rsid w:val="00221AA7"/>
    <w:rsid w:val="00222FF6"/>
    <w:rsid w:val="0022489F"/>
    <w:rsid w:val="00224DE5"/>
    <w:rsid w:val="00225E81"/>
    <w:rsid w:val="00226FA1"/>
    <w:rsid w:val="00230903"/>
    <w:rsid w:val="00231614"/>
    <w:rsid w:val="00231C4F"/>
    <w:rsid w:val="00231FA0"/>
    <w:rsid w:val="002325E7"/>
    <w:rsid w:val="002331FE"/>
    <w:rsid w:val="00233418"/>
    <w:rsid w:val="00234BE2"/>
    <w:rsid w:val="0023597B"/>
    <w:rsid w:val="00237037"/>
    <w:rsid w:val="0024054D"/>
    <w:rsid w:val="00240846"/>
    <w:rsid w:val="00240D8C"/>
    <w:rsid w:val="00240DC1"/>
    <w:rsid w:val="00242EEE"/>
    <w:rsid w:val="0024349A"/>
    <w:rsid w:val="0024717F"/>
    <w:rsid w:val="002504E6"/>
    <w:rsid w:val="00250822"/>
    <w:rsid w:val="00250850"/>
    <w:rsid w:val="00250FB3"/>
    <w:rsid w:val="0025164F"/>
    <w:rsid w:val="00251F9E"/>
    <w:rsid w:val="002528DC"/>
    <w:rsid w:val="002546DB"/>
    <w:rsid w:val="0025502F"/>
    <w:rsid w:val="002552BF"/>
    <w:rsid w:val="002562E1"/>
    <w:rsid w:val="00257406"/>
    <w:rsid w:val="00260660"/>
    <w:rsid w:val="00262819"/>
    <w:rsid w:val="00262C03"/>
    <w:rsid w:val="0026499D"/>
    <w:rsid w:val="00264DA7"/>
    <w:rsid w:val="00265100"/>
    <w:rsid w:val="002657A0"/>
    <w:rsid w:val="00265E2D"/>
    <w:rsid w:val="002662B1"/>
    <w:rsid w:val="0027045E"/>
    <w:rsid w:val="0027191F"/>
    <w:rsid w:val="00272BBC"/>
    <w:rsid w:val="00272C87"/>
    <w:rsid w:val="00272D9E"/>
    <w:rsid w:val="00274525"/>
    <w:rsid w:val="00274B31"/>
    <w:rsid w:val="00275637"/>
    <w:rsid w:val="00276D94"/>
    <w:rsid w:val="00280281"/>
    <w:rsid w:val="00280AE2"/>
    <w:rsid w:val="00280B52"/>
    <w:rsid w:val="00280C86"/>
    <w:rsid w:val="002811B8"/>
    <w:rsid w:val="0028204E"/>
    <w:rsid w:val="00282960"/>
    <w:rsid w:val="00282C4C"/>
    <w:rsid w:val="00282DBC"/>
    <w:rsid w:val="00283AF0"/>
    <w:rsid w:val="002853A1"/>
    <w:rsid w:val="0028581F"/>
    <w:rsid w:val="00287D83"/>
    <w:rsid w:val="0029018E"/>
    <w:rsid w:val="002911D3"/>
    <w:rsid w:val="00291EF3"/>
    <w:rsid w:val="00292F70"/>
    <w:rsid w:val="002943A7"/>
    <w:rsid w:val="00295D31"/>
    <w:rsid w:val="002A05E4"/>
    <w:rsid w:val="002A089C"/>
    <w:rsid w:val="002A2546"/>
    <w:rsid w:val="002A2613"/>
    <w:rsid w:val="002A2BC2"/>
    <w:rsid w:val="002A4383"/>
    <w:rsid w:val="002A4B9D"/>
    <w:rsid w:val="002A4D95"/>
    <w:rsid w:val="002A513E"/>
    <w:rsid w:val="002A6160"/>
    <w:rsid w:val="002A6C71"/>
    <w:rsid w:val="002A7CF4"/>
    <w:rsid w:val="002B0122"/>
    <w:rsid w:val="002B0130"/>
    <w:rsid w:val="002B101F"/>
    <w:rsid w:val="002B22C7"/>
    <w:rsid w:val="002B2C07"/>
    <w:rsid w:val="002B5D74"/>
    <w:rsid w:val="002B655D"/>
    <w:rsid w:val="002B6943"/>
    <w:rsid w:val="002B7D15"/>
    <w:rsid w:val="002B7D22"/>
    <w:rsid w:val="002C1968"/>
    <w:rsid w:val="002C2592"/>
    <w:rsid w:val="002C2621"/>
    <w:rsid w:val="002C26D2"/>
    <w:rsid w:val="002C2761"/>
    <w:rsid w:val="002C29D3"/>
    <w:rsid w:val="002C419F"/>
    <w:rsid w:val="002C44C6"/>
    <w:rsid w:val="002C5D83"/>
    <w:rsid w:val="002C6627"/>
    <w:rsid w:val="002C6663"/>
    <w:rsid w:val="002C6868"/>
    <w:rsid w:val="002C77A0"/>
    <w:rsid w:val="002D00E4"/>
    <w:rsid w:val="002D0CA8"/>
    <w:rsid w:val="002D17E2"/>
    <w:rsid w:val="002D1AB5"/>
    <w:rsid w:val="002D1DE9"/>
    <w:rsid w:val="002D211F"/>
    <w:rsid w:val="002D22D2"/>
    <w:rsid w:val="002D3891"/>
    <w:rsid w:val="002D38C9"/>
    <w:rsid w:val="002D38E6"/>
    <w:rsid w:val="002D517F"/>
    <w:rsid w:val="002D6E6A"/>
    <w:rsid w:val="002D70EC"/>
    <w:rsid w:val="002D7164"/>
    <w:rsid w:val="002D756C"/>
    <w:rsid w:val="002D7D37"/>
    <w:rsid w:val="002E0D01"/>
    <w:rsid w:val="002E1DF4"/>
    <w:rsid w:val="002E2F17"/>
    <w:rsid w:val="002E2FCD"/>
    <w:rsid w:val="002E34A1"/>
    <w:rsid w:val="002E34D7"/>
    <w:rsid w:val="002E3A43"/>
    <w:rsid w:val="002E4BFD"/>
    <w:rsid w:val="002E53AE"/>
    <w:rsid w:val="002E541F"/>
    <w:rsid w:val="002E5BC2"/>
    <w:rsid w:val="002E7973"/>
    <w:rsid w:val="002F0336"/>
    <w:rsid w:val="002F232C"/>
    <w:rsid w:val="002F2B1A"/>
    <w:rsid w:val="002F511F"/>
    <w:rsid w:val="002F7981"/>
    <w:rsid w:val="002F7F8D"/>
    <w:rsid w:val="002F7F97"/>
    <w:rsid w:val="00300061"/>
    <w:rsid w:val="003029ED"/>
    <w:rsid w:val="00303354"/>
    <w:rsid w:val="003039B4"/>
    <w:rsid w:val="00303EE5"/>
    <w:rsid w:val="003068DC"/>
    <w:rsid w:val="00307412"/>
    <w:rsid w:val="0030748C"/>
    <w:rsid w:val="0031287F"/>
    <w:rsid w:val="00312B0B"/>
    <w:rsid w:val="00312FE3"/>
    <w:rsid w:val="003137D3"/>
    <w:rsid w:val="00313F4A"/>
    <w:rsid w:val="00315194"/>
    <w:rsid w:val="003158C2"/>
    <w:rsid w:val="00315CE3"/>
    <w:rsid w:val="003164E1"/>
    <w:rsid w:val="003208BF"/>
    <w:rsid w:val="003211EE"/>
    <w:rsid w:val="00321BC0"/>
    <w:rsid w:val="003226BC"/>
    <w:rsid w:val="003226FB"/>
    <w:rsid w:val="00322DFC"/>
    <w:rsid w:val="003253C9"/>
    <w:rsid w:val="00325F01"/>
    <w:rsid w:val="00326AE4"/>
    <w:rsid w:val="003277C2"/>
    <w:rsid w:val="00327F1E"/>
    <w:rsid w:val="00327F5F"/>
    <w:rsid w:val="00330790"/>
    <w:rsid w:val="00331804"/>
    <w:rsid w:val="00331EFE"/>
    <w:rsid w:val="00332E93"/>
    <w:rsid w:val="003347D2"/>
    <w:rsid w:val="003353CD"/>
    <w:rsid w:val="003360BF"/>
    <w:rsid w:val="00336BC7"/>
    <w:rsid w:val="003379FC"/>
    <w:rsid w:val="00337DC8"/>
    <w:rsid w:val="0034062D"/>
    <w:rsid w:val="0034157F"/>
    <w:rsid w:val="003436F8"/>
    <w:rsid w:val="00343B6B"/>
    <w:rsid w:val="00344B6A"/>
    <w:rsid w:val="0034583D"/>
    <w:rsid w:val="0034638B"/>
    <w:rsid w:val="00347065"/>
    <w:rsid w:val="0035160B"/>
    <w:rsid w:val="00352199"/>
    <w:rsid w:val="003524C4"/>
    <w:rsid w:val="00354485"/>
    <w:rsid w:val="00355356"/>
    <w:rsid w:val="0035597F"/>
    <w:rsid w:val="00356651"/>
    <w:rsid w:val="003600FC"/>
    <w:rsid w:val="00360277"/>
    <w:rsid w:val="00361AFF"/>
    <w:rsid w:val="00361CCB"/>
    <w:rsid w:val="003620E0"/>
    <w:rsid w:val="00362504"/>
    <w:rsid w:val="0036380B"/>
    <w:rsid w:val="00363985"/>
    <w:rsid w:val="00363BBB"/>
    <w:rsid w:val="00363E0B"/>
    <w:rsid w:val="00364C58"/>
    <w:rsid w:val="00364E81"/>
    <w:rsid w:val="00366C1A"/>
    <w:rsid w:val="00366CF2"/>
    <w:rsid w:val="00366D1D"/>
    <w:rsid w:val="00366D91"/>
    <w:rsid w:val="0036702C"/>
    <w:rsid w:val="003679F4"/>
    <w:rsid w:val="00370BDB"/>
    <w:rsid w:val="00370E67"/>
    <w:rsid w:val="003736DD"/>
    <w:rsid w:val="0037480E"/>
    <w:rsid w:val="003750B3"/>
    <w:rsid w:val="0037539D"/>
    <w:rsid w:val="0037612D"/>
    <w:rsid w:val="003772ED"/>
    <w:rsid w:val="0038096F"/>
    <w:rsid w:val="003831B1"/>
    <w:rsid w:val="00383502"/>
    <w:rsid w:val="00383B55"/>
    <w:rsid w:val="003841D5"/>
    <w:rsid w:val="00384A5B"/>
    <w:rsid w:val="003871F6"/>
    <w:rsid w:val="00387964"/>
    <w:rsid w:val="00387CFF"/>
    <w:rsid w:val="00390458"/>
    <w:rsid w:val="003906BB"/>
    <w:rsid w:val="0039282F"/>
    <w:rsid w:val="00393CB1"/>
    <w:rsid w:val="00396A9D"/>
    <w:rsid w:val="00397A81"/>
    <w:rsid w:val="003A071C"/>
    <w:rsid w:val="003A165E"/>
    <w:rsid w:val="003A1EE3"/>
    <w:rsid w:val="003A3F80"/>
    <w:rsid w:val="003A4910"/>
    <w:rsid w:val="003A57C5"/>
    <w:rsid w:val="003A57EF"/>
    <w:rsid w:val="003A5D93"/>
    <w:rsid w:val="003A6D13"/>
    <w:rsid w:val="003A7811"/>
    <w:rsid w:val="003B02A8"/>
    <w:rsid w:val="003B0690"/>
    <w:rsid w:val="003B113B"/>
    <w:rsid w:val="003B154A"/>
    <w:rsid w:val="003B17AB"/>
    <w:rsid w:val="003B1902"/>
    <w:rsid w:val="003B2F3F"/>
    <w:rsid w:val="003B35D8"/>
    <w:rsid w:val="003B3EB8"/>
    <w:rsid w:val="003B49BA"/>
    <w:rsid w:val="003B6292"/>
    <w:rsid w:val="003B6831"/>
    <w:rsid w:val="003B696D"/>
    <w:rsid w:val="003B73BD"/>
    <w:rsid w:val="003C0048"/>
    <w:rsid w:val="003C027F"/>
    <w:rsid w:val="003C5487"/>
    <w:rsid w:val="003C750A"/>
    <w:rsid w:val="003C7B11"/>
    <w:rsid w:val="003C7DBC"/>
    <w:rsid w:val="003C7E0E"/>
    <w:rsid w:val="003D06D0"/>
    <w:rsid w:val="003D112A"/>
    <w:rsid w:val="003D33A3"/>
    <w:rsid w:val="003D4839"/>
    <w:rsid w:val="003D501B"/>
    <w:rsid w:val="003D5117"/>
    <w:rsid w:val="003D5A84"/>
    <w:rsid w:val="003D7060"/>
    <w:rsid w:val="003D70F6"/>
    <w:rsid w:val="003D7D50"/>
    <w:rsid w:val="003E02FE"/>
    <w:rsid w:val="003E09AB"/>
    <w:rsid w:val="003E1519"/>
    <w:rsid w:val="003E169D"/>
    <w:rsid w:val="003E177E"/>
    <w:rsid w:val="003E23AE"/>
    <w:rsid w:val="003E28BA"/>
    <w:rsid w:val="003E32D8"/>
    <w:rsid w:val="003E4E14"/>
    <w:rsid w:val="003E5BDF"/>
    <w:rsid w:val="003E5DF9"/>
    <w:rsid w:val="003F68A4"/>
    <w:rsid w:val="003F6BB7"/>
    <w:rsid w:val="003F734B"/>
    <w:rsid w:val="003F7DC0"/>
    <w:rsid w:val="004008F1"/>
    <w:rsid w:val="004013CA"/>
    <w:rsid w:val="004024F0"/>
    <w:rsid w:val="00403B17"/>
    <w:rsid w:val="00403E6B"/>
    <w:rsid w:val="00404602"/>
    <w:rsid w:val="004056F6"/>
    <w:rsid w:val="00405796"/>
    <w:rsid w:val="00405828"/>
    <w:rsid w:val="00405CEF"/>
    <w:rsid w:val="00406837"/>
    <w:rsid w:val="00410C61"/>
    <w:rsid w:val="00411739"/>
    <w:rsid w:val="00411D89"/>
    <w:rsid w:val="00414255"/>
    <w:rsid w:val="0041473B"/>
    <w:rsid w:val="004149F7"/>
    <w:rsid w:val="00414F96"/>
    <w:rsid w:val="004158A2"/>
    <w:rsid w:val="004159F8"/>
    <w:rsid w:val="00415B57"/>
    <w:rsid w:val="004164AB"/>
    <w:rsid w:val="00417233"/>
    <w:rsid w:val="00420291"/>
    <w:rsid w:val="0042090A"/>
    <w:rsid w:val="00421C0C"/>
    <w:rsid w:val="0042225D"/>
    <w:rsid w:val="00424A6D"/>
    <w:rsid w:val="004260A4"/>
    <w:rsid w:val="0042661E"/>
    <w:rsid w:val="004277A4"/>
    <w:rsid w:val="004279F0"/>
    <w:rsid w:val="00430939"/>
    <w:rsid w:val="00430948"/>
    <w:rsid w:val="00430E19"/>
    <w:rsid w:val="004317C5"/>
    <w:rsid w:val="00431D23"/>
    <w:rsid w:val="00431FED"/>
    <w:rsid w:val="0043336F"/>
    <w:rsid w:val="0043356A"/>
    <w:rsid w:val="00435FE5"/>
    <w:rsid w:val="004372A8"/>
    <w:rsid w:val="0043779A"/>
    <w:rsid w:val="00437D67"/>
    <w:rsid w:val="00440089"/>
    <w:rsid w:val="004409B7"/>
    <w:rsid w:val="00441558"/>
    <w:rsid w:val="004425E9"/>
    <w:rsid w:val="004433C0"/>
    <w:rsid w:val="004448EB"/>
    <w:rsid w:val="00445F11"/>
    <w:rsid w:val="004472B6"/>
    <w:rsid w:val="0045192D"/>
    <w:rsid w:val="00451DFC"/>
    <w:rsid w:val="00452317"/>
    <w:rsid w:val="00453AF9"/>
    <w:rsid w:val="0045462C"/>
    <w:rsid w:val="00455CC2"/>
    <w:rsid w:val="00455D68"/>
    <w:rsid w:val="00455E38"/>
    <w:rsid w:val="00455FFA"/>
    <w:rsid w:val="0045742E"/>
    <w:rsid w:val="004576C1"/>
    <w:rsid w:val="00457F65"/>
    <w:rsid w:val="0046364C"/>
    <w:rsid w:val="00464F30"/>
    <w:rsid w:val="004667B8"/>
    <w:rsid w:val="00471F2F"/>
    <w:rsid w:val="004736E9"/>
    <w:rsid w:val="00473AB3"/>
    <w:rsid w:val="00473CA1"/>
    <w:rsid w:val="00473FBC"/>
    <w:rsid w:val="004742B0"/>
    <w:rsid w:val="004743C7"/>
    <w:rsid w:val="004751AC"/>
    <w:rsid w:val="00475417"/>
    <w:rsid w:val="004766B7"/>
    <w:rsid w:val="00480665"/>
    <w:rsid w:val="004806B4"/>
    <w:rsid w:val="0048166B"/>
    <w:rsid w:val="00481FAD"/>
    <w:rsid w:val="00482552"/>
    <w:rsid w:val="00482664"/>
    <w:rsid w:val="00483B01"/>
    <w:rsid w:val="0048566C"/>
    <w:rsid w:val="00485C8A"/>
    <w:rsid w:val="00485F16"/>
    <w:rsid w:val="00486A95"/>
    <w:rsid w:val="00486C17"/>
    <w:rsid w:val="00487530"/>
    <w:rsid w:val="004902BD"/>
    <w:rsid w:val="00490A36"/>
    <w:rsid w:val="004913BF"/>
    <w:rsid w:val="00491DCD"/>
    <w:rsid w:val="0049222D"/>
    <w:rsid w:val="00494672"/>
    <w:rsid w:val="004958B3"/>
    <w:rsid w:val="0049629E"/>
    <w:rsid w:val="00496F94"/>
    <w:rsid w:val="004A1883"/>
    <w:rsid w:val="004A2A1F"/>
    <w:rsid w:val="004A3CAB"/>
    <w:rsid w:val="004A4599"/>
    <w:rsid w:val="004A4D0E"/>
    <w:rsid w:val="004A5D08"/>
    <w:rsid w:val="004A6E5E"/>
    <w:rsid w:val="004B1551"/>
    <w:rsid w:val="004B1A79"/>
    <w:rsid w:val="004B1BD2"/>
    <w:rsid w:val="004B3437"/>
    <w:rsid w:val="004B4089"/>
    <w:rsid w:val="004B59B9"/>
    <w:rsid w:val="004B5A5D"/>
    <w:rsid w:val="004B6145"/>
    <w:rsid w:val="004B6CC3"/>
    <w:rsid w:val="004B74D5"/>
    <w:rsid w:val="004B7709"/>
    <w:rsid w:val="004B7B21"/>
    <w:rsid w:val="004B7DA0"/>
    <w:rsid w:val="004C01DB"/>
    <w:rsid w:val="004C0B84"/>
    <w:rsid w:val="004C11D1"/>
    <w:rsid w:val="004C18E7"/>
    <w:rsid w:val="004C3C61"/>
    <w:rsid w:val="004C4E98"/>
    <w:rsid w:val="004C5207"/>
    <w:rsid w:val="004C5EEF"/>
    <w:rsid w:val="004C6D2D"/>
    <w:rsid w:val="004C72DB"/>
    <w:rsid w:val="004C74BE"/>
    <w:rsid w:val="004C7A30"/>
    <w:rsid w:val="004D0036"/>
    <w:rsid w:val="004D042C"/>
    <w:rsid w:val="004D0757"/>
    <w:rsid w:val="004D086A"/>
    <w:rsid w:val="004D1360"/>
    <w:rsid w:val="004D1E5C"/>
    <w:rsid w:val="004D61AE"/>
    <w:rsid w:val="004D66FE"/>
    <w:rsid w:val="004D7039"/>
    <w:rsid w:val="004D794B"/>
    <w:rsid w:val="004E07B2"/>
    <w:rsid w:val="004E25DC"/>
    <w:rsid w:val="004E3409"/>
    <w:rsid w:val="004E357E"/>
    <w:rsid w:val="004E35A5"/>
    <w:rsid w:val="004E49DE"/>
    <w:rsid w:val="004E5309"/>
    <w:rsid w:val="004E58A6"/>
    <w:rsid w:val="004E6C66"/>
    <w:rsid w:val="004E6F08"/>
    <w:rsid w:val="004E7F86"/>
    <w:rsid w:val="004F25F5"/>
    <w:rsid w:val="004F44B6"/>
    <w:rsid w:val="004F4647"/>
    <w:rsid w:val="004F4B4D"/>
    <w:rsid w:val="004F5732"/>
    <w:rsid w:val="004F61FD"/>
    <w:rsid w:val="004F628D"/>
    <w:rsid w:val="004F69EB"/>
    <w:rsid w:val="004F73E8"/>
    <w:rsid w:val="005004DA"/>
    <w:rsid w:val="00500602"/>
    <w:rsid w:val="00501782"/>
    <w:rsid w:val="00502071"/>
    <w:rsid w:val="00506D8D"/>
    <w:rsid w:val="00506F4A"/>
    <w:rsid w:val="00507881"/>
    <w:rsid w:val="00510B69"/>
    <w:rsid w:val="00510D30"/>
    <w:rsid w:val="00510DA2"/>
    <w:rsid w:val="00511D17"/>
    <w:rsid w:val="00514650"/>
    <w:rsid w:val="00514958"/>
    <w:rsid w:val="00514B7E"/>
    <w:rsid w:val="00514FCD"/>
    <w:rsid w:val="0051505E"/>
    <w:rsid w:val="005151F6"/>
    <w:rsid w:val="00520125"/>
    <w:rsid w:val="005208CC"/>
    <w:rsid w:val="00520981"/>
    <w:rsid w:val="00520CD2"/>
    <w:rsid w:val="00520F1D"/>
    <w:rsid w:val="00521F73"/>
    <w:rsid w:val="00523F6D"/>
    <w:rsid w:val="005240E4"/>
    <w:rsid w:val="00524C58"/>
    <w:rsid w:val="00525B08"/>
    <w:rsid w:val="005269B9"/>
    <w:rsid w:val="005272EF"/>
    <w:rsid w:val="005309C3"/>
    <w:rsid w:val="00530C62"/>
    <w:rsid w:val="00532811"/>
    <w:rsid w:val="00533588"/>
    <w:rsid w:val="00534C89"/>
    <w:rsid w:val="0053512A"/>
    <w:rsid w:val="00535135"/>
    <w:rsid w:val="005354FF"/>
    <w:rsid w:val="00536247"/>
    <w:rsid w:val="00536437"/>
    <w:rsid w:val="005366FE"/>
    <w:rsid w:val="005403F1"/>
    <w:rsid w:val="00540D69"/>
    <w:rsid w:val="00540DB6"/>
    <w:rsid w:val="00541138"/>
    <w:rsid w:val="005414F8"/>
    <w:rsid w:val="00542610"/>
    <w:rsid w:val="0054323A"/>
    <w:rsid w:val="00544264"/>
    <w:rsid w:val="0054552B"/>
    <w:rsid w:val="00545D29"/>
    <w:rsid w:val="00546205"/>
    <w:rsid w:val="00546985"/>
    <w:rsid w:val="00547887"/>
    <w:rsid w:val="0055078D"/>
    <w:rsid w:val="005519B4"/>
    <w:rsid w:val="0055229F"/>
    <w:rsid w:val="00553917"/>
    <w:rsid w:val="00554124"/>
    <w:rsid w:val="005565C5"/>
    <w:rsid w:val="00557697"/>
    <w:rsid w:val="005605B8"/>
    <w:rsid w:val="00560A25"/>
    <w:rsid w:val="00563CE5"/>
    <w:rsid w:val="00564382"/>
    <w:rsid w:val="005646EF"/>
    <w:rsid w:val="005655CE"/>
    <w:rsid w:val="0056753B"/>
    <w:rsid w:val="00567DAE"/>
    <w:rsid w:val="005704EB"/>
    <w:rsid w:val="005716D8"/>
    <w:rsid w:val="005732F3"/>
    <w:rsid w:val="005733CA"/>
    <w:rsid w:val="00573B80"/>
    <w:rsid w:val="0057481D"/>
    <w:rsid w:val="00574C53"/>
    <w:rsid w:val="00575D12"/>
    <w:rsid w:val="00576CE7"/>
    <w:rsid w:val="00577A6A"/>
    <w:rsid w:val="005800E1"/>
    <w:rsid w:val="00581F80"/>
    <w:rsid w:val="0058274E"/>
    <w:rsid w:val="00584396"/>
    <w:rsid w:val="00584F2D"/>
    <w:rsid w:val="005851BF"/>
    <w:rsid w:val="00586508"/>
    <w:rsid w:val="005872CB"/>
    <w:rsid w:val="00590481"/>
    <w:rsid w:val="00590E53"/>
    <w:rsid w:val="005913B8"/>
    <w:rsid w:val="00592299"/>
    <w:rsid w:val="00593926"/>
    <w:rsid w:val="00594438"/>
    <w:rsid w:val="00595026"/>
    <w:rsid w:val="005953D4"/>
    <w:rsid w:val="005955D7"/>
    <w:rsid w:val="00597094"/>
    <w:rsid w:val="00597679"/>
    <w:rsid w:val="005978C9"/>
    <w:rsid w:val="005A0D28"/>
    <w:rsid w:val="005A15E2"/>
    <w:rsid w:val="005A1715"/>
    <w:rsid w:val="005A1753"/>
    <w:rsid w:val="005A2C0C"/>
    <w:rsid w:val="005A71E2"/>
    <w:rsid w:val="005A77E1"/>
    <w:rsid w:val="005B0457"/>
    <w:rsid w:val="005B0A55"/>
    <w:rsid w:val="005B0D31"/>
    <w:rsid w:val="005B284C"/>
    <w:rsid w:val="005B2898"/>
    <w:rsid w:val="005B462B"/>
    <w:rsid w:val="005B634F"/>
    <w:rsid w:val="005B6D06"/>
    <w:rsid w:val="005C1D7B"/>
    <w:rsid w:val="005C2643"/>
    <w:rsid w:val="005C27FE"/>
    <w:rsid w:val="005C32D3"/>
    <w:rsid w:val="005C389E"/>
    <w:rsid w:val="005C4ADE"/>
    <w:rsid w:val="005C5D63"/>
    <w:rsid w:val="005C6A07"/>
    <w:rsid w:val="005C7EC5"/>
    <w:rsid w:val="005D0D73"/>
    <w:rsid w:val="005D2622"/>
    <w:rsid w:val="005D2743"/>
    <w:rsid w:val="005D2EA3"/>
    <w:rsid w:val="005D30AB"/>
    <w:rsid w:val="005D4667"/>
    <w:rsid w:val="005D47F2"/>
    <w:rsid w:val="005E0426"/>
    <w:rsid w:val="005E0CFC"/>
    <w:rsid w:val="005E2CBC"/>
    <w:rsid w:val="005E4C10"/>
    <w:rsid w:val="005E5E46"/>
    <w:rsid w:val="005E629C"/>
    <w:rsid w:val="005E775B"/>
    <w:rsid w:val="005E7A01"/>
    <w:rsid w:val="005F0320"/>
    <w:rsid w:val="005F04F5"/>
    <w:rsid w:val="005F0EE0"/>
    <w:rsid w:val="005F276D"/>
    <w:rsid w:val="005F321C"/>
    <w:rsid w:val="005F406C"/>
    <w:rsid w:val="005F4FAE"/>
    <w:rsid w:val="005F51A1"/>
    <w:rsid w:val="005F556B"/>
    <w:rsid w:val="005F7E65"/>
    <w:rsid w:val="005F7EEA"/>
    <w:rsid w:val="006013C7"/>
    <w:rsid w:val="00606007"/>
    <w:rsid w:val="0061409B"/>
    <w:rsid w:val="00614290"/>
    <w:rsid w:val="00614CFB"/>
    <w:rsid w:val="00614FE4"/>
    <w:rsid w:val="006205CE"/>
    <w:rsid w:val="00621A17"/>
    <w:rsid w:val="00622813"/>
    <w:rsid w:val="00623B56"/>
    <w:rsid w:val="00624A12"/>
    <w:rsid w:val="00626A70"/>
    <w:rsid w:val="00627278"/>
    <w:rsid w:val="006279A3"/>
    <w:rsid w:val="00627D1E"/>
    <w:rsid w:val="006309F7"/>
    <w:rsid w:val="00632812"/>
    <w:rsid w:val="00632A43"/>
    <w:rsid w:val="006344E6"/>
    <w:rsid w:val="00635F09"/>
    <w:rsid w:val="00636326"/>
    <w:rsid w:val="0063681A"/>
    <w:rsid w:val="0064103B"/>
    <w:rsid w:val="00642AFB"/>
    <w:rsid w:val="00643B35"/>
    <w:rsid w:val="0064465C"/>
    <w:rsid w:val="00644CD9"/>
    <w:rsid w:val="0064673D"/>
    <w:rsid w:val="00646B6B"/>
    <w:rsid w:val="00646CE4"/>
    <w:rsid w:val="00646D74"/>
    <w:rsid w:val="00651DC1"/>
    <w:rsid w:val="006527C7"/>
    <w:rsid w:val="00652F50"/>
    <w:rsid w:val="006534FD"/>
    <w:rsid w:val="00653F3F"/>
    <w:rsid w:val="00653FE5"/>
    <w:rsid w:val="00655086"/>
    <w:rsid w:val="00657E05"/>
    <w:rsid w:val="006600A3"/>
    <w:rsid w:val="00660752"/>
    <w:rsid w:val="00661E35"/>
    <w:rsid w:val="006624F0"/>
    <w:rsid w:val="00664500"/>
    <w:rsid w:val="00666448"/>
    <w:rsid w:val="00666BE1"/>
    <w:rsid w:val="00666E78"/>
    <w:rsid w:val="0067071D"/>
    <w:rsid w:val="00670FEF"/>
    <w:rsid w:val="0067164C"/>
    <w:rsid w:val="006728D5"/>
    <w:rsid w:val="00673943"/>
    <w:rsid w:val="00674042"/>
    <w:rsid w:val="0067482A"/>
    <w:rsid w:val="00675042"/>
    <w:rsid w:val="0067555B"/>
    <w:rsid w:val="00675BEB"/>
    <w:rsid w:val="00676CB2"/>
    <w:rsid w:val="006817AD"/>
    <w:rsid w:val="00681855"/>
    <w:rsid w:val="0068252D"/>
    <w:rsid w:val="00682977"/>
    <w:rsid w:val="00683522"/>
    <w:rsid w:val="0068600A"/>
    <w:rsid w:val="006873C3"/>
    <w:rsid w:val="00687794"/>
    <w:rsid w:val="00687F4D"/>
    <w:rsid w:val="0069027B"/>
    <w:rsid w:val="0069154B"/>
    <w:rsid w:val="0069221E"/>
    <w:rsid w:val="006928C9"/>
    <w:rsid w:val="00693A51"/>
    <w:rsid w:val="006947AC"/>
    <w:rsid w:val="00694EC1"/>
    <w:rsid w:val="00695295"/>
    <w:rsid w:val="0069631A"/>
    <w:rsid w:val="006A07D2"/>
    <w:rsid w:val="006A3561"/>
    <w:rsid w:val="006A3C0D"/>
    <w:rsid w:val="006A49DF"/>
    <w:rsid w:val="006A5540"/>
    <w:rsid w:val="006A5BFC"/>
    <w:rsid w:val="006A68BD"/>
    <w:rsid w:val="006A79BB"/>
    <w:rsid w:val="006B050F"/>
    <w:rsid w:val="006B1EA9"/>
    <w:rsid w:val="006B2CA9"/>
    <w:rsid w:val="006B3D1C"/>
    <w:rsid w:val="006B4B1C"/>
    <w:rsid w:val="006C0B14"/>
    <w:rsid w:val="006C2A2B"/>
    <w:rsid w:val="006C2B40"/>
    <w:rsid w:val="006C37A6"/>
    <w:rsid w:val="006C3D7D"/>
    <w:rsid w:val="006C69A0"/>
    <w:rsid w:val="006D074A"/>
    <w:rsid w:val="006D0C97"/>
    <w:rsid w:val="006D1DC5"/>
    <w:rsid w:val="006D285C"/>
    <w:rsid w:val="006D519E"/>
    <w:rsid w:val="006D6247"/>
    <w:rsid w:val="006D6A20"/>
    <w:rsid w:val="006D6E16"/>
    <w:rsid w:val="006D719C"/>
    <w:rsid w:val="006D7C31"/>
    <w:rsid w:val="006D7D2D"/>
    <w:rsid w:val="006E0B25"/>
    <w:rsid w:val="006E18A7"/>
    <w:rsid w:val="006E337C"/>
    <w:rsid w:val="006E349E"/>
    <w:rsid w:val="006E3E0D"/>
    <w:rsid w:val="006E49B8"/>
    <w:rsid w:val="006E5CC3"/>
    <w:rsid w:val="006E5D97"/>
    <w:rsid w:val="006E6627"/>
    <w:rsid w:val="006E66D8"/>
    <w:rsid w:val="006F138F"/>
    <w:rsid w:val="006F13DD"/>
    <w:rsid w:val="006F328F"/>
    <w:rsid w:val="006F34F8"/>
    <w:rsid w:val="006F448F"/>
    <w:rsid w:val="006F4B5D"/>
    <w:rsid w:val="006F525F"/>
    <w:rsid w:val="006F57E2"/>
    <w:rsid w:val="006F7391"/>
    <w:rsid w:val="006F776C"/>
    <w:rsid w:val="00700809"/>
    <w:rsid w:val="007012F2"/>
    <w:rsid w:val="007014E0"/>
    <w:rsid w:val="0070172C"/>
    <w:rsid w:val="00701A6B"/>
    <w:rsid w:val="00702DC8"/>
    <w:rsid w:val="007031AD"/>
    <w:rsid w:val="00705C7E"/>
    <w:rsid w:val="00707C9E"/>
    <w:rsid w:val="007102E1"/>
    <w:rsid w:val="00710E44"/>
    <w:rsid w:val="00711662"/>
    <w:rsid w:val="00711C5C"/>
    <w:rsid w:val="00711DE4"/>
    <w:rsid w:val="00712432"/>
    <w:rsid w:val="00712735"/>
    <w:rsid w:val="007129FC"/>
    <w:rsid w:val="0071487A"/>
    <w:rsid w:val="00714C3E"/>
    <w:rsid w:val="00714D6C"/>
    <w:rsid w:val="007152F3"/>
    <w:rsid w:val="00717346"/>
    <w:rsid w:val="007179CF"/>
    <w:rsid w:val="0072050F"/>
    <w:rsid w:val="00720E21"/>
    <w:rsid w:val="00721076"/>
    <w:rsid w:val="00721919"/>
    <w:rsid w:val="00721B82"/>
    <w:rsid w:val="00722761"/>
    <w:rsid w:val="00723983"/>
    <w:rsid w:val="00723FC6"/>
    <w:rsid w:val="00724B7E"/>
    <w:rsid w:val="00724CD9"/>
    <w:rsid w:val="00724F0C"/>
    <w:rsid w:val="00725665"/>
    <w:rsid w:val="007264F7"/>
    <w:rsid w:val="00727289"/>
    <w:rsid w:val="007306F1"/>
    <w:rsid w:val="00730B95"/>
    <w:rsid w:val="00730E29"/>
    <w:rsid w:val="0073332C"/>
    <w:rsid w:val="0073349E"/>
    <w:rsid w:val="00734C10"/>
    <w:rsid w:val="007353B8"/>
    <w:rsid w:val="0073550B"/>
    <w:rsid w:val="007366D0"/>
    <w:rsid w:val="00736BCC"/>
    <w:rsid w:val="007371E1"/>
    <w:rsid w:val="00737243"/>
    <w:rsid w:val="0074126B"/>
    <w:rsid w:val="00743D4F"/>
    <w:rsid w:val="00744665"/>
    <w:rsid w:val="00745D24"/>
    <w:rsid w:val="00746207"/>
    <w:rsid w:val="00746893"/>
    <w:rsid w:val="00746D57"/>
    <w:rsid w:val="0074710F"/>
    <w:rsid w:val="0074727A"/>
    <w:rsid w:val="007474A5"/>
    <w:rsid w:val="007502A6"/>
    <w:rsid w:val="007505E5"/>
    <w:rsid w:val="00752077"/>
    <w:rsid w:val="00756564"/>
    <w:rsid w:val="00760210"/>
    <w:rsid w:val="0076030F"/>
    <w:rsid w:val="0076061A"/>
    <w:rsid w:val="007611E9"/>
    <w:rsid w:val="007621EE"/>
    <w:rsid w:val="00762FE2"/>
    <w:rsid w:val="00764706"/>
    <w:rsid w:val="00764D6C"/>
    <w:rsid w:val="007654B1"/>
    <w:rsid w:val="00767F15"/>
    <w:rsid w:val="007703DA"/>
    <w:rsid w:val="00770AFB"/>
    <w:rsid w:val="00771D2B"/>
    <w:rsid w:val="00772C0A"/>
    <w:rsid w:val="00774CF1"/>
    <w:rsid w:val="00775AE1"/>
    <w:rsid w:val="0077721B"/>
    <w:rsid w:val="00780B5A"/>
    <w:rsid w:val="00780F05"/>
    <w:rsid w:val="00782899"/>
    <w:rsid w:val="0078335A"/>
    <w:rsid w:val="0078521C"/>
    <w:rsid w:val="00785BAD"/>
    <w:rsid w:val="00786AB4"/>
    <w:rsid w:val="007901A8"/>
    <w:rsid w:val="00790817"/>
    <w:rsid w:val="00791CB6"/>
    <w:rsid w:val="00793EFE"/>
    <w:rsid w:val="0079465E"/>
    <w:rsid w:val="0079484B"/>
    <w:rsid w:val="00795691"/>
    <w:rsid w:val="007959BA"/>
    <w:rsid w:val="00797C3E"/>
    <w:rsid w:val="00797D66"/>
    <w:rsid w:val="007A09EE"/>
    <w:rsid w:val="007A2341"/>
    <w:rsid w:val="007A26EA"/>
    <w:rsid w:val="007A34BB"/>
    <w:rsid w:val="007A3CCF"/>
    <w:rsid w:val="007A5148"/>
    <w:rsid w:val="007A5CFF"/>
    <w:rsid w:val="007A657D"/>
    <w:rsid w:val="007A6C37"/>
    <w:rsid w:val="007A6E9E"/>
    <w:rsid w:val="007A7845"/>
    <w:rsid w:val="007A7A77"/>
    <w:rsid w:val="007A7BD6"/>
    <w:rsid w:val="007B041A"/>
    <w:rsid w:val="007B0EBB"/>
    <w:rsid w:val="007B1B9F"/>
    <w:rsid w:val="007B1E07"/>
    <w:rsid w:val="007B3510"/>
    <w:rsid w:val="007B3B7D"/>
    <w:rsid w:val="007B4772"/>
    <w:rsid w:val="007B497F"/>
    <w:rsid w:val="007B5CB3"/>
    <w:rsid w:val="007B73EB"/>
    <w:rsid w:val="007C00DB"/>
    <w:rsid w:val="007C231F"/>
    <w:rsid w:val="007C3B6E"/>
    <w:rsid w:val="007C4B05"/>
    <w:rsid w:val="007C6096"/>
    <w:rsid w:val="007C6D91"/>
    <w:rsid w:val="007C7EE9"/>
    <w:rsid w:val="007C7EF9"/>
    <w:rsid w:val="007D10E5"/>
    <w:rsid w:val="007D18AB"/>
    <w:rsid w:val="007D31F1"/>
    <w:rsid w:val="007D32EB"/>
    <w:rsid w:val="007D35CE"/>
    <w:rsid w:val="007D50A1"/>
    <w:rsid w:val="007D64B4"/>
    <w:rsid w:val="007D6719"/>
    <w:rsid w:val="007D680C"/>
    <w:rsid w:val="007D7728"/>
    <w:rsid w:val="007D7C79"/>
    <w:rsid w:val="007E1FA4"/>
    <w:rsid w:val="007E2597"/>
    <w:rsid w:val="007E2DBB"/>
    <w:rsid w:val="007E745F"/>
    <w:rsid w:val="007E7505"/>
    <w:rsid w:val="007F0CA5"/>
    <w:rsid w:val="007F0FCB"/>
    <w:rsid w:val="007F1394"/>
    <w:rsid w:val="007F208C"/>
    <w:rsid w:val="007F222D"/>
    <w:rsid w:val="007F3201"/>
    <w:rsid w:val="007F34DA"/>
    <w:rsid w:val="007F3813"/>
    <w:rsid w:val="007F3FA5"/>
    <w:rsid w:val="007F461B"/>
    <w:rsid w:val="007F4A13"/>
    <w:rsid w:val="007F6C59"/>
    <w:rsid w:val="007F6C8E"/>
    <w:rsid w:val="007F7157"/>
    <w:rsid w:val="007F7210"/>
    <w:rsid w:val="008003D7"/>
    <w:rsid w:val="008005E9"/>
    <w:rsid w:val="00801255"/>
    <w:rsid w:val="00802C80"/>
    <w:rsid w:val="008035AF"/>
    <w:rsid w:val="008036F4"/>
    <w:rsid w:val="00804515"/>
    <w:rsid w:val="0080593D"/>
    <w:rsid w:val="00805D3E"/>
    <w:rsid w:val="00806927"/>
    <w:rsid w:val="008069EB"/>
    <w:rsid w:val="00806CA0"/>
    <w:rsid w:val="00807246"/>
    <w:rsid w:val="008114E7"/>
    <w:rsid w:val="00811583"/>
    <w:rsid w:val="0081159B"/>
    <w:rsid w:val="00811C6A"/>
    <w:rsid w:val="00811FEC"/>
    <w:rsid w:val="008129D4"/>
    <w:rsid w:val="00814AEB"/>
    <w:rsid w:val="00815638"/>
    <w:rsid w:val="00816514"/>
    <w:rsid w:val="00817306"/>
    <w:rsid w:val="0081787C"/>
    <w:rsid w:val="00822CFA"/>
    <w:rsid w:val="0082333B"/>
    <w:rsid w:val="00823E41"/>
    <w:rsid w:val="008248A3"/>
    <w:rsid w:val="00824AD3"/>
    <w:rsid w:val="00825C08"/>
    <w:rsid w:val="00826619"/>
    <w:rsid w:val="008277F1"/>
    <w:rsid w:val="00827934"/>
    <w:rsid w:val="00827F6F"/>
    <w:rsid w:val="008316F3"/>
    <w:rsid w:val="008333BF"/>
    <w:rsid w:val="008345CC"/>
    <w:rsid w:val="0083518E"/>
    <w:rsid w:val="008358CB"/>
    <w:rsid w:val="00835B92"/>
    <w:rsid w:val="00836F3E"/>
    <w:rsid w:val="008371A9"/>
    <w:rsid w:val="00837E4F"/>
    <w:rsid w:val="00840A47"/>
    <w:rsid w:val="00841F0F"/>
    <w:rsid w:val="008420AB"/>
    <w:rsid w:val="00842C5C"/>
    <w:rsid w:val="008440F5"/>
    <w:rsid w:val="00845B69"/>
    <w:rsid w:val="008461D7"/>
    <w:rsid w:val="00846B81"/>
    <w:rsid w:val="00850CA4"/>
    <w:rsid w:val="00851009"/>
    <w:rsid w:val="00852774"/>
    <w:rsid w:val="00852B7A"/>
    <w:rsid w:val="00853BBD"/>
    <w:rsid w:val="0085457F"/>
    <w:rsid w:val="00854E95"/>
    <w:rsid w:val="0085559C"/>
    <w:rsid w:val="00855928"/>
    <w:rsid w:val="008566BD"/>
    <w:rsid w:val="008622CD"/>
    <w:rsid w:val="00862CBF"/>
    <w:rsid w:val="00863B30"/>
    <w:rsid w:val="0086610F"/>
    <w:rsid w:val="00867CDA"/>
    <w:rsid w:val="00871251"/>
    <w:rsid w:val="00871A2A"/>
    <w:rsid w:val="00872E98"/>
    <w:rsid w:val="00873350"/>
    <w:rsid w:val="0087360C"/>
    <w:rsid w:val="00875409"/>
    <w:rsid w:val="00877207"/>
    <w:rsid w:val="008772DB"/>
    <w:rsid w:val="00880268"/>
    <w:rsid w:val="0088279B"/>
    <w:rsid w:val="00882C1C"/>
    <w:rsid w:val="0088381A"/>
    <w:rsid w:val="00885543"/>
    <w:rsid w:val="00886195"/>
    <w:rsid w:val="0088630B"/>
    <w:rsid w:val="008874DB"/>
    <w:rsid w:val="00887841"/>
    <w:rsid w:val="008879DD"/>
    <w:rsid w:val="00887D90"/>
    <w:rsid w:val="008905D0"/>
    <w:rsid w:val="008917AB"/>
    <w:rsid w:val="00891B66"/>
    <w:rsid w:val="00892446"/>
    <w:rsid w:val="00892D96"/>
    <w:rsid w:val="00893CED"/>
    <w:rsid w:val="00895811"/>
    <w:rsid w:val="0089591A"/>
    <w:rsid w:val="0089659D"/>
    <w:rsid w:val="00897E24"/>
    <w:rsid w:val="008A02DE"/>
    <w:rsid w:val="008A1B2E"/>
    <w:rsid w:val="008A1E70"/>
    <w:rsid w:val="008A2304"/>
    <w:rsid w:val="008A259F"/>
    <w:rsid w:val="008A285D"/>
    <w:rsid w:val="008A2AB9"/>
    <w:rsid w:val="008A39A8"/>
    <w:rsid w:val="008A61E5"/>
    <w:rsid w:val="008A684E"/>
    <w:rsid w:val="008A7259"/>
    <w:rsid w:val="008A7E43"/>
    <w:rsid w:val="008B08F5"/>
    <w:rsid w:val="008B3828"/>
    <w:rsid w:val="008C03BD"/>
    <w:rsid w:val="008C11BE"/>
    <w:rsid w:val="008C1592"/>
    <w:rsid w:val="008C2B92"/>
    <w:rsid w:val="008C44AA"/>
    <w:rsid w:val="008C499C"/>
    <w:rsid w:val="008C79DA"/>
    <w:rsid w:val="008C7F1B"/>
    <w:rsid w:val="008D022B"/>
    <w:rsid w:val="008D1AE3"/>
    <w:rsid w:val="008D4404"/>
    <w:rsid w:val="008D6712"/>
    <w:rsid w:val="008D6B00"/>
    <w:rsid w:val="008D7DCC"/>
    <w:rsid w:val="008E0DA7"/>
    <w:rsid w:val="008E126D"/>
    <w:rsid w:val="008E161A"/>
    <w:rsid w:val="008E2145"/>
    <w:rsid w:val="008E2E4A"/>
    <w:rsid w:val="008E34F6"/>
    <w:rsid w:val="008E3B9C"/>
    <w:rsid w:val="008E5A76"/>
    <w:rsid w:val="008E6527"/>
    <w:rsid w:val="008E6ECE"/>
    <w:rsid w:val="008E7301"/>
    <w:rsid w:val="008F040C"/>
    <w:rsid w:val="008F15DA"/>
    <w:rsid w:val="008F194E"/>
    <w:rsid w:val="008F1EA6"/>
    <w:rsid w:val="008F2C5D"/>
    <w:rsid w:val="008F2E06"/>
    <w:rsid w:val="008F3D3C"/>
    <w:rsid w:val="008F50EF"/>
    <w:rsid w:val="008F5589"/>
    <w:rsid w:val="008F652C"/>
    <w:rsid w:val="008F6FC1"/>
    <w:rsid w:val="008F7F21"/>
    <w:rsid w:val="009003E5"/>
    <w:rsid w:val="009014D6"/>
    <w:rsid w:val="00903387"/>
    <w:rsid w:val="009034E2"/>
    <w:rsid w:val="0090409D"/>
    <w:rsid w:val="009042EB"/>
    <w:rsid w:val="00904796"/>
    <w:rsid w:val="00904B8A"/>
    <w:rsid w:val="0090759A"/>
    <w:rsid w:val="00910067"/>
    <w:rsid w:val="00911B6C"/>
    <w:rsid w:val="00911CD2"/>
    <w:rsid w:val="0091357D"/>
    <w:rsid w:val="00914D7E"/>
    <w:rsid w:val="009154D8"/>
    <w:rsid w:val="00915C01"/>
    <w:rsid w:val="009171E5"/>
    <w:rsid w:val="00917315"/>
    <w:rsid w:val="00917718"/>
    <w:rsid w:val="00917FC5"/>
    <w:rsid w:val="00920844"/>
    <w:rsid w:val="00921095"/>
    <w:rsid w:val="00921125"/>
    <w:rsid w:val="00921438"/>
    <w:rsid w:val="0092225E"/>
    <w:rsid w:val="00922B67"/>
    <w:rsid w:val="00924576"/>
    <w:rsid w:val="009247C1"/>
    <w:rsid w:val="00924A12"/>
    <w:rsid w:val="00924C90"/>
    <w:rsid w:val="00925249"/>
    <w:rsid w:val="0092528C"/>
    <w:rsid w:val="00925395"/>
    <w:rsid w:val="00926696"/>
    <w:rsid w:val="009266A7"/>
    <w:rsid w:val="009267DF"/>
    <w:rsid w:val="00930098"/>
    <w:rsid w:val="009308F6"/>
    <w:rsid w:val="009327A2"/>
    <w:rsid w:val="009327DA"/>
    <w:rsid w:val="009411C1"/>
    <w:rsid w:val="00942029"/>
    <w:rsid w:val="0094202A"/>
    <w:rsid w:val="00942A87"/>
    <w:rsid w:val="00942ED9"/>
    <w:rsid w:val="00943148"/>
    <w:rsid w:val="009438CF"/>
    <w:rsid w:val="009439A9"/>
    <w:rsid w:val="009453F7"/>
    <w:rsid w:val="00946588"/>
    <w:rsid w:val="00946AC8"/>
    <w:rsid w:val="009503BF"/>
    <w:rsid w:val="0095046C"/>
    <w:rsid w:val="0095139A"/>
    <w:rsid w:val="0095167F"/>
    <w:rsid w:val="00951ABA"/>
    <w:rsid w:val="00951FF1"/>
    <w:rsid w:val="00952480"/>
    <w:rsid w:val="009529B0"/>
    <w:rsid w:val="00952E76"/>
    <w:rsid w:val="0095330E"/>
    <w:rsid w:val="0095410E"/>
    <w:rsid w:val="009542D1"/>
    <w:rsid w:val="009542EE"/>
    <w:rsid w:val="0095572E"/>
    <w:rsid w:val="00955C84"/>
    <w:rsid w:val="00957371"/>
    <w:rsid w:val="00957400"/>
    <w:rsid w:val="00957C22"/>
    <w:rsid w:val="009607AF"/>
    <w:rsid w:val="00961F4D"/>
    <w:rsid w:val="0096396D"/>
    <w:rsid w:val="00963A89"/>
    <w:rsid w:val="00964F05"/>
    <w:rsid w:val="00965A66"/>
    <w:rsid w:val="00965B00"/>
    <w:rsid w:val="00965B32"/>
    <w:rsid w:val="00965EA7"/>
    <w:rsid w:val="00966AD0"/>
    <w:rsid w:val="00967365"/>
    <w:rsid w:val="009703D5"/>
    <w:rsid w:val="00973060"/>
    <w:rsid w:val="009740E4"/>
    <w:rsid w:val="00974B4B"/>
    <w:rsid w:val="00974E3E"/>
    <w:rsid w:val="0097534A"/>
    <w:rsid w:val="00977FCC"/>
    <w:rsid w:val="009835F4"/>
    <w:rsid w:val="00983F0D"/>
    <w:rsid w:val="00984EE4"/>
    <w:rsid w:val="009856AA"/>
    <w:rsid w:val="00985C6B"/>
    <w:rsid w:val="0098645D"/>
    <w:rsid w:val="00986CDD"/>
    <w:rsid w:val="009902F7"/>
    <w:rsid w:val="009910AE"/>
    <w:rsid w:val="009911D0"/>
    <w:rsid w:val="009935BF"/>
    <w:rsid w:val="009939AD"/>
    <w:rsid w:val="00996DE8"/>
    <w:rsid w:val="00996F62"/>
    <w:rsid w:val="009A196C"/>
    <w:rsid w:val="009A1D04"/>
    <w:rsid w:val="009A2CCB"/>
    <w:rsid w:val="009A3E64"/>
    <w:rsid w:val="009A3F31"/>
    <w:rsid w:val="009A40F4"/>
    <w:rsid w:val="009A5434"/>
    <w:rsid w:val="009A7520"/>
    <w:rsid w:val="009A753D"/>
    <w:rsid w:val="009A7799"/>
    <w:rsid w:val="009A79FA"/>
    <w:rsid w:val="009A7EE1"/>
    <w:rsid w:val="009B12E8"/>
    <w:rsid w:val="009B1988"/>
    <w:rsid w:val="009B1999"/>
    <w:rsid w:val="009B1EB6"/>
    <w:rsid w:val="009B2B5E"/>
    <w:rsid w:val="009B34ED"/>
    <w:rsid w:val="009B3C3A"/>
    <w:rsid w:val="009B4586"/>
    <w:rsid w:val="009B5B72"/>
    <w:rsid w:val="009B5E60"/>
    <w:rsid w:val="009B64C3"/>
    <w:rsid w:val="009B6AEB"/>
    <w:rsid w:val="009B767E"/>
    <w:rsid w:val="009B7999"/>
    <w:rsid w:val="009C067F"/>
    <w:rsid w:val="009C0717"/>
    <w:rsid w:val="009C0EF9"/>
    <w:rsid w:val="009C13FD"/>
    <w:rsid w:val="009C14CF"/>
    <w:rsid w:val="009C4033"/>
    <w:rsid w:val="009C44A9"/>
    <w:rsid w:val="009C5845"/>
    <w:rsid w:val="009C6200"/>
    <w:rsid w:val="009D04E8"/>
    <w:rsid w:val="009D138B"/>
    <w:rsid w:val="009D2378"/>
    <w:rsid w:val="009D2991"/>
    <w:rsid w:val="009D3417"/>
    <w:rsid w:val="009D3C29"/>
    <w:rsid w:val="009D40ED"/>
    <w:rsid w:val="009D452A"/>
    <w:rsid w:val="009D52B3"/>
    <w:rsid w:val="009D6A94"/>
    <w:rsid w:val="009D7BB1"/>
    <w:rsid w:val="009E0BCE"/>
    <w:rsid w:val="009E122F"/>
    <w:rsid w:val="009E1323"/>
    <w:rsid w:val="009E3BB6"/>
    <w:rsid w:val="009E49C8"/>
    <w:rsid w:val="009E4B0E"/>
    <w:rsid w:val="009E5BED"/>
    <w:rsid w:val="009E5D4E"/>
    <w:rsid w:val="009E79F8"/>
    <w:rsid w:val="009F0506"/>
    <w:rsid w:val="009F0933"/>
    <w:rsid w:val="009F2EF7"/>
    <w:rsid w:val="009F2F4B"/>
    <w:rsid w:val="009F32E5"/>
    <w:rsid w:val="009F5B8E"/>
    <w:rsid w:val="009F5CFA"/>
    <w:rsid w:val="009F73B7"/>
    <w:rsid w:val="009F751C"/>
    <w:rsid w:val="009F753F"/>
    <w:rsid w:val="00A010BD"/>
    <w:rsid w:val="00A0147E"/>
    <w:rsid w:val="00A02CAE"/>
    <w:rsid w:val="00A0314E"/>
    <w:rsid w:val="00A03A2B"/>
    <w:rsid w:val="00A03B03"/>
    <w:rsid w:val="00A03E0E"/>
    <w:rsid w:val="00A05D90"/>
    <w:rsid w:val="00A07085"/>
    <w:rsid w:val="00A07E81"/>
    <w:rsid w:val="00A11ECF"/>
    <w:rsid w:val="00A12507"/>
    <w:rsid w:val="00A125A5"/>
    <w:rsid w:val="00A12BF5"/>
    <w:rsid w:val="00A12E47"/>
    <w:rsid w:val="00A131D7"/>
    <w:rsid w:val="00A1353F"/>
    <w:rsid w:val="00A146A5"/>
    <w:rsid w:val="00A16234"/>
    <w:rsid w:val="00A17C24"/>
    <w:rsid w:val="00A23038"/>
    <w:rsid w:val="00A2319F"/>
    <w:rsid w:val="00A232E2"/>
    <w:rsid w:val="00A24FF2"/>
    <w:rsid w:val="00A261CA"/>
    <w:rsid w:val="00A267A0"/>
    <w:rsid w:val="00A272BB"/>
    <w:rsid w:val="00A27CCA"/>
    <w:rsid w:val="00A27DE8"/>
    <w:rsid w:val="00A27F84"/>
    <w:rsid w:val="00A3103E"/>
    <w:rsid w:val="00A316AA"/>
    <w:rsid w:val="00A319E2"/>
    <w:rsid w:val="00A31FB4"/>
    <w:rsid w:val="00A3255D"/>
    <w:rsid w:val="00A32BB4"/>
    <w:rsid w:val="00A32C1C"/>
    <w:rsid w:val="00A33A9B"/>
    <w:rsid w:val="00A33D84"/>
    <w:rsid w:val="00A342DD"/>
    <w:rsid w:val="00A348DD"/>
    <w:rsid w:val="00A34BDF"/>
    <w:rsid w:val="00A34F3E"/>
    <w:rsid w:val="00A37347"/>
    <w:rsid w:val="00A3746E"/>
    <w:rsid w:val="00A41F5A"/>
    <w:rsid w:val="00A425E8"/>
    <w:rsid w:val="00A42845"/>
    <w:rsid w:val="00A4366F"/>
    <w:rsid w:val="00A44066"/>
    <w:rsid w:val="00A45BF2"/>
    <w:rsid w:val="00A462B6"/>
    <w:rsid w:val="00A46F96"/>
    <w:rsid w:val="00A47BBC"/>
    <w:rsid w:val="00A47CD8"/>
    <w:rsid w:val="00A52973"/>
    <w:rsid w:val="00A543CE"/>
    <w:rsid w:val="00A54A41"/>
    <w:rsid w:val="00A55616"/>
    <w:rsid w:val="00A566BB"/>
    <w:rsid w:val="00A56AD3"/>
    <w:rsid w:val="00A57134"/>
    <w:rsid w:val="00A573EC"/>
    <w:rsid w:val="00A57CD7"/>
    <w:rsid w:val="00A60194"/>
    <w:rsid w:val="00A60763"/>
    <w:rsid w:val="00A60B95"/>
    <w:rsid w:val="00A61468"/>
    <w:rsid w:val="00A6274E"/>
    <w:rsid w:val="00A62D50"/>
    <w:rsid w:val="00A640F6"/>
    <w:rsid w:val="00A64515"/>
    <w:rsid w:val="00A64944"/>
    <w:rsid w:val="00A6517C"/>
    <w:rsid w:val="00A65A52"/>
    <w:rsid w:val="00A65C81"/>
    <w:rsid w:val="00A672C5"/>
    <w:rsid w:val="00A71136"/>
    <w:rsid w:val="00A74546"/>
    <w:rsid w:val="00A749C1"/>
    <w:rsid w:val="00A74EF5"/>
    <w:rsid w:val="00A768A5"/>
    <w:rsid w:val="00A76B93"/>
    <w:rsid w:val="00A80083"/>
    <w:rsid w:val="00A815E9"/>
    <w:rsid w:val="00A859B1"/>
    <w:rsid w:val="00A86F88"/>
    <w:rsid w:val="00A87241"/>
    <w:rsid w:val="00A9123E"/>
    <w:rsid w:val="00A91A95"/>
    <w:rsid w:val="00A93074"/>
    <w:rsid w:val="00A93583"/>
    <w:rsid w:val="00A945D5"/>
    <w:rsid w:val="00A9497C"/>
    <w:rsid w:val="00A952A4"/>
    <w:rsid w:val="00A95A76"/>
    <w:rsid w:val="00A974C9"/>
    <w:rsid w:val="00AA17A2"/>
    <w:rsid w:val="00AA23C2"/>
    <w:rsid w:val="00AA3194"/>
    <w:rsid w:val="00AA349B"/>
    <w:rsid w:val="00AA3BAD"/>
    <w:rsid w:val="00AA45FB"/>
    <w:rsid w:val="00AA48B5"/>
    <w:rsid w:val="00AA4D37"/>
    <w:rsid w:val="00AA6E09"/>
    <w:rsid w:val="00AA7054"/>
    <w:rsid w:val="00AB0206"/>
    <w:rsid w:val="00AB22A5"/>
    <w:rsid w:val="00AB3E9F"/>
    <w:rsid w:val="00AB431C"/>
    <w:rsid w:val="00AB462B"/>
    <w:rsid w:val="00AB55E5"/>
    <w:rsid w:val="00AB5B0D"/>
    <w:rsid w:val="00AB5FAC"/>
    <w:rsid w:val="00AB6C13"/>
    <w:rsid w:val="00AB74A2"/>
    <w:rsid w:val="00AC1345"/>
    <w:rsid w:val="00AC16CE"/>
    <w:rsid w:val="00AC1DF5"/>
    <w:rsid w:val="00AC2E88"/>
    <w:rsid w:val="00AC375D"/>
    <w:rsid w:val="00AC3CCE"/>
    <w:rsid w:val="00AC6D92"/>
    <w:rsid w:val="00AD0C95"/>
    <w:rsid w:val="00AD1031"/>
    <w:rsid w:val="00AD357F"/>
    <w:rsid w:val="00AD3708"/>
    <w:rsid w:val="00AD3762"/>
    <w:rsid w:val="00AD3C2B"/>
    <w:rsid w:val="00AD434C"/>
    <w:rsid w:val="00AD4A8C"/>
    <w:rsid w:val="00AD5B8A"/>
    <w:rsid w:val="00AD5C53"/>
    <w:rsid w:val="00AE18CF"/>
    <w:rsid w:val="00AE5091"/>
    <w:rsid w:val="00AE66DE"/>
    <w:rsid w:val="00AE7232"/>
    <w:rsid w:val="00AF0E13"/>
    <w:rsid w:val="00AF0F1A"/>
    <w:rsid w:val="00AF2C3A"/>
    <w:rsid w:val="00AF36C9"/>
    <w:rsid w:val="00AF3F14"/>
    <w:rsid w:val="00AF426D"/>
    <w:rsid w:val="00AF4B66"/>
    <w:rsid w:val="00AF4DA0"/>
    <w:rsid w:val="00AF5107"/>
    <w:rsid w:val="00AF5592"/>
    <w:rsid w:val="00AF578D"/>
    <w:rsid w:val="00AF5E36"/>
    <w:rsid w:val="00AF5FF6"/>
    <w:rsid w:val="00AF6D7C"/>
    <w:rsid w:val="00AF6FEB"/>
    <w:rsid w:val="00AF763C"/>
    <w:rsid w:val="00B006F6"/>
    <w:rsid w:val="00B01BD3"/>
    <w:rsid w:val="00B02292"/>
    <w:rsid w:val="00B047DD"/>
    <w:rsid w:val="00B048F8"/>
    <w:rsid w:val="00B05FE1"/>
    <w:rsid w:val="00B06C18"/>
    <w:rsid w:val="00B07000"/>
    <w:rsid w:val="00B1059F"/>
    <w:rsid w:val="00B119A5"/>
    <w:rsid w:val="00B120AF"/>
    <w:rsid w:val="00B12ADF"/>
    <w:rsid w:val="00B13AC9"/>
    <w:rsid w:val="00B13C13"/>
    <w:rsid w:val="00B13D24"/>
    <w:rsid w:val="00B13D3F"/>
    <w:rsid w:val="00B14776"/>
    <w:rsid w:val="00B1506F"/>
    <w:rsid w:val="00B15149"/>
    <w:rsid w:val="00B15EE0"/>
    <w:rsid w:val="00B16E81"/>
    <w:rsid w:val="00B228A3"/>
    <w:rsid w:val="00B24143"/>
    <w:rsid w:val="00B24162"/>
    <w:rsid w:val="00B2572F"/>
    <w:rsid w:val="00B258C8"/>
    <w:rsid w:val="00B25EA0"/>
    <w:rsid w:val="00B303FF"/>
    <w:rsid w:val="00B311D7"/>
    <w:rsid w:val="00B31781"/>
    <w:rsid w:val="00B31D4D"/>
    <w:rsid w:val="00B320F6"/>
    <w:rsid w:val="00B32117"/>
    <w:rsid w:val="00B3326C"/>
    <w:rsid w:val="00B336DE"/>
    <w:rsid w:val="00B33FAC"/>
    <w:rsid w:val="00B34257"/>
    <w:rsid w:val="00B35CB5"/>
    <w:rsid w:val="00B35D83"/>
    <w:rsid w:val="00B373C8"/>
    <w:rsid w:val="00B405EF"/>
    <w:rsid w:val="00B40E8D"/>
    <w:rsid w:val="00B41715"/>
    <w:rsid w:val="00B430F2"/>
    <w:rsid w:val="00B432B7"/>
    <w:rsid w:val="00B44275"/>
    <w:rsid w:val="00B44A27"/>
    <w:rsid w:val="00B47BCA"/>
    <w:rsid w:val="00B47E31"/>
    <w:rsid w:val="00B5086D"/>
    <w:rsid w:val="00B52FB7"/>
    <w:rsid w:val="00B53EE9"/>
    <w:rsid w:val="00B540AE"/>
    <w:rsid w:val="00B54381"/>
    <w:rsid w:val="00B5684C"/>
    <w:rsid w:val="00B62C28"/>
    <w:rsid w:val="00B63B17"/>
    <w:rsid w:val="00B63FF5"/>
    <w:rsid w:val="00B64B81"/>
    <w:rsid w:val="00B64BE7"/>
    <w:rsid w:val="00B65A4C"/>
    <w:rsid w:val="00B67BB3"/>
    <w:rsid w:val="00B67DC9"/>
    <w:rsid w:val="00B67DDA"/>
    <w:rsid w:val="00B7014D"/>
    <w:rsid w:val="00B702DD"/>
    <w:rsid w:val="00B70863"/>
    <w:rsid w:val="00B70BC8"/>
    <w:rsid w:val="00B70D21"/>
    <w:rsid w:val="00B71937"/>
    <w:rsid w:val="00B73EE1"/>
    <w:rsid w:val="00B74065"/>
    <w:rsid w:val="00B74DB4"/>
    <w:rsid w:val="00B754DE"/>
    <w:rsid w:val="00B76D5F"/>
    <w:rsid w:val="00B77495"/>
    <w:rsid w:val="00B803C2"/>
    <w:rsid w:val="00B81898"/>
    <w:rsid w:val="00B81E3C"/>
    <w:rsid w:val="00B82037"/>
    <w:rsid w:val="00B8213F"/>
    <w:rsid w:val="00B85957"/>
    <w:rsid w:val="00B86811"/>
    <w:rsid w:val="00B86C88"/>
    <w:rsid w:val="00B91CFF"/>
    <w:rsid w:val="00B938EA"/>
    <w:rsid w:val="00B93F67"/>
    <w:rsid w:val="00B94540"/>
    <w:rsid w:val="00B94DF9"/>
    <w:rsid w:val="00B958E9"/>
    <w:rsid w:val="00B96040"/>
    <w:rsid w:val="00B969CF"/>
    <w:rsid w:val="00B97666"/>
    <w:rsid w:val="00BA0086"/>
    <w:rsid w:val="00BA0791"/>
    <w:rsid w:val="00BA0E15"/>
    <w:rsid w:val="00BA15D1"/>
    <w:rsid w:val="00BA15E4"/>
    <w:rsid w:val="00BA312F"/>
    <w:rsid w:val="00BA32E8"/>
    <w:rsid w:val="00BA412B"/>
    <w:rsid w:val="00BA4816"/>
    <w:rsid w:val="00BA534D"/>
    <w:rsid w:val="00BA5CF0"/>
    <w:rsid w:val="00BA782C"/>
    <w:rsid w:val="00BB0055"/>
    <w:rsid w:val="00BB034D"/>
    <w:rsid w:val="00BB0834"/>
    <w:rsid w:val="00BB0B91"/>
    <w:rsid w:val="00BB1008"/>
    <w:rsid w:val="00BB100E"/>
    <w:rsid w:val="00BB1AFF"/>
    <w:rsid w:val="00BB1F40"/>
    <w:rsid w:val="00BB2332"/>
    <w:rsid w:val="00BB27D2"/>
    <w:rsid w:val="00BB2E81"/>
    <w:rsid w:val="00BB3ED1"/>
    <w:rsid w:val="00BB4C15"/>
    <w:rsid w:val="00BB4C69"/>
    <w:rsid w:val="00BB527A"/>
    <w:rsid w:val="00BB5C69"/>
    <w:rsid w:val="00BB6E05"/>
    <w:rsid w:val="00BB6E97"/>
    <w:rsid w:val="00BB7DC9"/>
    <w:rsid w:val="00BB7DCD"/>
    <w:rsid w:val="00BC3622"/>
    <w:rsid w:val="00BC3ACA"/>
    <w:rsid w:val="00BC72B0"/>
    <w:rsid w:val="00BC7EC4"/>
    <w:rsid w:val="00BD0D4D"/>
    <w:rsid w:val="00BD2DA0"/>
    <w:rsid w:val="00BD2F66"/>
    <w:rsid w:val="00BD3217"/>
    <w:rsid w:val="00BD39F7"/>
    <w:rsid w:val="00BD77FB"/>
    <w:rsid w:val="00BD78DE"/>
    <w:rsid w:val="00BE1623"/>
    <w:rsid w:val="00BE210F"/>
    <w:rsid w:val="00BE4AD2"/>
    <w:rsid w:val="00BE5427"/>
    <w:rsid w:val="00BE58E6"/>
    <w:rsid w:val="00BE5B32"/>
    <w:rsid w:val="00BE5D75"/>
    <w:rsid w:val="00BE5DA3"/>
    <w:rsid w:val="00BE72B7"/>
    <w:rsid w:val="00BF05B9"/>
    <w:rsid w:val="00BF0EF6"/>
    <w:rsid w:val="00BF2A4A"/>
    <w:rsid w:val="00BF456F"/>
    <w:rsid w:val="00BF4FCC"/>
    <w:rsid w:val="00BF63E5"/>
    <w:rsid w:val="00BF7871"/>
    <w:rsid w:val="00C00E21"/>
    <w:rsid w:val="00C0133B"/>
    <w:rsid w:val="00C016DB"/>
    <w:rsid w:val="00C04946"/>
    <w:rsid w:val="00C04F1D"/>
    <w:rsid w:val="00C054D7"/>
    <w:rsid w:val="00C074E9"/>
    <w:rsid w:val="00C10AB3"/>
    <w:rsid w:val="00C10CFB"/>
    <w:rsid w:val="00C1109C"/>
    <w:rsid w:val="00C1137C"/>
    <w:rsid w:val="00C1144C"/>
    <w:rsid w:val="00C1187A"/>
    <w:rsid w:val="00C11882"/>
    <w:rsid w:val="00C11A2A"/>
    <w:rsid w:val="00C1253C"/>
    <w:rsid w:val="00C13C86"/>
    <w:rsid w:val="00C13FB9"/>
    <w:rsid w:val="00C14C65"/>
    <w:rsid w:val="00C156EA"/>
    <w:rsid w:val="00C1679E"/>
    <w:rsid w:val="00C17AD8"/>
    <w:rsid w:val="00C2010B"/>
    <w:rsid w:val="00C20723"/>
    <w:rsid w:val="00C2295A"/>
    <w:rsid w:val="00C23AA6"/>
    <w:rsid w:val="00C246A0"/>
    <w:rsid w:val="00C248A7"/>
    <w:rsid w:val="00C269CB"/>
    <w:rsid w:val="00C27BBF"/>
    <w:rsid w:val="00C315A6"/>
    <w:rsid w:val="00C34B04"/>
    <w:rsid w:val="00C356D7"/>
    <w:rsid w:val="00C366E3"/>
    <w:rsid w:val="00C36C84"/>
    <w:rsid w:val="00C40D8B"/>
    <w:rsid w:val="00C411F5"/>
    <w:rsid w:val="00C422A5"/>
    <w:rsid w:val="00C42372"/>
    <w:rsid w:val="00C44862"/>
    <w:rsid w:val="00C4580D"/>
    <w:rsid w:val="00C46678"/>
    <w:rsid w:val="00C47E3B"/>
    <w:rsid w:val="00C50C91"/>
    <w:rsid w:val="00C5193E"/>
    <w:rsid w:val="00C51C0F"/>
    <w:rsid w:val="00C5261B"/>
    <w:rsid w:val="00C53124"/>
    <w:rsid w:val="00C5594D"/>
    <w:rsid w:val="00C55AD4"/>
    <w:rsid w:val="00C55B58"/>
    <w:rsid w:val="00C55CB6"/>
    <w:rsid w:val="00C563EF"/>
    <w:rsid w:val="00C5697E"/>
    <w:rsid w:val="00C56D09"/>
    <w:rsid w:val="00C57FB3"/>
    <w:rsid w:val="00C60105"/>
    <w:rsid w:val="00C6031F"/>
    <w:rsid w:val="00C6142F"/>
    <w:rsid w:val="00C61AEA"/>
    <w:rsid w:val="00C64897"/>
    <w:rsid w:val="00C675F0"/>
    <w:rsid w:val="00C67B48"/>
    <w:rsid w:val="00C70ECA"/>
    <w:rsid w:val="00C729A7"/>
    <w:rsid w:val="00C73BC6"/>
    <w:rsid w:val="00C74D91"/>
    <w:rsid w:val="00C7695E"/>
    <w:rsid w:val="00C76FB7"/>
    <w:rsid w:val="00C775CC"/>
    <w:rsid w:val="00C77E40"/>
    <w:rsid w:val="00C8001F"/>
    <w:rsid w:val="00C80991"/>
    <w:rsid w:val="00C80B40"/>
    <w:rsid w:val="00C815ED"/>
    <w:rsid w:val="00C82C12"/>
    <w:rsid w:val="00C8500D"/>
    <w:rsid w:val="00C861A5"/>
    <w:rsid w:val="00C86587"/>
    <w:rsid w:val="00C87F12"/>
    <w:rsid w:val="00C904C0"/>
    <w:rsid w:val="00C906FF"/>
    <w:rsid w:val="00C914E7"/>
    <w:rsid w:val="00C9161E"/>
    <w:rsid w:val="00C93783"/>
    <w:rsid w:val="00C94BA8"/>
    <w:rsid w:val="00C956A4"/>
    <w:rsid w:val="00C96232"/>
    <w:rsid w:val="00C97089"/>
    <w:rsid w:val="00C9764F"/>
    <w:rsid w:val="00CA04B4"/>
    <w:rsid w:val="00CA06F8"/>
    <w:rsid w:val="00CA0772"/>
    <w:rsid w:val="00CA16F6"/>
    <w:rsid w:val="00CA24BC"/>
    <w:rsid w:val="00CA2B67"/>
    <w:rsid w:val="00CA2D7D"/>
    <w:rsid w:val="00CA3377"/>
    <w:rsid w:val="00CA35AB"/>
    <w:rsid w:val="00CA3721"/>
    <w:rsid w:val="00CA38E4"/>
    <w:rsid w:val="00CA3E7E"/>
    <w:rsid w:val="00CA5AA8"/>
    <w:rsid w:val="00CA6299"/>
    <w:rsid w:val="00CA7F73"/>
    <w:rsid w:val="00CB2CD0"/>
    <w:rsid w:val="00CB3B22"/>
    <w:rsid w:val="00CB4045"/>
    <w:rsid w:val="00CB49C5"/>
    <w:rsid w:val="00CB58C3"/>
    <w:rsid w:val="00CB7449"/>
    <w:rsid w:val="00CB797F"/>
    <w:rsid w:val="00CC12F4"/>
    <w:rsid w:val="00CC27EF"/>
    <w:rsid w:val="00CC480E"/>
    <w:rsid w:val="00CC6176"/>
    <w:rsid w:val="00CC6B66"/>
    <w:rsid w:val="00CC7AD2"/>
    <w:rsid w:val="00CD122B"/>
    <w:rsid w:val="00CD4198"/>
    <w:rsid w:val="00CD4943"/>
    <w:rsid w:val="00CD4EDD"/>
    <w:rsid w:val="00CD5A0F"/>
    <w:rsid w:val="00CD6217"/>
    <w:rsid w:val="00CD62DE"/>
    <w:rsid w:val="00CE08A6"/>
    <w:rsid w:val="00CE2714"/>
    <w:rsid w:val="00CE2BF1"/>
    <w:rsid w:val="00CE3F22"/>
    <w:rsid w:val="00CE6289"/>
    <w:rsid w:val="00CE64E5"/>
    <w:rsid w:val="00CE6FC3"/>
    <w:rsid w:val="00CF0BD5"/>
    <w:rsid w:val="00CF109D"/>
    <w:rsid w:val="00CF43F4"/>
    <w:rsid w:val="00CF5587"/>
    <w:rsid w:val="00CF5AF0"/>
    <w:rsid w:val="00CF63A7"/>
    <w:rsid w:val="00CF6D97"/>
    <w:rsid w:val="00D02BFC"/>
    <w:rsid w:val="00D03B9F"/>
    <w:rsid w:val="00D067A5"/>
    <w:rsid w:val="00D06AAE"/>
    <w:rsid w:val="00D07029"/>
    <w:rsid w:val="00D0760C"/>
    <w:rsid w:val="00D12006"/>
    <w:rsid w:val="00D12288"/>
    <w:rsid w:val="00D143F5"/>
    <w:rsid w:val="00D14C38"/>
    <w:rsid w:val="00D15239"/>
    <w:rsid w:val="00D15A1B"/>
    <w:rsid w:val="00D16F24"/>
    <w:rsid w:val="00D17E01"/>
    <w:rsid w:val="00D224BC"/>
    <w:rsid w:val="00D25123"/>
    <w:rsid w:val="00D2525C"/>
    <w:rsid w:val="00D2634F"/>
    <w:rsid w:val="00D2681C"/>
    <w:rsid w:val="00D306E2"/>
    <w:rsid w:val="00D3189A"/>
    <w:rsid w:val="00D32C18"/>
    <w:rsid w:val="00D3354E"/>
    <w:rsid w:val="00D3361B"/>
    <w:rsid w:val="00D33792"/>
    <w:rsid w:val="00D339EB"/>
    <w:rsid w:val="00D3405D"/>
    <w:rsid w:val="00D36B25"/>
    <w:rsid w:val="00D40EE8"/>
    <w:rsid w:val="00D40F32"/>
    <w:rsid w:val="00D41C12"/>
    <w:rsid w:val="00D42071"/>
    <w:rsid w:val="00D4253C"/>
    <w:rsid w:val="00D44709"/>
    <w:rsid w:val="00D44B84"/>
    <w:rsid w:val="00D451FD"/>
    <w:rsid w:val="00D4618B"/>
    <w:rsid w:val="00D47561"/>
    <w:rsid w:val="00D47582"/>
    <w:rsid w:val="00D47629"/>
    <w:rsid w:val="00D51B33"/>
    <w:rsid w:val="00D52EA4"/>
    <w:rsid w:val="00D536E8"/>
    <w:rsid w:val="00D5595E"/>
    <w:rsid w:val="00D55D58"/>
    <w:rsid w:val="00D57961"/>
    <w:rsid w:val="00D57DA5"/>
    <w:rsid w:val="00D60984"/>
    <w:rsid w:val="00D612BD"/>
    <w:rsid w:val="00D61FA2"/>
    <w:rsid w:val="00D6200D"/>
    <w:rsid w:val="00D620A2"/>
    <w:rsid w:val="00D629BC"/>
    <w:rsid w:val="00D62A47"/>
    <w:rsid w:val="00D62CC4"/>
    <w:rsid w:val="00D6434F"/>
    <w:rsid w:val="00D644D3"/>
    <w:rsid w:val="00D66513"/>
    <w:rsid w:val="00D668C0"/>
    <w:rsid w:val="00D67383"/>
    <w:rsid w:val="00D674AB"/>
    <w:rsid w:val="00D74393"/>
    <w:rsid w:val="00D7501A"/>
    <w:rsid w:val="00D75501"/>
    <w:rsid w:val="00D76B01"/>
    <w:rsid w:val="00D80964"/>
    <w:rsid w:val="00D80CDA"/>
    <w:rsid w:val="00D80F8E"/>
    <w:rsid w:val="00D81895"/>
    <w:rsid w:val="00D823AD"/>
    <w:rsid w:val="00D839E9"/>
    <w:rsid w:val="00D83AAC"/>
    <w:rsid w:val="00D8474E"/>
    <w:rsid w:val="00D84D97"/>
    <w:rsid w:val="00D86CEF"/>
    <w:rsid w:val="00D871BF"/>
    <w:rsid w:val="00D91778"/>
    <w:rsid w:val="00D955CC"/>
    <w:rsid w:val="00D95A19"/>
    <w:rsid w:val="00D97533"/>
    <w:rsid w:val="00D97722"/>
    <w:rsid w:val="00D9781D"/>
    <w:rsid w:val="00DA0892"/>
    <w:rsid w:val="00DA098F"/>
    <w:rsid w:val="00DA1015"/>
    <w:rsid w:val="00DA12F8"/>
    <w:rsid w:val="00DA1646"/>
    <w:rsid w:val="00DA24F5"/>
    <w:rsid w:val="00DA3188"/>
    <w:rsid w:val="00DA3719"/>
    <w:rsid w:val="00DA4CDF"/>
    <w:rsid w:val="00DA6330"/>
    <w:rsid w:val="00DA686D"/>
    <w:rsid w:val="00DB2737"/>
    <w:rsid w:val="00DB304A"/>
    <w:rsid w:val="00DB40FE"/>
    <w:rsid w:val="00DB430D"/>
    <w:rsid w:val="00DB43B5"/>
    <w:rsid w:val="00DB4814"/>
    <w:rsid w:val="00DB70F1"/>
    <w:rsid w:val="00DB7258"/>
    <w:rsid w:val="00DC0F59"/>
    <w:rsid w:val="00DC4300"/>
    <w:rsid w:val="00DC660E"/>
    <w:rsid w:val="00DC68F3"/>
    <w:rsid w:val="00DD1D7C"/>
    <w:rsid w:val="00DD3E14"/>
    <w:rsid w:val="00DD4691"/>
    <w:rsid w:val="00DD4856"/>
    <w:rsid w:val="00DD5F59"/>
    <w:rsid w:val="00DD5FED"/>
    <w:rsid w:val="00DD752B"/>
    <w:rsid w:val="00DE2B8F"/>
    <w:rsid w:val="00DE2FCD"/>
    <w:rsid w:val="00DE33D6"/>
    <w:rsid w:val="00DE3A33"/>
    <w:rsid w:val="00DE501E"/>
    <w:rsid w:val="00DE6ADC"/>
    <w:rsid w:val="00DE7A46"/>
    <w:rsid w:val="00DE7CBB"/>
    <w:rsid w:val="00DF01A1"/>
    <w:rsid w:val="00DF07EF"/>
    <w:rsid w:val="00DF1426"/>
    <w:rsid w:val="00DF14A7"/>
    <w:rsid w:val="00DF2AD4"/>
    <w:rsid w:val="00DF315E"/>
    <w:rsid w:val="00DF401E"/>
    <w:rsid w:val="00DF471B"/>
    <w:rsid w:val="00DF48B8"/>
    <w:rsid w:val="00DF62AF"/>
    <w:rsid w:val="00DF66C3"/>
    <w:rsid w:val="00DF695A"/>
    <w:rsid w:val="00DF7698"/>
    <w:rsid w:val="00E00403"/>
    <w:rsid w:val="00E00CE9"/>
    <w:rsid w:val="00E011DB"/>
    <w:rsid w:val="00E022BC"/>
    <w:rsid w:val="00E02BBB"/>
    <w:rsid w:val="00E02FB4"/>
    <w:rsid w:val="00E031E2"/>
    <w:rsid w:val="00E033A4"/>
    <w:rsid w:val="00E0363D"/>
    <w:rsid w:val="00E046F7"/>
    <w:rsid w:val="00E047F8"/>
    <w:rsid w:val="00E04EF1"/>
    <w:rsid w:val="00E0682C"/>
    <w:rsid w:val="00E07491"/>
    <w:rsid w:val="00E10B36"/>
    <w:rsid w:val="00E110D0"/>
    <w:rsid w:val="00E118DE"/>
    <w:rsid w:val="00E122BD"/>
    <w:rsid w:val="00E122DB"/>
    <w:rsid w:val="00E13EB9"/>
    <w:rsid w:val="00E145B6"/>
    <w:rsid w:val="00E149C9"/>
    <w:rsid w:val="00E16870"/>
    <w:rsid w:val="00E17FF1"/>
    <w:rsid w:val="00E200E4"/>
    <w:rsid w:val="00E206CD"/>
    <w:rsid w:val="00E20807"/>
    <w:rsid w:val="00E20A53"/>
    <w:rsid w:val="00E2341D"/>
    <w:rsid w:val="00E30F2A"/>
    <w:rsid w:val="00E31269"/>
    <w:rsid w:val="00E322E9"/>
    <w:rsid w:val="00E33234"/>
    <w:rsid w:val="00E336CB"/>
    <w:rsid w:val="00E3389A"/>
    <w:rsid w:val="00E3481D"/>
    <w:rsid w:val="00E35D79"/>
    <w:rsid w:val="00E360AE"/>
    <w:rsid w:val="00E36242"/>
    <w:rsid w:val="00E370A1"/>
    <w:rsid w:val="00E4043B"/>
    <w:rsid w:val="00E42787"/>
    <w:rsid w:val="00E4290F"/>
    <w:rsid w:val="00E42C1A"/>
    <w:rsid w:val="00E42CB8"/>
    <w:rsid w:val="00E431C9"/>
    <w:rsid w:val="00E44109"/>
    <w:rsid w:val="00E45C32"/>
    <w:rsid w:val="00E46300"/>
    <w:rsid w:val="00E4744B"/>
    <w:rsid w:val="00E47C16"/>
    <w:rsid w:val="00E52DD8"/>
    <w:rsid w:val="00E54CB9"/>
    <w:rsid w:val="00E57786"/>
    <w:rsid w:val="00E60520"/>
    <w:rsid w:val="00E60769"/>
    <w:rsid w:val="00E61213"/>
    <w:rsid w:val="00E61A46"/>
    <w:rsid w:val="00E61A4A"/>
    <w:rsid w:val="00E6230D"/>
    <w:rsid w:val="00E62751"/>
    <w:rsid w:val="00E644EB"/>
    <w:rsid w:val="00E652EF"/>
    <w:rsid w:val="00E67BCB"/>
    <w:rsid w:val="00E706D4"/>
    <w:rsid w:val="00E70F4D"/>
    <w:rsid w:val="00E71066"/>
    <w:rsid w:val="00E710B9"/>
    <w:rsid w:val="00E73607"/>
    <w:rsid w:val="00E7495E"/>
    <w:rsid w:val="00E74D95"/>
    <w:rsid w:val="00E75507"/>
    <w:rsid w:val="00E75B57"/>
    <w:rsid w:val="00E809CF"/>
    <w:rsid w:val="00E81821"/>
    <w:rsid w:val="00E824EB"/>
    <w:rsid w:val="00E83ACB"/>
    <w:rsid w:val="00E840AC"/>
    <w:rsid w:val="00E84B7A"/>
    <w:rsid w:val="00E85ACE"/>
    <w:rsid w:val="00E86CFC"/>
    <w:rsid w:val="00E86F32"/>
    <w:rsid w:val="00E87BBC"/>
    <w:rsid w:val="00E925E6"/>
    <w:rsid w:val="00E92F5E"/>
    <w:rsid w:val="00E93623"/>
    <w:rsid w:val="00E93D47"/>
    <w:rsid w:val="00E96165"/>
    <w:rsid w:val="00E963B9"/>
    <w:rsid w:val="00E970D3"/>
    <w:rsid w:val="00EA1398"/>
    <w:rsid w:val="00EA1909"/>
    <w:rsid w:val="00EA30A3"/>
    <w:rsid w:val="00EA4C0B"/>
    <w:rsid w:val="00EA5567"/>
    <w:rsid w:val="00EA5BA0"/>
    <w:rsid w:val="00EA70EB"/>
    <w:rsid w:val="00EB03F7"/>
    <w:rsid w:val="00EB079B"/>
    <w:rsid w:val="00EB0DCA"/>
    <w:rsid w:val="00EB1FA7"/>
    <w:rsid w:val="00EB5376"/>
    <w:rsid w:val="00EB6D78"/>
    <w:rsid w:val="00EC074B"/>
    <w:rsid w:val="00EC0DDC"/>
    <w:rsid w:val="00EC1048"/>
    <w:rsid w:val="00EC135B"/>
    <w:rsid w:val="00EC28B3"/>
    <w:rsid w:val="00EC2D72"/>
    <w:rsid w:val="00EC3D6A"/>
    <w:rsid w:val="00EC431F"/>
    <w:rsid w:val="00EC4789"/>
    <w:rsid w:val="00EC5C33"/>
    <w:rsid w:val="00EC62C4"/>
    <w:rsid w:val="00EC633E"/>
    <w:rsid w:val="00EC6AE5"/>
    <w:rsid w:val="00EC71FB"/>
    <w:rsid w:val="00ED0545"/>
    <w:rsid w:val="00ED157B"/>
    <w:rsid w:val="00ED1737"/>
    <w:rsid w:val="00ED1A46"/>
    <w:rsid w:val="00ED2A4D"/>
    <w:rsid w:val="00ED2D51"/>
    <w:rsid w:val="00ED4E4E"/>
    <w:rsid w:val="00ED6231"/>
    <w:rsid w:val="00ED6850"/>
    <w:rsid w:val="00ED6F7D"/>
    <w:rsid w:val="00ED73AA"/>
    <w:rsid w:val="00ED7E55"/>
    <w:rsid w:val="00EE00AF"/>
    <w:rsid w:val="00EE14C5"/>
    <w:rsid w:val="00EE2C7C"/>
    <w:rsid w:val="00EE2F65"/>
    <w:rsid w:val="00EE5D36"/>
    <w:rsid w:val="00EF0C11"/>
    <w:rsid w:val="00EF120D"/>
    <w:rsid w:val="00EF144C"/>
    <w:rsid w:val="00EF1787"/>
    <w:rsid w:val="00EF1EA8"/>
    <w:rsid w:val="00EF2AD3"/>
    <w:rsid w:val="00EF6A2F"/>
    <w:rsid w:val="00F00A92"/>
    <w:rsid w:val="00F0102A"/>
    <w:rsid w:val="00F01510"/>
    <w:rsid w:val="00F01F2B"/>
    <w:rsid w:val="00F0538C"/>
    <w:rsid w:val="00F05EEC"/>
    <w:rsid w:val="00F05F7C"/>
    <w:rsid w:val="00F0622D"/>
    <w:rsid w:val="00F062C7"/>
    <w:rsid w:val="00F0696E"/>
    <w:rsid w:val="00F1108A"/>
    <w:rsid w:val="00F113D6"/>
    <w:rsid w:val="00F11E39"/>
    <w:rsid w:val="00F131B1"/>
    <w:rsid w:val="00F146C1"/>
    <w:rsid w:val="00F15EB5"/>
    <w:rsid w:val="00F1698D"/>
    <w:rsid w:val="00F1747E"/>
    <w:rsid w:val="00F17A45"/>
    <w:rsid w:val="00F20649"/>
    <w:rsid w:val="00F2133A"/>
    <w:rsid w:val="00F2143C"/>
    <w:rsid w:val="00F2172A"/>
    <w:rsid w:val="00F21B56"/>
    <w:rsid w:val="00F225BD"/>
    <w:rsid w:val="00F23632"/>
    <w:rsid w:val="00F25327"/>
    <w:rsid w:val="00F2553E"/>
    <w:rsid w:val="00F25CBF"/>
    <w:rsid w:val="00F260DB"/>
    <w:rsid w:val="00F263D6"/>
    <w:rsid w:val="00F2670D"/>
    <w:rsid w:val="00F2696C"/>
    <w:rsid w:val="00F27968"/>
    <w:rsid w:val="00F30B1E"/>
    <w:rsid w:val="00F3120C"/>
    <w:rsid w:val="00F329B4"/>
    <w:rsid w:val="00F3559D"/>
    <w:rsid w:val="00F36DB2"/>
    <w:rsid w:val="00F40668"/>
    <w:rsid w:val="00F415CC"/>
    <w:rsid w:val="00F4493F"/>
    <w:rsid w:val="00F45E57"/>
    <w:rsid w:val="00F50872"/>
    <w:rsid w:val="00F519E5"/>
    <w:rsid w:val="00F51A6D"/>
    <w:rsid w:val="00F51FBF"/>
    <w:rsid w:val="00F53B5B"/>
    <w:rsid w:val="00F53B9D"/>
    <w:rsid w:val="00F53D74"/>
    <w:rsid w:val="00F5511C"/>
    <w:rsid w:val="00F55739"/>
    <w:rsid w:val="00F557D1"/>
    <w:rsid w:val="00F56F1E"/>
    <w:rsid w:val="00F5749B"/>
    <w:rsid w:val="00F6047F"/>
    <w:rsid w:val="00F604E1"/>
    <w:rsid w:val="00F604E9"/>
    <w:rsid w:val="00F60794"/>
    <w:rsid w:val="00F638D4"/>
    <w:rsid w:val="00F63983"/>
    <w:rsid w:val="00F64204"/>
    <w:rsid w:val="00F642C0"/>
    <w:rsid w:val="00F643BD"/>
    <w:rsid w:val="00F64425"/>
    <w:rsid w:val="00F644C1"/>
    <w:rsid w:val="00F6471F"/>
    <w:rsid w:val="00F66209"/>
    <w:rsid w:val="00F70BBA"/>
    <w:rsid w:val="00F71835"/>
    <w:rsid w:val="00F72AEE"/>
    <w:rsid w:val="00F751C8"/>
    <w:rsid w:val="00F75710"/>
    <w:rsid w:val="00F75E55"/>
    <w:rsid w:val="00F80B99"/>
    <w:rsid w:val="00F80D20"/>
    <w:rsid w:val="00F80E2F"/>
    <w:rsid w:val="00F828A1"/>
    <w:rsid w:val="00F84123"/>
    <w:rsid w:val="00F853D4"/>
    <w:rsid w:val="00F8585A"/>
    <w:rsid w:val="00F86499"/>
    <w:rsid w:val="00F86BC2"/>
    <w:rsid w:val="00F86ED9"/>
    <w:rsid w:val="00F87297"/>
    <w:rsid w:val="00F87878"/>
    <w:rsid w:val="00F90D54"/>
    <w:rsid w:val="00F924E0"/>
    <w:rsid w:val="00F933E3"/>
    <w:rsid w:val="00F96447"/>
    <w:rsid w:val="00F9665A"/>
    <w:rsid w:val="00F97E1E"/>
    <w:rsid w:val="00FA0298"/>
    <w:rsid w:val="00FA050F"/>
    <w:rsid w:val="00FA0A25"/>
    <w:rsid w:val="00FA1C63"/>
    <w:rsid w:val="00FA225E"/>
    <w:rsid w:val="00FA275F"/>
    <w:rsid w:val="00FA282E"/>
    <w:rsid w:val="00FA2F35"/>
    <w:rsid w:val="00FA32A5"/>
    <w:rsid w:val="00FA4909"/>
    <w:rsid w:val="00FA5367"/>
    <w:rsid w:val="00FA739E"/>
    <w:rsid w:val="00FA7D9C"/>
    <w:rsid w:val="00FB07A8"/>
    <w:rsid w:val="00FB1B14"/>
    <w:rsid w:val="00FB208C"/>
    <w:rsid w:val="00FB3EC0"/>
    <w:rsid w:val="00FB4B95"/>
    <w:rsid w:val="00FB5ABE"/>
    <w:rsid w:val="00FB62D1"/>
    <w:rsid w:val="00FB63DF"/>
    <w:rsid w:val="00FB66A4"/>
    <w:rsid w:val="00FB70DC"/>
    <w:rsid w:val="00FC0849"/>
    <w:rsid w:val="00FC0F85"/>
    <w:rsid w:val="00FC2595"/>
    <w:rsid w:val="00FC279D"/>
    <w:rsid w:val="00FC3337"/>
    <w:rsid w:val="00FC346F"/>
    <w:rsid w:val="00FC47ED"/>
    <w:rsid w:val="00FC5DAF"/>
    <w:rsid w:val="00FC6285"/>
    <w:rsid w:val="00FC7079"/>
    <w:rsid w:val="00FC7A6A"/>
    <w:rsid w:val="00FD0B0E"/>
    <w:rsid w:val="00FD227C"/>
    <w:rsid w:val="00FD2CEE"/>
    <w:rsid w:val="00FD4325"/>
    <w:rsid w:val="00FD61DE"/>
    <w:rsid w:val="00FD7991"/>
    <w:rsid w:val="00FE086B"/>
    <w:rsid w:val="00FE09F5"/>
    <w:rsid w:val="00FE0FFE"/>
    <w:rsid w:val="00FE11FF"/>
    <w:rsid w:val="00FE13E7"/>
    <w:rsid w:val="00FE1B61"/>
    <w:rsid w:val="00FE46ED"/>
    <w:rsid w:val="00FE4BE8"/>
    <w:rsid w:val="00FE5244"/>
    <w:rsid w:val="00FE5948"/>
    <w:rsid w:val="00FE5E89"/>
    <w:rsid w:val="00FE69E0"/>
    <w:rsid w:val="00FE6BB3"/>
    <w:rsid w:val="00FE7900"/>
    <w:rsid w:val="00FF0952"/>
    <w:rsid w:val="00FF0988"/>
    <w:rsid w:val="00FF0A2E"/>
    <w:rsid w:val="00FF2390"/>
    <w:rsid w:val="00FF3139"/>
    <w:rsid w:val="00FF5343"/>
    <w:rsid w:val="00FF6704"/>
    <w:rsid w:val="00FF7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55CD70-DC44-4CF7-9A15-55D4965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ootlight MT Light" w:hAnsi="Footlight MT Light"/>
      <w:sz w:val="30"/>
    </w:rPr>
  </w:style>
  <w:style w:type="paragraph" w:styleId="Ttulo1">
    <w:name w:val="heading 1"/>
    <w:basedOn w:val="Normal"/>
    <w:next w:val="Normal"/>
    <w:qFormat/>
    <w:pPr>
      <w:keepNext/>
      <w:jc w:val="center"/>
      <w:outlineLvl w:val="0"/>
    </w:pPr>
    <w:rPr>
      <w:rFonts w:ascii="Colonna MT" w:hAnsi="Colonna MT"/>
      <w:b/>
      <w:i/>
      <w:noProof/>
      <w:sz w:val="34"/>
    </w:rPr>
  </w:style>
  <w:style w:type="paragraph" w:styleId="Ttulo2">
    <w:name w:val="heading 2"/>
    <w:basedOn w:val="Normal"/>
    <w:next w:val="Normal"/>
    <w:qFormat/>
    <w:pPr>
      <w:keepNext/>
      <w:jc w:val="center"/>
      <w:outlineLvl w:val="1"/>
    </w:pPr>
    <w:rPr>
      <w:rFonts w:ascii="Colonna MT" w:hAnsi="Colonna MT"/>
      <w:i/>
      <w:sz w:val="36"/>
    </w:rPr>
  </w:style>
  <w:style w:type="paragraph" w:styleId="Ttulo3">
    <w:name w:val="heading 3"/>
    <w:basedOn w:val="Normal"/>
    <w:next w:val="Normal"/>
    <w:qFormat/>
    <w:pPr>
      <w:keepNext/>
      <w:jc w:val="center"/>
      <w:outlineLvl w:val="2"/>
    </w:pPr>
    <w:rPr>
      <w:rFonts w:ascii="Colonna MT" w:hAnsi="Colonna MT"/>
      <w:i/>
    </w:rPr>
  </w:style>
  <w:style w:type="paragraph" w:styleId="Ttulo4">
    <w:name w:val="heading 4"/>
    <w:basedOn w:val="Normal"/>
    <w:next w:val="Normal"/>
    <w:qFormat/>
    <w:pPr>
      <w:keepNext/>
      <w:outlineLvl w:val="3"/>
    </w:pPr>
    <w:rPr>
      <w:b/>
      <w:noProof/>
    </w:rPr>
  </w:style>
  <w:style w:type="paragraph" w:styleId="Ttulo5">
    <w:name w:val="heading 5"/>
    <w:basedOn w:val="Normal"/>
    <w:next w:val="Normal"/>
    <w:qFormat/>
    <w:pPr>
      <w:keepNext/>
      <w:jc w:val="both"/>
      <w:outlineLvl w:val="4"/>
    </w:pPr>
    <w:rPr>
      <w:b/>
      <w:noProof/>
    </w:rPr>
  </w:style>
  <w:style w:type="paragraph" w:styleId="Ttulo6">
    <w:name w:val="heading 6"/>
    <w:basedOn w:val="Normal"/>
    <w:next w:val="Normal"/>
    <w:qFormat/>
    <w:pPr>
      <w:keepNext/>
      <w:jc w:val="both"/>
      <w:outlineLvl w:val="5"/>
    </w:pPr>
    <w:rPr>
      <w:b/>
      <w:i/>
      <w:noProof/>
      <w:u w:val="single"/>
    </w:rPr>
  </w:style>
  <w:style w:type="paragraph" w:styleId="Ttulo7">
    <w:name w:val="heading 7"/>
    <w:basedOn w:val="Normal"/>
    <w:next w:val="Normal"/>
    <w:qFormat/>
    <w:pPr>
      <w:keepNext/>
      <w:jc w:val="both"/>
      <w:outlineLvl w:val="6"/>
    </w:pPr>
    <w:rPr>
      <w:b/>
      <w:i/>
      <w:noProof/>
    </w:rPr>
  </w:style>
  <w:style w:type="paragraph" w:styleId="Ttulo8">
    <w:name w:val="heading 8"/>
    <w:basedOn w:val="Normal"/>
    <w:next w:val="Normal"/>
    <w:qFormat/>
    <w:pPr>
      <w:keepNext/>
      <w:jc w:val="both"/>
      <w:outlineLvl w:val="7"/>
    </w:pPr>
    <w:rPr>
      <w:i/>
      <w:noProof/>
    </w:rPr>
  </w:style>
  <w:style w:type="paragraph" w:styleId="Ttulo9">
    <w:name w:val="heading 9"/>
    <w:basedOn w:val="Normal"/>
    <w:next w:val="Normal"/>
    <w:qFormat/>
    <w:pPr>
      <w:keepNext/>
      <w:jc w:val="both"/>
      <w:outlineLvl w:val="8"/>
    </w:pPr>
    <w:rPr>
      <w:b/>
      <w:noProof/>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rPr>
      <w:lang w:val="x-none" w:eastAsia="x-none"/>
    </w:rPr>
  </w:style>
  <w:style w:type="paragraph" w:styleId="Rodap">
    <w:name w:val="footer"/>
    <w:basedOn w:val="Normal"/>
    <w:link w:val="RodapChar"/>
    <w:uiPriority w:val="99"/>
    <w:pPr>
      <w:tabs>
        <w:tab w:val="center" w:pos="4320"/>
        <w:tab w:val="right" w:pos="8640"/>
      </w:tabs>
    </w:pPr>
    <w:rPr>
      <w:lang w:val="x-none" w:eastAsia="x-none"/>
    </w:rPr>
  </w:style>
  <w:style w:type="character" w:styleId="Nmerodepgina">
    <w:name w:val="page number"/>
    <w:basedOn w:val="Fontepargpadro"/>
  </w:style>
  <w:style w:type="paragraph" w:styleId="Corpodetexto">
    <w:name w:val="Body Text"/>
    <w:basedOn w:val="Normal"/>
    <w:pPr>
      <w:jc w:val="both"/>
    </w:pPr>
    <w:rPr>
      <w:noProof/>
    </w:rPr>
  </w:style>
  <w:style w:type="paragraph" w:styleId="Recuodecorpodetexto">
    <w:name w:val="Body Text Indent"/>
    <w:basedOn w:val="Normal"/>
    <w:pPr>
      <w:ind w:left="3686"/>
      <w:jc w:val="both"/>
    </w:pPr>
    <w:rPr>
      <w:noProof/>
    </w:rPr>
  </w:style>
  <w:style w:type="paragraph" w:styleId="Recuodecorpodetexto2">
    <w:name w:val="Body Text Indent 2"/>
    <w:basedOn w:val="Normal"/>
    <w:pPr>
      <w:ind w:firstLine="720"/>
      <w:jc w:val="both"/>
    </w:pPr>
    <w:rPr>
      <w:noProof/>
    </w:rPr>
  </w:style>
  <w:style w:type="paragraph" w:styleId="Recuodecorpodetexto3">
    <w:name w:val="Body Text Indent 3"/>
    <w:basedOn w:val="Normal"/>
    <w:link w:val="Recuodecorpodetexto3Char"/>
    <w:pPr>
      <w:ind w:left="142"/>
      <w:jc w:val="both"/>
    </w:pPr>
    <w:rPr>
      <w:noProof/>
    </w:rPr>
  </w:style>
  <w:style w:type="paragraph" w:styleId="Corpodetexto2">
    <w:name w:val="Body Text 2"/>
    <w:basedOn w:val="Normal"/>
    <w:link w:val="Corpodetexto2Char"/>
    <w:pPr>
      <w:jc w:val="both"/>
    </w:pPr>
    <w:rPr>
      <w:b/>
      <w:noProof/>
    </w:rPr>
  </w:style>
  <w:style w:type="paragraph" w:styleId="Corpodetexto3">
    <w:name w:val="Body Text 3"/>
    <w:basedOn w:val="Normal"/>
    <w:pPr>
      <w:jc w:val="both"/>
    </w:pPr>
    <w:rPr>
      <w:b/>
      <w:i/>
      <w:noProof/>
      <w:u w:val="single"/>
    </w:rPr>
  </w:style>
  <w:style w:type="paragraph" w:customStyle="1" w:styleId="Corpodotexto">
    <w:name w:val="Corpo do texto"/>
    <w:basedOn w:val="Normal"/>
    <w:qFormat/>
    <w:rsid w:val="000244F6"/>
    <w:pPr>
      <w:suppressAutoHyphens/>
      <w:jc w:val="both"/>
    </w:pPr>
    <w:rPr>
      <w:rFonts w:ascii="Times New Roman" w:hAnsi="Times New Roman"/>
      <w:sz w:val="28"/>
    </w:rPr>
  </w:style>
  <w:style w:type="paragraph" w:styleId="Textodebalo">
    <w:name w:val="Balloon Text"/>
    <w:basedOn w:val="Normal"/>
    <w:semiHidden/>
    <w:rsid w:val="001F5FB3"/>
    <w:rPr>
      <w:rFonts w:ascii="Tahoma" w:hAnsi="Tahoma" w:cs="Tahoma"/>
      <w:sz w:val="16"/>
      <w:szCs w:val="16"/>
    </w:rPr>
  </w:style>
  <w:style w:type="paragraph" w:styleId="Ttulo">
    <w:name w:val="Title"/>
    <w:basedOn w:val="Normal"/>
    <w:qFormat/>
    <w:rsid w:val="00E45C32"/>
    <w:pPr>
      <w:jc w:val="center"/>
    </w:pPr>
    <w:rPr>
      <w:rFonts w:ascii="Times New Roman" w:hAnsi="Times New Roman"/>
      <w:sz w:val="28"/>
    </w:rPr>
  </w:style>
  <w:style w:type="paragraph" w:styleId="Legenda">
    <w:name w:val="caption"/>
    <w:basedOn w:val="Normal"/>
    <w:next w:val="Normal"/>
    <w:qFormat/>
    <w:rsid w:val="006C37A6"/>
    <w:pPr>
      <w:widowControl w:val="0"/>
    </w:pPr>
    <w:rPr>
      <w:rFonts w:ascii="Times New Roman" w:hAnsi="Times New Roman"/>
      <w:snapToGrid w:val="0"/>
      <w:sz w:val="20"/>
      <w:u w:val="single"/>
    </w:rPr>
  </w:style>
  <w:style w:type="table" w:styleId="Tabelacomgrade">
    <w:name w:val="Table Grid"/>
    <w:basedOn w:val="Tabelanormal"/>
    <w:rsid w:val="004B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120DE9"/>
    <w:rPr>
      <w:rFonts w:ascii="Footlight MT Light" w:hAnsi="Footlight MT Light"/>
      <w:sz w:val="30"/>
    </w:rPr>
  </w:style>
  <w:style w:type="character" w:styleId="Forte">
    <w:name w:val="Strong"/>
    <w:uiPriority w:val="22"/>
    <w:qFormat/>
    <w:rsid w:val="008C44AA"/>
    <w:rPr>
      <w:b/>
      <w:bCs/>
    </w:rPr>
  </w:style>
  <w:style w:type="paragraph" w:customStyle="1" w:styleId="Default">
    <w:name w:val="Default"/>
    <w:rsid w:val="008C44AA"/>
    <w:pPr>
      <w:autoSpaceDE w:val="0"/>
      <w:autoSpaceDN w:val="0"/>
      <w:adjustRightInd w:val="0"/>
    </w:pPr>
    <w:rPr>
      <w:rFonts w:ascii="Arial" w:eastAsia="MS Mincho" w:hAnsi="Arial" w:cs="Arial"/>
      <w:color w:val="000000"/>
      <w:sz w:val="24"/>
      <w:szCs w:val="24"/>
      <w:lang w:eastAsia="ja-JP"/>
    </w:rPr>
  </w:style>
  <w:style w:type="character" w:customStyle="1" w:styleId="highlightedsearchterm">
    <w:name w:val="highlightedsearchterm"/>
    <w:rsid w:val="008C44AA"/>
  </w:style>
  <w:style w:type="paragraph" w:customStyle="1" w:styleId="naousar">
    <w:name w:val="naousar"/>
    <w:basedOn w:val="Normal"/>
    <w:rsid w:val="008C44AA"/>
    <w:pPr>
      <w:spacing w:before="100" w:beforeAutospacing="1" w:after="100" w:afterAutospacing="1"/>
    </w:pPr>
    <w:rPr>
      <w:rFonts w:ascii="Times New Roman" w:eastAsia="MS Mincho" w:hAnsi="Times New Roman"/>
      <w:sz w:val="24"/>
      <w:szCs w:val="24"/>
      <w:lang w:eastAsia="ja-JP"/>
    </w:rPr>
  </w:style>
  <w:style w:type="paragraph" w:styleId="NormalWeb">
    <w:name w:val="Normal (Web)"/>
    <w:basedOn w:val="Normal"/>
    <w:uiPriority w:val="99"/>
    <w:rsid w:val="008C44AA"/>
    <w:pPr>
      <w:spacing w:before="100" w:beforeAutospacing="1" w:after="100" w:afterAutospacing="1"/>
    </w:pPr>
    <w:rPr>
      <w:rFonts w:ascii="Times New Roman" w:eastAsia="MS Mincho" w:hAnsi="Times New Roman"/>
      <w:sz w:val="24"/>
      <w:szCs w:val="24"/>
      <w:lang w:eastAsia="ja-JP"/>
    </w:rPr>
  </w:style>
  <w:style w:type="character" w:styleId="Hyperlink">
    <w:name w:val="Hyperlink"/>
    <w:uiPriority w:val="99"/>
    <w:rsid w:val="008C44AA"/>
    <w:rPr>
      <w:color w:val="0000FF"/>
      <w:u w:val="single"/>
    </w:rPr>
  </w:style>
  <w:style w:type="character" w:styleId="HiperlinkVisitado">
    <w:name w:val="FollowedHyperlink"/>
    <w:rsid w:val="008C44AA"/>
    <w:rPr>
      <w:color w:val="800080"/>
      <w:u w:val="single"/>
    </w:rPr>
  </w:style>
  <w:style w:type="character" w:customStyle="1" w:styleId="CabealhoChar">
    <w:name w:val="Cabeçalho Char"/>
    <w:link w:val="Cabealho"/>
    <w:uiPriority w:val="99"/>
    <w:rsid w:val="00140C24"/>
    <w:rPr>
      <w:rFonts w:ascii="Footlight MT Light" w:hAnsi="Footlight MT Light"/>
      <w:sz w:val="30"/>
    </w:rPr>
  </w:style>
  <w:style w:type="paragraph" w:customStyle="1" w:styleId="Standard">
    <w:name w:val="Standard"/>
    <w:rsid w:val="00632A43"/>
    <w:pPr>
      <w:widowControl w:val="0"/>
      <w:suppressAutoHyphens/>
      <w:autoSpaceDN w:val="0"/>
    </w:pPr>
    <w:rPr>
      <w:rFonts w:eastAsia="SimSun" w:cs="Tahoma"/>
      <w:kern w:val="3"/>
      <w:sz w:val="24"/>
      <w:szCs w:val="24"/>
      <w:lang w:eastAsia="zh-CN" w:bidi="hi-IN"/>
    </w:rPr>
  </w:style>
  <w:style w:type="paragraph" w:customStyle="1" w:styleId="tablecontents">
    <w:name w:val="tablecontents"/>
    <w:basedOn w:val="Normal"/>
    <w:rsid w:val="00C47E3B"/>
    <w:pPr>
      <w:spacing w:before="100" w:beforeAutospacing="1" w:after="100" w:afterAutospacing="1"/>
    </w:pPr>
    <w:rPr>
      <w:rFonts w:ascii="Times New Roman" w:hAnsi="Times New Roman"/>
      <w:sz w:val="24"/>
      <w:szCs w:val="24"/>
    </w:rPr>
  </w:style>
  <w:style w:type="paragraph" w:customStyle="1" w:styleId="PargrafodaLista1">
    <w:name w:val="Parágrafo da Lista1"/>
    <w:basedOn w:val="Normal"/>
    <w:rsid w:val="004D1360"/>
    <w:pPr>
      <w:spacing w:after="200" w:line="276" w:lineRule="auto"/>
      <w:ind w:left="720"/>
      <w:contextualSpacing/>
    </w:pPr>
    <w:rPr>
      <w:rFonts w:ascii="Calibri" w:hAnsi="Calibri"/>
      <w:sz w:val="22"/>
      <w:szCs w:val="22"/>
      <w:lang w:eastAsia="en-US"/>
    </w:rPr>
  </w:style>
  <w:style w:type="character" w:customStyle="1" w:styleId="Recuodecorpodetexto3Char">
    <w:name w:val="Recuo de corpo de texto 3 Char"/>
    <w:link w:val="Recuodecorpodetexto3"/>
    <w:rsid w:val="0025502F"/>
    <w:rPr>
      <w:rFonts w:ascii="Footlight MT Light" w:hAnsi="Footlight MT Light"/>
      <w:noProof/>
      <w:sz w:val="30"/>
    </w:rPr>
  </w:style>
  <w:style w:type="character" w:customStyle="1" w:styleId="estilogeral1">
    <w:name w:val="estilogeral1"/>
    <w:rsid w:val="008C499C"/>
    <w:rPr>
      <w:rFonts w:ascii="Tahoma" w:hAnsi="Tahoma" w:cs="Tahoma" w:hint="default"/>
      <w:color w:val="000000"/>
      <w:sz w:val="18"/>
      <w:szCs w:val="18"/>
    </w:rPr>
  </w:style>
  <w:style w:type="paragraph" w:styleId="Pr-formataoHTML">
    <w:name w:val="HTML Preformatted"/>
    <w:basedOn w:val="Normal"/>
    <w:link w:val="Pr-formataoHTMLChar"/>
    <w:uiPriority w:val="99"/>
    <w:unhideWhenUsed/>
    <w:rsid w:val="008C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link w:val="Pr-formataoHTML"/>
    <w:uiPriority w:val="99"/>
    <w:rsid w:val="008C499C"/>
    <w:rPr>
      <w:rFonts w:ascii="Courier New" w:hAnsi="Courier New" w:cs="Courier New"/>
    </w:rPr>
  </w:style>
  <w:style w:type="paragraph" w:styleId="PargrafodaLista">
    <w:name w:val="List Paragraph"/>
    <w:basedOn w:val="Normal"/>
    <w:uiPriority w:val="34"/>
    <w:qFormat/>
    <w:rsid w:val="00D12006"/>
    <w:pPr>
      <w:ind w:left="720"/>
      <w:contextualSpacing/>
    </w:pPr>
  </w:style>
  <w:style w:type="character" w:customStyle="1" w:styleId="apple-converted-space">
    <w:name w:val="apple-converted-space"/>
    <w:rsid w:val="00F45E57"/>
  </w:style>
  <w:style w:type="paragraph" w:styleId="Commarcadores">
    <w:name w:val="List Bullet"/>
    <w:basedOn w:val="Normal"/>
    <w:rsid w:val="0027191F"/>
    <w:pPr>
      <w:numPr>
        <w:numId w:val="1"/>
      </w:numPr>
      <w:contextualSpacing/>
    </w:pPr>
  </w:style>
  <w:style w:type="character" w:customStyle="1" w:styleId="Corpodetexto2Char">
    <w:name w:val="Corpo de texto 2 Char"/>
    <w:link w:val="Corpodetexto2"/>
    <w:rsid w:val="002331FE"/>
    <w:rPr>
      <w:rFonts w:ascii="Footlight MT Light" w:hAnsi="Footlight MT Light"/>
      <w:b/>
      <w:noProo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112">
      <w:bodyDiv w:val="1"/>
      <w:marLeft w:val="0"/>
      <w:marRight w:val="0"/>
      <w:marTop w:val="0"/>
      <w:marBottom w:val="0"/>
      <w:divBdr>
        <w:top w:val="none" w:sz="0" w:space="0" w:color="auto"/>
        <w:left w:val="none" w:sz="0" w:space="0" w:color="auto"/>
        <w:bottom w:val="none" w:sz="0" w:space="0" w:color="auto"/>
        <w:right w:val="none" w:sz="0" w:space="0" w:color="auto"/>
      </w:divBdr>
    </w:div>
    <w:div w:id="75640587">
      <w:bodyDiv w:val="1"/>
      <w:marLeft w:val="0"/>
      <w:marRight w:val="0"/>
      <w:marTop w:val="0"/>
      <w:marBottom w:val="0"/>
      <w:divBdr>
        <w:top w:val="none" w:sz="0" w:space="0" w:color="auto"/>
        <w:left w:val="none" w:sz="0" w:space="0" w:color="auto"/>
        <w:bottom w:val="none" w:sz="0" w:space="0" w:color="auto"/>
        <w:right w:val="none" w:sz="0" w:space="0" w:color="auto"/>
      </w:divBdr>
    </w:div>
    <w:div w:id="91702860">
      <w:bodyDiv w:val="1"/>
      <w:marLeft w:val="0"/>
      <w:marRight w:val="0"/>
      <w:marTop w:val="0"/>
      <w:marBottom w:val="0"/>
      <w:divBdr>
        <w:top w:val="none" w:sz="0" w:space="0" w:color="auto"/>
        <w:left w:val="none" w:sz="0" w:space="0" w:color="auto"/>
        <w:bottom w:val="none" w:sz="0" w:space="0" w:color="auto"/>
        <w:right w:val="none" w:sz="0" w:space="0" w:color="auto"/>
      </w:divBdr>
    </w:div>
    <w:div w:id="109394853">
      <w:bodyDiv w:val="1"/>
      <w:marLeft w:val="0"/>
      <w:marRight w:val="0"/>
      <w:marTop w:val="0"/>
      <w:marBottom w:val="0"/>
      <w:divBdr>
        <w:top w:val="none" w:sz="0" w:space="0" w:color="auto"/>
        <w:left w:val="none" w:sz="0" w:space="0" w:color="auto"/>
        <w:bottom w:val="none" w:sz="0" w:space="0" w:color="auto"/>
        <w:right w:val="none" w:sz="0" w:space="0" w:color="auto"/>
      </w:divBdr>
    </w:div>
    <w:div w:id="111556240">
      <w:bodyDiv w:val="1"/>
      <w:marLeft w:val="0"/>
      <w:marRight w:val="0"/>
      <w:marTop w:val="0"/>
      <w:marBottom w:val="0"/>
      <w:divBdr>
        <w:top w:val="none" w:sz="0" w:space="0" w:color="auto"/>
        <w:left w:val="none" w:sz="0" w:space="0" w:color="auto"/>
        <w:bottom w:val="none" w:sz="0" w:space="0" w:color="auto"/>
        <w:right w:val="none" w:sz="0" w:space="0" w:color="auto"/>
      </w:divBdr>
    </w:div>
    <w:div w:id="216287531">
      <w:bodyDiv w:val="1"/>
      <w:marLeft w:val="0"/>
      <w:marRight w:val="0"/>
      <w:marTop w:val="0"/>
      <w:marBottom w:val="0"/>
      <w:divBdr>
        <w:top w:val="none" w:sz="0" w:space="0" w:color="auto"/>
        <w:left w:val="none" w:sz="0" w:space="0" w:color="auto"/>
        <w:bottom w:val="none" w:sz="0" w:space="0" w:color="auto"/>
        <w:right w:val="none" w:sz="0" w:space="0" w:color="auto"/>
      </w:divBdr>
    </w:div>
    <w:div w:id="248344682">
      <w:bodyDiv w:val="1"/>
      <w:marLeft w:val="0"/>
      <w:marRight w:val="0"/>
      <w:marTop w:val="0"/>
      <w:marBottom w:val="0"/>
      <w:divBdr>
        <w:top w:val="none" w:sz="0" w:space="0" w:color="auto"/>
        <w:left w:val="none" w:sz="0" w:space="0" w:color="auto"/>
        <w:bottom w:val="none" w:sz="0" w:space="0" w:color="auto"/>
        <w:right w:val="none" w:sz="0" w:space="0" w:color="auto"/>
      </w:divBdr>
    </w:div>
    <w:div w:id="264658354">
      <w:bodyDiv w:val="1"/>
      <w:marLeft w:val="0"/>
      <w:marRight w:val="0"/>
      <w:marTop w:val="0"/>
      <w:marBottom w:val="0"/>
      <w:divBdr>
        <w:top w:val="none" w:sz="0" w:space="0" w:color="auto"/>
        <w:left w:val="none" w:sz="0" w:space="0" w:color="auto"/>
        <w:bottom w:val="none" w:sz="0" w:space="0" w:color="auto"/>
        <w:right w:val="none" w:sz="0" w:space="0" w:color="auto"/>
      </w:divBdr>
    </w:div>
    <w:div w:id="453445179">
      <w:bodyDiv w:val="1"/>
      <w:marLeft w:val="0"/>
      <w:marRight w:val="0"/>
      <w:marTop w:val="0"/>
      <w:marBottom w:val="0"/>
      <w:divBdr>
        <w:top w:val="none" w:sz="0" w:space="0" w:color="auto"/>
        <w:left w:val="none" w:sz="0" w:space="0" w:color="auto"/>
        <w:bottom w:val="none" w:sz="0" w:space="0" w:color="auto"/>
        <w:right w:val="none" w:sz="0" w:space="0" w:color="auto"/>
      </w:divBdr>
    </w:div>
    <w:div w:id="456333928">
      <w:bodyDiv w:val="1"/>
      <w:marLeft w:val="0"/>
      <w:marRight w:val="0"/>
      <w:marTop w:val="0"/>
      <w:marBottom w:val="0"/>
      <w:divBdr>
        <w:top w:val="none" w:sz="0" w:space="0" w:color="auto"/>
        <w:left w:val="none" w:sz="0" w:space="0" w:color="auto"/>
        <w:bottom w:val="none" w:sz="0" w:space="0" w:color="auto"/>
        <w:right w:val="none" w:sz="0" w:space="0" w:color="auto"/>
      </w:divBdr>
    </w:div>
    <w:div w:id="470899874">
      <w:bodyDiv w:val="1"/>
      <w:marLeft w:val="0"/>
      <w:marRight w:val="0"/>
      <w:marTop w:val="0"/>
      <w:marBottom w:val="0"/>
      <w:divBdr>
        <w:top w:val="none" w:sz="0" w:space="0" w:color="auto"/>
        <w:left w:val="none" w:sz="0" w:space="0" w:color="auto"/>
        <w:bottom w:val="none" w:sz="0" w:space="0" w:color="auto"/>
        <w:right w:val="none" w:sz="0" w:space="0" w:color="auto"/>
      </w:divBdr>
    </w:div>
    <w:div w:id="473525947">
      <w:bodyDiv w:val="1"/>
      <w:marLeft w:val="0"/>
      <w:marRight w:val="0"/>
      <w:marTop w:val="0"/>
      <w:marBottom w:val="0"/>
      <w:divBdr>
        <w:top w:val="none" w:sz="0" w:space="0" w:color="auto"/>
        <w:left w:val="none" w:sz="0" w:space="0" w:color="auto"/>
        <w:bottom w:val="none" w:sz="0" w:space="0" w:color="auto"/>
        <w:right w:val="none" w:sz="0" w:space="0" w:color="auto"/>
      </w:divBdr>
    </w:div>
    <w:div w:id="482356373">
      <w:bodyDiv w:val="1"/>
      <w:marLeft w:val="0"/>
      <w:marRight w:val="0"/>
      <w:marTop w:val="0"/>
      <w:marBottom w:val="0"/>
      <w:divBdr>
        <w:top w:val="none" w:sz="0" w:space="0" w:color="auto"/>
        <w:left w:val="none" w:sz="0" w:space="0" w:color="auto"/>
        <w:bottom w:val="none" w:sz="0" w:space="0" w:color="auto"/>
        <w:right w:val="none" w:sz="0" w:space="0" w:color="auto"/>
      </w:divBdr>
    </w:div>
    <w:div w:id="566114924">
      <w:bodyDiv w:val="1"/>
      <w:marLeft w:val="0"/>
      <w:marRight w:val="0"/>
      <w:marTop w:val="0"/>
      <w:marBottom w:val="0"/>
      <w:divBdr>
        <w:top w:val="none" w:sz="0" w:space="0" w:color="auto"/>
        <w:left w:val="none" w:sz="0" w:space="0" w:color="auto"/>
        <w:bottom w:val="none" w:sz="0" w:space="0" w:color="auto"/>
        <w:right w:val="none" w:sz="0" w:space="0" w:color="auto"/>
      </w:divBdr>
    </w:div>
    <w:div w:id="641157977">
      <w:bodyDiv w:val="1"/>
      <w:marLeft w:val="0"/>
      <w:marRight w:val="0"/>
      <w:marTop w:val="0"/>
      <w:marBottom w:val="0"/>
      <w:divBdr>
        <w:top w:val="none" w:sz="0" w:space="0" w:color="auto"/>
        <w:left w:val="none" w:sz="0" w:space="0" w:color="auto"/>
        <w:bottom w:val="none" w:sz="0" w:space="0" w:color="auto"/>
        <w:right w:val="none" w:sz="0" w:space="0" w:color="auto"/>
      </w:divBdr>
    </w:div>
    <w:div w:id="662394453">
      <w:bodyDiv w:val="1"/>
      <w:marLeft w:val="0"/>
      <w:marRight w:val="0"/>
      <w:marTop w:val="0"/>
      <w:marBottom w:val="0"/>
      <w:divBdr>
        <w:top w:val="none" w:sz="0" w:space="0" w:color="auto"/>
        <w:left w:val="none" w:sz="0" w:space="0" w:color="auto"/>
        <w:bottom w:val="none" w:sz="0" w:space="0" w:color="auto"/>
        <w:right w:val="none" w:sz="0" w:space="0" w:color="auto"/>
      </w:divBdr>
    </w:div>
    <w:div w:id="681124513">
      <w:bodyDiv w:val="1"/>
      <w:marLeft w:val="0"/>
      <w:marRight w:val="0"/>
      <w:marTop w:val="0"/>
      <w:marBottom w:val="0"/>
      <w:divBdr>
        <w:top w:val="none" w:sz="0" w:space="0" w:color="auto"/>
        <w:left w:val="none" w:sz="0" w:space="0" w:color="auto"/>
        <w:bottom w:val="none" w:sz="0" w:space="0" w:color="auto"/>
        <w:right w:val="none" w:sz="0" w:space="0" w:color="auto"/>
      </w:divBdr>
    </w:div>
    <w:div w:id="703136249">
      <w:bodyDiv w:val="1"/>
      <w:marLeft w:val="0"/>
      <w:marRight w:val="0"/>
      <w:marTop w:val="0"/>
      <w:marBottom w:val="0"/>
      <w:divBdr>
        <w:top w:val="none" w:sz="0" w:space="0" w:color="auto"/>
        <w:left w:val="none" w:sz="0" w:space="0" w:color="auto"/>
        <w:bottom w:val="none" w:sz="0" w:space="0" w:color="auto"/>
        <w:right w:val="none" w:sz="0" w:space="0" w:color="auto"/>
      </w:divBdr>
    </w:div>
    <w:div w:id="723452813">
      <w:bodyDiv w:val="1"/>
      <w:marLeft w:val="0"/>
      <w:marRight w:val="0"/>
      <w:marTop w:val="0"/>
      <w:marBottom w:val="0"/>
      <w:divBdr>
        <w:top w:val="none" w:sz="0" w:space="0" w:color="auto"/>
        <w:left w:val="none" w:sz="0" w:space="0" w:color="auto"/>
        <w:bottom w:val="none" w:sz="0" w:space="0" w:color="auto"/>
        <w:right w:val="none" w:sz="0" w:space="0" w:color="auto"/>
      </w:divBdr>
    </w:div>
    <w:div w:id="723528283">
      <w:bodyDiv w:val="1"/>
      <w:marLeft w:val="0"/>
      <w:marRight w:val="0"/>
      <w:marTop w:val="0"/>
      <w:marBottom w:val="0"/>
      <w:divBdr>
        <w:top w:val="none" w:sz="0" w:space="0" w:color="auto"/>
        <w:left w:val="none" w:sz="0" w:space="0" w:color="auto"/>
        <w:bottom w:val="none" w:sz="0" w:space="0" w:color="auto"/>
        <w:right w:val="none" w:sz="0" w:space="0" w:color="auto"/>
      </w:divBdr>
    </w:div>
    <w:div w:id="848299270">
      <w:bodyDiv w:val="1"/>
      <w:marLeft w:val="0"/>
      <w:marRight w:val="0"/>
      <w:marTop w:val="0"/>
      <w:marBottom w:val="0"/>
      <w:divBdr>
        <w:top w:val="none" w:sz="0" w:space="0" w:color="auto"/>
        <w:left w:val="none" w:sz="0" w:space="0" w:color="auto"/>
        <w:bottom w:val="none" w:sz="0" w:space="0" w:color="auto"/>
        <w:right w:val="none" w:sz="0" w:space="0" w:color="auto"/>
      </w:divBdr>
    </w:div>
    <w:div w:id="858812232">
      <w:bodyDiv w:val="1"/>
      <w:marLeft w:val="0"/>
      <w:marRight w:val="0"/>
      <w:marTop w:val="0"/>
      <w:marBottom w:val="0"/>
      <w:divBdr>
        <w:top w:val="none" w:sz="0" w:space="0" w:color="auto"/>
        <w:left w:val="none" w:sz="0" w:space="0" w:color="auto"/>
        <w:bottom w:val="none" w:sz="0" w:space="0" w:color="auto"/>
        <w:right w:val="none" w:sz="0" w:space="0" w:color="auto"/>
      </w:divBdr>
    </w:div>
    <w:div w:id="883129829">
      <w:bodyDiv w:val="1"/>
      <w:marLeft w:val="0"/>
      <w:marRight w:val="0"/>
      <w:marTop w:val="0"/>
      <w:marBottom w:val="0"/>
      <w:divBdr>
        <w:top w:val="none" w:sz="0" w:space="0" w:color="auto"/>
        <w:left w:val="none" w:sz="0" w:space="0" w:color="auto"/>
        <w:bottom w:val="none" w:sz="0" w:space="0" w:color="auto"/>
        <w:right w:val="none" w:sz="0" w:space="0" w:color="auto"/>
      </w:divBdr>
    </w:div>
    <w:div w:id="1029531674">
      <w:bodyDiv w:val="1"/>
      <w:marLeft w:val="0"/>
      <w:marRight w:val="0"/>
      <w:marTop w:val="0"/>
      <w:marBottom w:val="0"/>
      <w:divBdr>
        <w:top w:val="none" w:sz="0" w:space="0" w:color="auto"/>
        <w:left w:val="none" w:sz="0" w:space="0" w:color="auto"/>
        <w:bottom w:val="none" w:sz="0" w:space="0" w:color="auto"/>
        <w:right w:val="none" w:sz="0" w:space="0" w:color="auto"/>
      </w:divBdr>
    </w:div>
    <w:div w:id="1094476830">
      <w:bodyDiv w:val="1"/>
      <w:marLeft w:val="0"/>
      <w:marRight w:val="0"/>
      <w:marTop w:val="0"/>
      <w:marBottom w:val="0"/>
      <w:divBdr>
        <w:top w:val="none" w:sz="0" w:space="0" w:color="auto"/>
        <w:left w:val="none" w:sz="0" w:space="0" w:color="auto"/>
        <w:bottom w:val="none" w:sz="0" w:space="0" w:color="auto"/>
        <w:right w:val="none" w:sz="0" w:space="0" w:color="auto"/>
      </w:divBdr>
    </w:div>
    <w:div w:id="1126896166">
      <w:bodyDiv w:val="1"/>
      <w:marLeft w:val="0"/>
      <w:marRight w:val="0"/>
      <w:marTop w:val="0"/>
      <w:marBottom w:val="0"/>
      <w:divBdr>
        <w:top w:val="none" w:sz="0" w:space="0" w:color="auto"/>
        <w:left w:val="none" w:sz="0" w:space="0" w:color="auto"/>
        <w:bottom w:val="none" w:sz="0" w:space="0" w:color="auto"/>
        <w:right w:val="none" w:sz="0" w:space="0" w:color="auto"/>
      </w:divBdr>
    </w:div>
    <w:div w:id="1137725707">
      <w:bodyDiv w:val="1"/>
      <w:marLeft w:val="0"/>
      <w:marRight w:val="0"/>
      <w:marTop w:val="0"/>
      <w:marBottom w:val="0"/>
      <w:divBdr>
        <w:top w:val="none" w:sz="0" w:space="0" w:color="auto"/>
        <w:left w:val="none" w:sz="0" w:space="0" w:color="auto"/>
        <w:bottom w:val="none" w:sz="0" w:space="0" w:color="auto"/>
        <w:right w:val="none" w:sz="0" w:space="0" w:color="auto"/>
      </w:divBdr>
    </w:div>
    <w:div w:id="1143307063">
      <w:bodyDiv w:val="1"/>
      <w:marLeft w:val="0"/>
      <w:marRight w:val="0"/>
      <w:marTop w:val="0"/>
      <w:marBottom w:val="0"/>
      <w:divBdr>
        <w:top w:val="none" w:sz="0" w:space="0" w:color="auto"/>
        <w:left w:val="none" w:sz="0" w:space="0" w:color="auto"/>
        <w:bottom w:val="none" w:sz="0" w:space="0" w:color="auto"/>
        <w:right w:val="none" w:sz="0" w:space="0" w:color="auto"/>
      </w:divBdr>
    </w:div>
    <w:div w:id="1147623214">
      <w:bodyDiv w:val="1"/>
      <w:marLeft w:val="0"/>
      <w:marRight w:val="0"/>
      <w:marTop w:val="0"/>
      <w:marBottom w:val="0"/>
      <w:divBdr>
        <w:top w:val="none" w:sz="0" w:space="0" w:color="auto"/>
        <w:left w:val="none" w:sz="0" w:space="0" w:color="auto"/>
        <w:bottom w:val="none" w:sz="0" w:space="0" w:color="auto"/>
        <w:right w:val="none" w:sz="0" w:space="0" w:color="auto"/>
      </w:divBdr>
      <w:divsChild>
        <w:div w:id="490757415">
          <w:marLeft w:val="0"/>
          <w:marRight w:val="0"/>
          <w:marTop w:val="0"/>
          <w:marBottom w:val="0"/>
          <w:divBdr>
            <w:top w:val="none" w:sz="0" w:space="0" w:color="auto"/>
            <w:left w:val="none" w:sz="0" w:space="0" w:color="auto"/>
            <w:bottom w:val="none" w:sz="0" w:space="0" w:color="auto"/>
            <w:right w:val="none" w:sz="0" w:space="0" w:color="auto"/>
          </w:divBdr>
        </w:div>
      </w:divsChild>
    </w:div>
    <w:div w:id="1150904637">
      <w:bodyDiv w:val="1"/>
      <w:marLeft w:val="0"/>
      <w:marRight w:val="0"/>
      <w:marTop w:val="0"/>
      <w:marBottom w:val="0"/>
      <w:divBdr>
        <w:top w:val="none" w:sz="0" w:space="0" w:color="auto"/>
        <w:left w:val="none" w:sz="0" w:space="0" w:color="auto"/>
        <w:bottom w:val="none" w:sz="0" w:space="0" w:color="auto"/>
        <w:right w:val="none" w:sz="0" w:space="0" w:color="auto"/>
      </w:divBdr>
    </w:div>
    <w:div w:id="1164050951">
      <w:bodyDiv w:val="1"/>
      <w:marLeft w:val="0"/>
      <w:marRight w:val="0"/>
      <w:marTop w:val="0"/>
      <w:marBottom w:val="0"/>
      <w:divBdr>
        <w:top w:val="none" w:sz="0" w:space="0" w:color="auto"/>
        <w:left w:val="none" w:sz="0" w:space="0" w:color="auto"/>
        <w:bottom w:val="none" w:sz="0" w:space="0" w:color="auto"/>
        <w:right w:val="none" w:sz="0" w:space="0" w:color="auto"/>
      </w:divBdr>
    </w:div>
    <w:div w:id="1171288841">
      <w:bodyDiv w:val="1"/>
      <w:marLeft w:val="0"/>
      <w:marRight w:val="0"/>
      <w:marTop w:val="0"/>
      <w:marBottom w:val="0"/>
      <w:divBdr>
        <w:top w:val="none" w:sz="0" w:space="0" w:color="auto"/>
        <w:left w:val="none" w:sz="0" w:space="0" w:color="auto"/>
        <w:bottom w:val="none" w:sz="0" w:space="0" w:color="auto"/>
        <w:right w:val="none" w:sz="0" w:space="0" w:color="auto"/>
      </w:divBdr>
    </w:div>
    <w:div w:id="1179002889">
      <w:bodyDiv w:val="1"/>
      <w:marLeft w:val="0"/>
      <w:marRight w:val="0"/>
      <w:marTop w:val="0"/>
      <w:marBottom w:val="0"/>
      <w:divBdr>
        <w:top w:val="none" w:sz="0" w:space="0" w:color="auto"/>
        <w:left w:val="none" w:sz="0" w:space="0" w:color="auto"/>
        <w:bottom w:val="none" w:sz="0" w:space="0" w:color="auto"/>
        <w:right w:val="none" w:sz="0" w:space="0" w:color="auto"/>
      </w:divBdr>
    </w:div>
    <w:div w:id="1267886363">
      <w:bodyDiv w:val="1"/>
      <w:marLeft w:val="0"/>
      <w:marRight w:val="0"/>
      <w:marTop w:val="0"/>
      <w:marBottom w:val="0"/>
      <w:divBdr>
        <w:top w:val="none" w:sz="0" w:space="0" w:color="auto"/>
        <w:left w:val="none" w:sz="0" w:space="0" w:color="auto"/>
        <w:bottom w:val="none" w:sz="0" w:space="0" w:color="auto"/>
        <w:right w:val="none" w:sz="0" w:space="0" w:color="auto"/>
      </w:divBdr>
    </w:div>
    <w:div w:id="1279526482">
      <w:bodyDiv w:val="1"/>
      <w:marLeft w:val="0"/>
      <w:marRight w:val="0"/>
      <w:marTop w:val="0"/>
      <w:marBottom w:val="0"/>
      <w:divBdr>
        <w:top w:val="none" w:sz="0" w:space="0" w:color="auto"/>
        <w:left w:val="none" w:sz="0" w:space="0" w:color="auto"/>
        <w:bottom w:val="none" w:sz="0" w:space="0" w:color="auto"/>
        <w:right w:val="none" w:sz="0" w:space="0" w:color="auto"/>
      </w:divBdr>
    </w:div>
    <w:div w:id="1300502058">
      <w:bodyDiv w:val="1"/>
      <w:marLeft w:val="0"/>
      <w:marRight w:val="0"/>
      <w:marTop w:val="0"/>
      <w:marBottom w:val="0"/>
      <w:divBdr>
        <w:top w:val="none" w:sz="0" w:space="0" w:color="auto"/>
        <w:left w:val="none" w:sz="0" w:space="0" w:color="auto"/>
        <w:bottom w:val="none" w:sz="0" w:space="0" w:color="auto"/>
        <w:right w:val="none" w:sz="0" w:space="0" w:color="auto"/>
      </w:divBdr>
    </w:div>
    <w:div w:id="1307661645">
      <w:bodyDiv w:val="1"/>
      <w:marLeft w:val="0"/>
      <w:marRight w:val="0"/>
      <w:marTop w:val="0"/>
      <w:marBottom w:val="0"/>
      <w:divBdr>
        <w:top w:val="none" w:sz="0" w:space="0" w:color="auto"/>
        <w:left w:val="none" w:sz="0" w:space="0" w:color="auto"/>
        <w:bottom w:val="none" w:sz="0" w:space="0" w:color="auto"/>
        <w:right w:val="none" w:sz="0" w:space="0" w:color="auto"/>
      </w:divBdr>
    </w:div>
    <w:div w:id="1560169816">
      <w:bodyDiv w:val="1"/>
      <w:marLeft w:val="0"/>
      <w:marRight w:val="0"/>
      <w:marTop w:val="0"/>
      <w:marBottom w:val="0"/>
      <w:divBdr>
        <w:top w:val="none" w:sz="0" w:space="0" w:color="auto"/>
        <w:left w:val="none" w:sz="0" w:space="0" w:color="auto"/>
        <w:bottom w:val="none" w:sz="0" w:space="0" w:color="auto"/>
        <w:right w:val="none" w:sz="0" w:space="0" w:color="auto"/>
      </w:divBdr>
    </w:div>
    <w:div w:id="1667249227">
      <w:bodyDiv w:val="1"/>
      <w:marLeft w:val="0"/>
      <w:marRight w:val="0"/>
      <w:marTop w:val="0"/>
      <w:marBottom w:val="0"/>
      <w:divBdr>
        <w:top w:val="none" w:sz="0" w:space="0" w:color="auto"/>
        <w:left w:val="none" w:sz="0" w:space="0" w:color="auto"/>
        <w:bottom w:val="none" w:sz="0" w:space="0" w:color="auto"/>
        <w:right w:val="none" w:sz="0" w:space="0" w:color="auto"/>
      </w:divBdr>
    </w:div>
    <w:div w:id="1715426808">
      <w:bodyDiv w:val="1"/>
      <w:marLeft w:val="0"/>
      <w:marRight w:val="0"/>
      <w:marTop w:val="0"/>
      <w:marBottom w:val="0"/>
      <w:divBdr>
        <w:top w:val="none" w:sz="0" w:space="0" w:color="auto"/>
        <w:left w:val="none" w:sz="0" w:space="0" w:color="auto"/>
        <w:bottom w:val="none" w:sz="0" w:space="0" w:color="auto"/>
        <w:right w:val="none" w:sz="0" w:space="0" w:color="auto"/>
      </w:divBdr>
    </w:div>
    <w:div w:id="1899437503">
      <w:bodyDiv w:val="1"/>
      <w:marLeft w:val="0"/>
      <w:marRight w:val="0"/>
      <w:marTop w:val="0"/>
      <w:marBottom w:val="0"/>
      <w:divBdr>
        <w:top w:val="none" w:sz="0" w:space="0" w:color="auto"/>
        <w:left w:val="none" w:sz="0" w:space="0" w:color="auto"/>
        <w:bottom w:val="none" w:sz="0" w:space="0" w:color="auto"/>
        <w:right w:val="none" w:sz="0" w:space="0" w:color="auto"/>
      </w:divBdr>
    </w:div>
    <w:div w:id="1916084497">
      <w:bodyDiv w:val="1"/>
      <w:marLeft w:val="0"/>
      <w:marRight w:val="0"/>
      <w:marTop w:val="0"/>
      <w:marBottom w:val="0"/>
      <w:divBdr>
        <w:top w:val="none" w:sz="0" w:space="0" w:color="auto"/>
        <w:left w:val="none" w:sz="0" w:space="0" w:color="auto"/>
        <w:bottom w:val="none" w:sz="0" w:space="0" w:color="auto"/>
        <w:right w:val="none" w:sz="0" w:space="0" w:color="auto"/>
      </w:divBdr>
    </w:div>
    <w:div w:id="1926181094">
      <w:bodyDiv w:val="1"/>
      <w:marLeft w:val="0"/>
      <w:marRight w:val="0"/>
      <w:marTop w:val="0"/>
      <w:marBottom w:val="0"/>
      <w:divBdr>
        <w:top w:val="none" w:sz="0" w:space="0" w:color="auto"/>
        <w:left w:val="none" w:sz="0" w:space="0" w:color="auto"/>
        <w:bottom w:val="none" w:sz="0" w:space="0" w:color="auto"/>
        <w:right w:val="none" w:sz="0" w:space="0" w:color="auto"/>
      </w:divBdr>
    </w:div>
    <w:div w:id="1957440473">
      <w:bodyDiv w:val="1"/>
      <w:marLeft w:val="0"/>
      <w:marRight w:val="0"/>
      <w:marTop w:val="0"/>
      <w:marBottom w:val="0"/>
      <w:divBdr>
        <w:top w:val="none" w:sz="0" w:space="0" w:color="auto"/>
        <w:left w:val="none" w:sz="0" w:space="0" w:color="auto"/>
        <w:bottom w:val="none" w:sz="0" w:space="0" w:color="auto"/>
        <w:right w:val="none" w:sz="0" w:space="0" w:color="auto"/>
      </w:divBdr>
    </w:div>
    <w:div w:id="1962610276">
      <w:bodyDiv w:val="1"/>
      <w:marLeft w:val="0"/>
      <w:marRight w:val="0"/>
      <w:marTop w:val="0"/>
      <w:marBottom w:val="0"/>
      <w:divBdr>
        <w:top w:val="none" w:sz="0" w:space="0" w:color="auto"/>
        <w:left w:val="none" w:sz="0" w:space="0" w:color="auto"/>
        <w:bottom w:val="none" w:sz="0" w:space="0" w:color="auto"/>
        <w:right w:val="none" w:sz="0" w:space="0" w:color="auto"/>
      </w:divBdr>
    </w:div>
    <w:div w:id="20300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3A37-037A-4271-8EB9-E68E3544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1543</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Secretaria dos Negócios Jurídicos</vt:lpstr>
    </vt:vector>
  </TitlesOfParts>
  <Company>Hewlett-Packard Company</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dos Negócios Jurídicos</dc:title>
  <dc:subject/>
  <dc:creator>PREFEITURA MUNICIPAL DE BOTUCATU</dc:creator>
  <cp:keywords/>
  <cp:lastModifiedBy>Adriana</cp:lastModifiedBy>
  <cp:revision>6</cp:revision>
  <cp:lastPrinted>2022-04-20T13:11:00Z</cp:lastPrinted>
  <dcterms:created xsi:type="dcterms:W3CDTF">2022-04-20T13:06:00Z</dcterms:created>
  <dcterms:modified xsi:type="dcterms:W3CDTF">2022-04-26T10:56:00Z</dcterms:modified>
</cp:coreProperties>
</file>