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D05" w:rsidRDefault="00327D05" w:rsidP="00327D0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6ª SESSÃO ORDINÁRIA, DA 4ª SESSÃO LEGISLATIVA, DA 18ª LEGISLATURA DA CÂMARA MUNICIPAL DE BOTUCATU, REALIZADA NO DIA 11 DE MARÇO DE 2024.</w:t>
      </w:r>
    </w:p>
    <w:p w:rsidR="00327D05" w:rsidRDefault="00327D05" w:rsidP="00327D05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655"/>
      </w:tblGrid>
      <w:tr w:rsidR="00327D05" w:rsidTr="00610742">
        <w:tc>
          <w:tcPr>
            <w:tcW w:w="1809" w:type="dxa"/>
            <w:hideMark/>
          </w:tcPr>
          <w:p w:rsidR="001248FA" w:rsidRDefault="001248FA" w:rsidP="001248FA">
            <w:pPr>
              <w:ind w:left="142" w:right="-108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27D05">
              <w:rPr>
                <w:rFonts w:ascii="Arial" w:hAnsi="Arial" w:cs="Arial"/>
                <w:sz w:val="24"/>
                <w:szCs w:val="24"/>
              </w:rPr>
              <w:t>RESIDÊNCI</w:t>
            </w:r>
            <w:r w:rsidR="000353BE">
              <w:rPr>
                <w:rFonts w:ascii="Arial" w:hAnsi="Arial" w:cs="Arial"/>
                <w:sz w:val="24"/>
                <w:szCs w:val="24"/>
              </w:rPr>
              <w:t>A:</w:t>
            </w:r>
          </w:p>
          <w:p w:rsidR="001248FA" w:rsidRPr="001248FA" w:rsidRDefault="001248FA" w:rsidP="001248FA">
            <w:pPr>
              <w:rPr>
                <w:rFonts w:ascii="Arial" w:hAnsi="Arial" w:cs="Arial"/>
                <w:sz w:val="24"/>
                <w:szCs w:val="24"/>
              </w:rPr>
            </w:pPr>
          </w:p>
          <w:p w:rsidR="001248FA" w:rsidRDefault="001248FA" w:rsidP="001248FA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D05" w:rsidRPr="001248FA" w:rsidRDefault="00327D05" w:rsidP="00124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327D05" w:rsidRDefault="00327D0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610742" w:rsidRDefault="00610742" w:rsidP="0061074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  <w:p w:rsidR="00327D05" w:rsidRDefault="00327D0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7D05" w:rsidRDefault="00327D05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327D05" w:rsidRDefault="00327D0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D05" w:rsidTr="00610742">
        <w:tc>
          <w:tcPr>
            <w:tcW w:w="1809" w:type="dxa"/>
          </w:tcPr>
          <w:p w:rsidR="00327D05" w:rsidRDefault="00327D05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SECRETARIA:</w:t>
            </w:r>
          </w:p>
          <w:p w:rsidR="00327D05" w:rsidRDefault="00327D05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327D05" w:rsidRDefault="000353BE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27D05"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0353BE" w:rsidRDefault="000353BE" w:rsidP="000353BE">
            <w:pPr>
              <w:ind w:left="142" w:right="-1" w:hanging="35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Vereador LUIZ AURÉLIO PAGANI</w:t>
            </w:r>
          </w:p>
          <w:p w:rsidR="000353BE" w:rsidRDefault="000353BE" w:rsidP="000353BE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327D05" w:rsidRDefault="00327D05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7D05" w:rsidRDefault="00327D05" w:rsidP="00872006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onze dias do mês de março do ano de dois mil e vinte e quatro, às dezenove horas, foi realizada a 6ª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dos 11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 no dia 4 de março, sendo aprovada pela unanimidade dos vereadores. 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da Prefeitura, respondendo 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Requerimentos </w:t>
      </w:r>
      <w:proofErr w:type="spellStart"/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442, 540, 761, 777, 783/2023; 18, 25, 40, 48, 49, 52, 62, 64, 65, 67, 69, 76 ao 78 e 82/2024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>; da</w:t>
      </w:r>
      <w:r w:rsidR="0074554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Caixa Econômica Federal, 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>informando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sobre recursos financeiros referentes à parcela do contrato nº 0600956-72/2022, no âmbito do Programa de Financiamento à Infraestrutura e ao Saneamento Ambiental (FINISA)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>; da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Companhia de Saneamento Básico do Estado de São Paulo (Sabesp)</w:t>
      </w:r>
      <w:r w:rsidR="0074554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 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>r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85/2024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; </w:t>
      </w:r>
      <w:r w:rsidR="000353B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Pela ordem, a vereadora Rose </w:t>
      </w:r>
      <w:proofErr w:type="spellStart"/>
      <w:r w:rsidR="000353BE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0353B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solicitou a leitura na íntegra das seguintes correspondências recebidas: 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>do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Conselho Municipal da Pessoa com Deficiência de Botucatu</w:t>
      </w:r>
      <w:r w:rsidR="0074554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>e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ncaminhando manifesto aprovado por referido Conselho em Reunião Ordinária ocorrida em 15 de fevereiro de 2024, referente às Leis </w:t>
      </w:r>
      <w:proofErr w:type="spellStart"/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</w:t>
      </w:r>
      <w:r w:rsidR="0074554C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>395/2022, que “institui, no município de Botucatu, filas preferenciais e vagas de estacionamento aos portadores da Doença de Parkinson” e 6</w:t>
      </w:r>
      <w:r w:rsidR="0074554C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>360/2022, que “inclui os portadores de fibromialgia na preferência de atendimento dos estabelecimentos privados e órgãos públ</w:t>
      </w:r>
      <w:r w:rsidR="000353BE">
        <w:rPr>
          <w:rFonts w:ascii="Arial" w:hAnsi="Arial" w:cs="Arial"/>
          <w:bCs/>
          <w:sz w:val="24"/>
          <w:szCs w:val="24"/>
          <w:shd w:val="clear" w:color="auto" w:fill="FFFFFF"/>
        </w:rPr>
        <w:t>icos e dá outras providências”; e d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</w:t>
      </w:r>
      <w:r w:rsidR="005A4A6C">
        <w:rPr>
          <w:rFonts w:ascii="Arial" w:hAnsi="Arial" w:cs="Arial"/>
          <w:bCs/>
          <w:sz w:val="24"/>
          <w:szCs w:val="24"/>
          <w:shd w:val="clear" w:color="auto" w:fill="FFFFFF"/>
        </w:rPr>
        <w:t>C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onselho </w:t>
      </w:r>
      <w:r w:rsidR="005A4A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Municipal de 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>Assistência Social</w:t>
      </w:r>
      <w:r w:rsidR="00680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do </w:t>
      </w:r>
      <w:r w:rsidR="0068002E"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Conselho Municipal de Políticas para </w:t>
      </w:r>
      <w:r w:rsidR="001466E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Mulheres </w:t>
      </w:r>
      <w:r w:rsidR="001466E8" w:rsidRPr="001466E8">
        <w:rPr>
          <w:rFonts w:ascii="Arial" w:hAnsi="Arial" w:cs="Arial"/>
          <w:sz w:val="24"/>
          <w:szCs w:val="24"/>
          <w:lang w:eastAsia="x-none"/>
        </w:rPr>
        <w:t>e</w:t>
      </w:r>
      <w:r w:rsidR="0068002E" w:rsidRPr="00B95680">
        <w:rPr>
          <w:rFonts w:ascii="Arial" w:hAnsi="Arial" w:cs="Arial"/>
          <w:bCs/>
          <w:sz w:val="24"/>
          <w:szCs w:val="24"/>
          <w:lang w:eastAsia="x-none"/>
        </w:rPr>
        <w:t xml:space="preserve">ncaminhando manifesto aprovado por referido Conselho em Reunião Ordinária ocorrida em 7 de março de 2024, referente ao Projeto de Lei nº 137/2023, em trâmite, que </w:t>
      </w:r>
      <w:r w:rsidR="0068002E" w:rsidRPr="0074554C">
        <w:rPr>
          <w:rFonts w:ascii="Arial" w:hAnsi="Arial" w:cs="Arial"/>
          <w:bCs/>
          <w:sz w:val="24"/>
          <w:szCs w:val="24"/>
          <w:lang w:eastAsia="x-none"/>
        </w:rPr>
        <w:t>“autoriza o Poder Executivo a celebrar convênio com o Governo do Estado de São Paulo, por intermédio da Secretaria da Segurança Pública objetivando a reforma e adequação da antiga Cadeia Pública de Botucatu, tendo por objetivo o acolhimento emergencial e temporário de mulheres vítimas de violência doméstica</w:t>
      </w:r>
      <w:r w:rsidR="0068002E">
        <w:rPr>
          <w:rFonts w:ascii="Arial" w:hAnsi="Arial" w:cs="Arial"/>
          <w:bCs/>
          <w:sz w:val="28"/>
          <w:szCs w:val="28"/>
          <w:lang w:eastAsia="x-none"/>
        </w:rPr>
        <w:t>”</w:t>
      </w:r>
      <w:r w:rsidR="001466E8">
        <w:rPr>
          <w:rFonts w:ascii="Arial" w:hAnsi="Arial" w:cs="Arial"/>
          <w:bCs/>
          <w:sz w:val="28"/>
          <w:szCs w:val="28"/>
          <w:lang w:eastAsia="x-none"/>
        </w:rPr>
        <w:t>.</w:t>
      </w:r>
      <w:r w:rsidR="0068002E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680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Pela ordem a vereadora Rose </w:t>
      </w:r>
      <w:proofErr w:type="spellStart"/>
      <w:r w:rsidR="0068002E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680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solicitou que </w:t>
      </w:r>
      <w:r w:rsidR="001466E8">
        <w:rPr>
          <w:rFonts w:ascii="Arial" w:hAnsi="Arial" w:cs="Arial"/>
          <w:bCs/>
          <w:sz w:val="24"/>
          <w:szCs w:val="24"/>
          <w:shd w:val="clear" w:color="auto" w:fill="FFFFFF"/>
        </w:rPr>
        <w:t>este</w:t>
      </w:r>
      <w:r w:rsidR="006800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documento </w:t>
      </w:r>
      <w:r w:rsidR="001466E8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fosse juntad</w:t>
      </w:r>
      <w:r w:rsidR="0074554C">
        <w:rPr>
          <w:rFonts w:ascii="Arial" w:hAnsi="Arial" w:cs="Arial"/>
          <w:bCs/>
          <w:sz w:val="24"/>
          <w:szCs w:val="24"/>
          <w:shd w:val="clear" w:color="auto" w:fill="FFFFFF"/>
        </w:rPr>
        <w:t>o ao Projeto de Lei nº 137/2023. O</w:t>
      </w:r>
      <w:r w:rsidR="001466E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8002E">
        <w:rPr>
          <w:rFonts w:ascii="Arial" w:hAnsi="Arial" w:cs="Arial"/>
          <w:bCs/>
          <w:sz w:val="24"/>
          <w:szCs w:val="24"/>
          <w:shd w:val="clear" w:color="auto" w:fill="FFFFFF"/>
        </w:rPr>
        <w:t>pedido foi deferido pela presidência</w:t>
      </w:r>
      <w:r w:rsidR="001466E8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0D721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466E8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Associação Fênix </w:t>
      </w:r>
      <w:proofErr w:type="spellStart"/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>Demétria</w:t>
      </w:r>
      <w:proofErr w:type="spellEnd"/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e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os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>v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>ereadores</w:t>
      </w:r>
      <w:r w:rsidR="009B6B8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>ncaminhando relatório do debate comunitário acerca das atividades previstas no Projeto de Lei de regulamentação da Zona Especial de Desenvolvimento Ecológico Econômico – ZEDEE – de Urbanização Específica.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D721D" w:rsidRPr="000D721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</w:t>
      </w:r>
      <w:r w:rsidR="000D721D" w:rsidRPr="000D721D">
        <w:rPr>
          <w:rFonts w:ascii="Arial" w:hAnsi="Arial" w:cs="Arial"/>
          <w:bCs/>
          <w:sz w:val="24"/>
          <w:szCs w:val="24"/>
          <w:lang w:eastAsia="x-none"/>
        </w:rPr>
        <w:t xml:space="preserve">Luciano da Silva </w:t>
      </w:r>
      <w:proofErr w:type="spellStart"/>
      <w:r w:rsidR="000D721D" w:rsidRPr="000D721D">
        <w:rPr>
          <w:rFonts w:ascii="Arial" w:hAnsi="Arial" w:cs="Arial"/>
          <w:bCs/>
          <w:sz w:val="24"/>
          <w:szCs w:val="24"/>
          <w:lang w:eastAsia="x-none"/>
        </w:rPr>
        <w:t>Valin</w:t>
      </w:r>
      <w:proofErr w:type="spellEnd"/>
      <w:r w:rsidR="000D721D" w:rsidRPr="000D721D">
        <w:rPr>
          <w:rFonts w:ascii="Arial" w:hAnsi="Arial" w:cs="Arial"/>
          <w:bCs/>
          <w:sz w:val="24"/>
          <w:szCs w:val="24"/>
          <w:lang w:eastAsia="x-none"/>
        </w:rPr>
        <w:t xml:space="preserve">, </w:t>
      </w:r>
      <w:r w:rsidR="000D721D">
        <w:rPr>
          <w:rFonts w:ascii="Arial" w:hAnsi="Arial" w:cs="Arial"/>
          <w:bCs/>
          <w:sz w:val="24"/>
          <w:szCs w:val="24"/>
          <w:lang w:eastAsia="x-none"/>
        </w:rPr>
        <w:t>v</w:t>
      </w:r>
      <w:r w:rsidR="000D721D" w:rsidRPr="000D721D">
        <w:rPr>
          <w:rFonts w:ascii="Arial" w:hAnsi="Arial" w:cs="Arial"/>
          <w:bCs/>
          <w:sz w:val="24"/>
          <w:szCs w:val="24"/>
          <w:lang w:eastAsia="x-none"/>
        </w:rPr>
        <w:t xml:space="preserve">ice-presidente do Conselho de Alimentação Escola para o </w:t>
      </w:r>
      <w:r w:rsidR="000D721D">
        <w:rPr>
          <w:rFonts w:ascii="Arial" w:hAnsi="Arial" w:cs="Arial"/>
          <w:bCs/>
          <w:sz w:val="24"/>
          <w:szCs w:val="24"/>
          <w:lang w:eastAsia="x-none"/>
        </w:rPr>
        <w:t>p</w:t>
      </w:r>
      <w:r w:rsidR="000D721D" w:rsidRPr="000D721D">
        <w:rPr>
          <w:rFonts w:ascii="Arial" w:hAnsi="Arial" w:cs="Arial"/>
          <w:bCs/>
          <w:sz w:val="24"/>
          <w:szCs w:val="24"/>
          <w:lang w:eastAsia="x-none"/>
        </w:rPr>
        <w:t xml:space="preserve">residente e </w:t>
      </w:r>
      <w:r w:rsidR="000D721D">
        <w:rPr>
          <w:rFonts w:ascii="Arial" w:hAnsi="Arial" w:cs="Arial"/>
          <w:bCs/>
          <w:sz w:val="24"/>
          <w:szCs w:val="24"/>
          <w:lang w:eastAsia="x-none"/>
        </w:rPr>
        <w:t>os v</w:t>
      </w:r>
      <w:r w:rsidR="000D721D" w:rsidRPr="000D721D">
        <w:rPr>
          <w:rFonts w:ascii="Arial" w:hAnsi="Arial" w:cs="Arial"/>
          <w:bCs/>
          <w:sz w:val="24"/>
          <w:szCs w:val="24"/>
          <w:lang w:eastAsia="x-none"/>
        </w:rPr>
        <w:t xml:space="preserve">ereadores, encaminhando pedido de esclarecimentos pela ausência de fiscalização por parte do Legislativo em relação à compra de alimentos transgênicos pela Secretaria Municipal de Educação para a distribuição de kits escolares na rede de ensino, com sobras sendo destinadas aos estoques das creches. </w:t>
      </w:r>
      <w:r w:rsidR="0068002E">
        <w:rPr>
          <w:rFonts w:ascii="Arial" w:hAnsi="Arial" w:cs="Arial"/>
          <w:bCs/>
          <w:sz w:val="24"/>
          <w:szCs w:val="24"/>
          <w:shd w:val="clear" w:color="auto" w:fill="FFFFFF"/>
        </w:rPr>
        <w:t>Pela ordem o vereador Abelardo solicitou a leitura na íntegra do do</w:t>
      </w:r>
      <w:r w:rsidR="000A15E0">
        <w:rPr>
          <w:rFonts w:ascii="Arial" w:hAnsi="Arial" w:cs="Arial"/>
          <w:bCs/>
          <w:sz w:val="24"/>
          <w:szCs w:val="24"/>
          <w:shd w:val="clear" w:color="auto" w:fill="FFFFFF"/>
        </w:rPr>
        <w:t>cumento protocolado</w:t>
      </w:r>
      <w:r w:rsidR="000D721D">
        <w:rPr>
          <w:rFonts w:ascii="Arial" w:hAnsi="Arial" w:cs="Arial"/>
          <w:bCs/>
          <w:sz w:val="24"/>
          <w:szCs w:val="24"/>
          <w:shd w:val="clear" w:color="auto" w:fill="FFFFFF"/>
        </w:rPr>
        <w:t>. Do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Daniel de Carvalho p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D721D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residente, </w:t>
      </w:r>
      <w:r w:rsidR="000D721D">
        <w:rPr>
          <w:rFonts w:ascii="Arial" w:hAnsi="Arial" w:cs="Arial"/>
          <w:bCs/>
          <w:sz w:val="24"/>
          <w:szCs w:val="24"/>
          <w:shd w:val="clear" w:color="auto" w:fill="FFFFFF"/>
        </w:rPr>
        <w:t>v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>ereadores e Comissão Permanente de Assistência Social, Defesa do Cidadão, Segurança e Direitos Humanos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, e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>ncaminhando documento referente à fiscalização e publicidade de atrasos e adiantamentos do transporte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coletivo municipal de Botucatu; de Daniel de Carvalho para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Mesa Diretora e Comissão de Ética, D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ecoro Parlamentar e Disciplina e</w:t>
      </w:r>
      <w:r w:rsidRPr="00327D05">
        <w:rPr>
          <w:rFonts w:ascii="Arial" w:hAnsi="Arial" w:cs="Arial"/>
          <w:bCs/>
          <w:sz w:val="24"/>
          <w:szCs w:val="24"/>
          <w:shd w:val="clear" w:color="auto" w:fill="FFFFFF"/>
        </w:rPr>
        <w:t>ncaminhando documento referente à publicidade provada de pessoa jurídica em logradouro público do município de Botucatu.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1) 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>° 19/2024, de iniciativa do vereador Pedroso, que institui no município de Botucatu o Dia do Mecânico Automotivo.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20/2024, de iniciativa do vereador Abelardo, que denomina de "Maria </w:t>
      </w:r>
      <w:proofErr w:type="spellStart"/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>Pelicia</w:t>
      </w:r>
      <w:proofErr w:type="spellEnd"/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Fumes", a Avenida 10 do loteamento denominado Recanto Árvore Grande.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>° 21/2024, de iniciativa do vereador Abelardo, que denomina de "José Fumes” a Avenida 09 do loteamento denominado Recanto Árvore Grande.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>° 22/2024, de iniciativa do vereador Silvio, que denomina de "Dionizio Fumes" a Rua 12 do loteamento denominado Botucatu Verônica.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74554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>° 23/2024, de iniciativa da vereadora Erika da Liga do Bem, que institui no município de Botucatu o Dia do Kung Fu.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N° 24/2024, de iniciativa do vereador Silvio dos Santos, que institui a Semana de Orientação e Conscientização ao Diagnóstico Precoce do </w:t>
      </w:r>
      <w:proofErr w:type="spellStart"/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>Retinoblastoma</w:t>
      </w:r>
      <w:proofErr w:type="spellEnd"/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7) 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Decreto Legislativo 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B95680" w:rsidRPr="00B95680">
        <w:rPr>
          <w:rFonts w:ascii="Arial" w:hAnsi="Arial" w:cs="Arial"/>
          <w:bCs/>
          <w:sz w:val="24"/>
          <w:szCs w:val="24"/>
          <w:shd w:val="clear" w:color="auto" w:fill="FFFFFF"/>
        </w:rPr>
        <w:t>° 4/2024, de iniciativa da Vereadora Alessandra Lucchesi, que concede o Título de “Cidadão Botucatuense” ao Doutor Caio César Benetti Filho.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Requerimentos aprovados:</w:t>
      </w:r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vereador </w:t>
      </w:r>
      <w:proofErr w:type="spellStart"/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107 e 108; do vereador </w:t>
      </w:r>
      <w:proofErr w:type="spellStart"/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</w:t>
      </w:r>
      <w:proofErr w:type="spellStart"/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B956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109,110, 114</w:t>
      </w:r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117; do vereador Pedroso </w:t>
      </w:r>
      <w:proofErr w:type="spellStart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111 e 113; da vereadora Alessandra Lucchesi </w:t>
      </w:r>
      <w:proofErr w:type="spellStart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112 e 116; do vereador Sargento Laudo </w:t>
      </w:r>
      <w:proofErr w:type="spellStart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115, 122 123 e 124; do vereador Silvio </w:t>
      </w:r>
      <w:proofErr w:type="spellStart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118, 119, 120 e 121 e da vereadora Rose </w:t>
      </w:r>
      <w:proofErr w:type="spellStart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125/2024.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Moções aprovadas:</w:t>
      </w:r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vereadora Alessandra </w:t>
      </w:r>
      <w:proofErr w:type="spellStart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>lucchesi</w:t>
      </w:r>
      <w:proofErr w:type="spellEnd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30; do vereador </w:t>
      </w:r>
      <w:proofErr w:type="spellStart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31 e 32; dos vereadores Silvio, Palhinha e Marcelo </w:t>
      </w:r>
      <w:proofErr w:type="spellStart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33 e do vereador </w:t>
      </w:r>
      <w:proofErr w:type="spellStart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nº 34/2024. Indicações: da vereadora Alessandra Lucchesi nº13; do vereador </w:t>
      </w:r>
      <w:proofErr w:type="spellStart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14; do vereador Sargento Laudo nº 15 e da vereadora Rose </w:t>
      </w:r>
      <w:proofErr w:type="spellStart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96659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16/2024. </w:t>
      </w:r>
      <w:r w:rsidR="00966597">
        <w:rPr>
          <w:rFonts w:ascii="Arial" w:hAnsi="Arial" w:cs="Arial"/>
          <w:sz w:val="24"/>
          <w:szCs w:val="24"/>
          <w:shd w:val="clear" w:color="auto" w:fill="FFFFFF"/>
        </w:rPr>
        <w:t>Finalizado o Pequeno Expediente, deu-se início ao Grande Expediente. Fizeram o uso da palavra os vereadores</w:t>
      </w:r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: Pedroso, Sargento Laudo, </w:t>
      </w:r>
      <w:proofErr w:type="spellStart"/>
      <w:r w:rsidR="00FE7EBF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 Pagani, Palhinha, Rose </w:t>
      </w:r>
      <w:proofErr w:type="spellStart"/>
      <w:r w:rsidR="00FE7EBF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, Silvio, Abelardo, </w:t>
      </w:r>
      <w:r w:rsidR="00A36B93">
        <w:rPr>
          <w:rFonts w:ascii="Arial" w:hAnsi="Arial" w:cs="Arial"/>
          <w:sz w:val="24"/>
          <w:szCs w:val="24"/>
          <w:shd w:val="clear" w:color="auto" w:fill="FFFFFF"/>
        </w:rPr>
        <w:t xml:space="preserve">Alessandra Lucchesi e Marcelo </w:t>
      </w:r>
      <w:proofErr w:type="spellStart"/>
      <w:r w:rsidR="00A36B9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FE7EBF">
        <w:rPr>
          <w:rFonts w:ascii="Arial" w:hAnsi="Arial" w:cs="Arial"/>
          <w:sz w:val="24"/>
          <w:szCs w:val="24"/>
          <w:shd w:val="clear" w:color="auto" w:fill="FFFFFF"/>
        </w:rPr>
        <w:t>leiman</w:t>
      </w:r>
      <w:proofErr w:type="spellEnd"/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 (aparteado pelo vereador </w:t>
      </w:r>
      <w:proofErr w:type="spellStart"/>
      <w:r w:rsidR="00FE7EBF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). </w:t>
      </w:r>
      <w:r w:rsidR="00966597">
        <w:rPr>
          <w:rFonts w:ascii="Arial" w:hAnsi="Arial" w:cs="Arial"/>
          <w:sz w:val="24"/>
          <w:szCs w:val="24"/>
          <w:shd w:val="clear" w:color="auto" w:fill="FFFFFF"/>
        </w:rPr>
        <w:t>Terminado o Grande Expediente, deu-se início a Ordem do Dia com a seguinte pauta:</w:t>
      </w:r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E7EBF" w:rsidRPr="00FE7EBF">
        <w:rPr>
          <w:rFonts w:ascii="Arial" w:hAnsi="Arial" w:cs="Arial"/>
          <w:sz w:val="24"/>
          <w:szCs w:val="24"/>
          <w:shd w:val="clear" w:color="auto" w:fill="FFFFFF"/>
        </w:rPr>
        <w:t xml:space="preserve">1) Projeto de Lei nº 137/2023, de iniciativa do Prefeito, que autoriza o Poder Executivo a celebrar convênio com o Governo do Estado de São Paulo, por intermédio da Secretaria da </w:t>
      </w:r>
      <w:r w:rsidR="00FE7EBF" w:rsidRPr="00FE7EBF">
        <w:rPr>
          <w:rFonts w:ascii="Arial" w:hAnsi="Arial" w:cs="Arial"/>
          <w:sz w:val="24"/>
          <w:szCs w:val="24"/>
          <w:shd w:val="clear" w:color="auto" w:fill="FFFFFF"/>
        </w:rPr>
        <w:lastRenderedPageBreak/>
        <w:t>Segurança Pública objetivando a reforma e adequação da antiga Cadeia Pública de Botucatu, tendo por objetivo o acolhimento emergencial e temporário de mulheres vítimas de violência doméstica.</w:t>
      </w:r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 Fizera</w:t>
      </w:r>
      <w:r w:rsidR="000A15E0">
        <w:rPr>
          <w:rFonts w:ascii="Arial" w:hAnsi="Arial" w:cs="Arial"/>
          <w:sz w:val="24"/>
          <w:szCs w:val="24"/>
          <w:shd w:val="clear" w:color="auto" w:fill="FFFFFF"/>
        </w:rPr>
        <w:t>m uso da palavra</w:t>
      </w:r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 os seguintes vereadores: Rose </w:t>
      </w:r>
      <w:proofErr w:type="spellStart"/>
      <w:r w:rsidR="00FE7EBF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; Érika da Liga do Bem; Sargento Laudo; Abelardo (aparteado pelos vereadores Rose </w:t>
      </w:r>
      <w:proofErr w:type="spellStart"/>
      <w:r w:rsidR="00FE7EBF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72006">
        <w:rPr>
          <w:rFonts w:ascii="Arial" w:hAnsi="Arial" w:cs="Arial"/>
          <w:sz w:val="24"/>
          <w:szCs w:val="24"/>
          <w:shd w:val="clear" w:color="auto" w:fill="FFFFFF"/>
        </w:rPr>
        <w:t>e Pedroso); Alessandra Lucchesi e</w:t>
      </w:r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 Silvio (aparteado pelo vereador </w:t>
      </w:r>
      <w:proofErr w:type="spellStart"/>
      <w:r w:rsidR="00FE7EBF">
        <w:rPr>
          <w:rFonts w:ascii="Arial" w:hAnsi="Arial" w:cs="Arial"/>
          <w:sz w:val="24"/>
          <w:szCs w:val="24"/>
          <w:shd w:val="clear" w:color="auto" w:fill="FFFFFF"/>
        </w:rPr>
        <w:t>Marceo</w:t>
      </w:r>
      <w:proofErr w:type="spellEnd"/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E7EBF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). Referido projeto foi colocado em votação e aprovado com abstenção da vereadora Rose </w:t>
      </w:r>
      <w:proofErr w:type="spellStart"/>
      <w:r w:rsidR="00FE7EBF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 que justificou seu voto.</w:t>
      </w:r>
      <w:r w:rsidR="008720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E7EBF" w:rsidRPr="00FE7EBF">
        <w:rPr>
          <w:rFonts w:ascii="Arial" w:hAnsi="Arial" w:cs="Arial"/>
          <w:sz w:val="24"/>
          <w:szCs w:val="24"/>
          <w:shd w:val="clear" w:color="auto" w:fill="FFFFFF"/>
        </w:rPr>
        <w:t xml:space="preserve">2) Projeto de Lei nº 011/2024, de iniciativa do Prefeito, que altera a Lei n° 5.968/2018, visando a retificação de endereço do Centro de Educação Infantil "Prof. </w:t>
      </w:r>
      <w:proofErr w:type="spellStart"/>
      <w:r w:rsidR="00FE7EBF" w:rsidRPr="00FE7EBF">
        <w:rPr>
          <w:rFonts w:ascii="Arial" w:hAnsi="Arial" w:cs="Arial"/>
          <w:sz w:val="24"/>
          <w:szCs w:val="24"/>
          <w:shd w:val="clear" w:color="auto" w:fill="FFFFFF"/>
        </w:rPr>
        <w:t>Erasmina</w:t>
      </w:r>
      <w:proofErr w:type="spellEnd"/>
      <w:r w:rsidR="00FE7EBF" w:rsidRPr="00FE7EBF">
        <w:rPr>
          <w:rFonts w:ascii="Arial" w:hAnsi="Arial" w:cs="Arial"/>
          <w:sz w:val="24"/>
          <w:szCs w:val="24"/>
          <w:shd w:val="clear" w:color="auto" w:fill="FFFFFF"/>
        </w:rPr>
        <w:t xml:space="preserve"> Celi </w:t>
      </w:r>
      <w:proofErr w:type="spellStart"/>
      <w:r w:rsidR="00FE7EBF" w:rsidRPr="00FE7EBF">
        <w:rPr>
          <w:rFonts w:ascii="Arial" w:hAnsi="Arial" w:cs="Arial"/>
          <w:sz w:val="24"/>
          <w:szCs w:val="24"/>
          <w:shd w:val="clear" w:color="auto" w:fill="FFFFFF"/>
        </w:rPr>
        <w:t>Gobette</w:t>
      </w:r>
      <w:proofErr w:type="spellEnd"/>
      <w:r w:rsidR="00FE7EBF" w:rsidRPr="00FE7EBF">
        <w:rPr>
          <w:rFonts w:ascii="Arial" w:hAnsi="Arial" w:cs="Arial"/>
          <w:sz w:val="24"/>
          <w:szCs w:val="24"/>
          <w:shd w:val="clear" w:color="auto" w:fill="FFFFFF"/>
        </w:rPr>
        <w:t>".</w:t>
      </w:r>
      <w:r w:rsidR="00FE7EBF">
        <w:rPr>
          <w:rFonts w:ascii="Arial" w:hAnsi="Arial" w:cs="Arial"/>
          <w:sz w:val="24"/>
          <w:szCs w:val="24"/>
          <w:shd w:val="clear" w:color="auto" w:fill="FFFFFF"/>
        </w:rPr>
        <w:t xml:space="preserve"> Pela ordem o vereador Silvio fez a explicação do PL 11 e PL 12. Referido projeto foi colocado em votação e aprovado por unanimidade</w:t>
      </w:r>
      <w:r w:rsidR="001466E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FE7EBF" w:rsidRPr="00FE7EBF">
        <w:rPr>
          <w:rFonts w:ascii="Arial" w:hAnsi="Arial" w:cs="Arial"/>
          <w:sz w:val="24"/>
          <w:szCs w:val="24"/>
          <w:shd w:val="clear" w:color="auto" w:fill="FFFFFF"/>
        </w:rPr>
        <w:t>3) Projeto de Lei nº 012/2024, de iniciativa do Prefeito, que altera a Lei nº 5.105/2009, visando a retificação de endereço do Centro de Educação Infantil "Doutor Roberto Domingos Andreucci".</w:t>
      </w:r>
      <w:r w:rsidR="001466E8">
        <w:rPr>
          <w:rFonts w:ascii="Arial" w:hAnsi="Arial" w:cs="Arial"/>
          <w:sz w:val="24"/>
          <w:szCs w:val="24"/>
          <w:shd w:val="clear" w:color="auto" w:fill="FFFFFF"/>
        </w:rPr>
        <w:t xml:space="preserve"> Referido projeto foi colocado em votação e aprov</w:t>
      </w:r>
      <w:r w:rsidR="00A05F15">
        <w:rPr>
          <w:rFonts w:ascii="Arial" w:hAnsi="Arial" w:cs="Arial"/>
          <w:sz w:val="24"/>
          <w:szCs w:val="24"/>
          <w:shd w:val="clear" w:color="auto" w:fill="FFFFFF"/>
        </w:rPr>
        <w:t xml:space="preserve">ado por unanimidade. Pela ordem, </w:t>
      </w:r>
      <w:r w:rsidR="001466E8">
        <w:rPr>
          <w:rFonts w:ascii="Arial" w:hAnsi="Arial" w:cs="Arial"/>
          <w:sz w:val="24"/>
          <w:szCs w:val="24"/>
          <w:shd w:val="clear" w:color="auto" w:fill="FFFFFF"/>
        </w:rPr>
        <w:t>a vereadora Alessandra Lucc</w:t>
      </w:r>
      <w:r w:rsidR="00A05F15">
        <w:rPr>
          <w:rFonts w:ascii="Arial" w:hAnsi="Arial" w:cs="Arial"/>
          <w:sz w:val="24"/>
          <w:szCs w:val="24"/>
          <w:shd w:val="clear" w:color="auto" w:fill="FFFFFF"/>
        </w:rPr>
        <w:t xml:space="preserve">hesi justificou os votos nos Projetos de Lei </w:t>
      </w:r>
      <w:proofErr w:type="spellStart"/>
      <w:r w:rsidR="00A05F15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1466E8">
        <w:rPr>
          <w:rFonts w:ascii="Arial" w:hAnsi="Arial" w:cs="Arial"/>
          <w:sz w:val="24"/>
          <w:szCs w:val="24"/>
          <w:shd w:val="clear" w:color="auto" w:fill="FFFFFF"/>
        </w:rPr>
        <w:t xml:space="preserve"> 11 e 12. </w:t>
      </w:r>
      <w:r w:rsidR="00FE7EBF" w:rsidRPr="00FE7EBF">
        <w:rPr>
          <w:rFonts w:ascii="Arial" w:hAnsi="Arial" w:cs="Arial"/>
          <w:sz w:val="24"/>
          <w:szCs w:val="24"/>
          <w:shd w:val="clear" w:color="auto" w:fill="FFFFFF"/>
        </w:rPr>
        <w:t>4) Projeto de Lei nº 148/2023, de iniciativa dos vereadores Sargento Laudo e Pedroso, que assegura às mulheres o direito de serem acompanhadas por pessoa maior de idade durante todo o período do atendimento em unidades de saúde, públicas ou privadas, no município de Botucatu.</w:t>
      </w:r>
      <w:r w:rsidR="001466E8">
        <w:rPr>
          <w:rFonts w:ascii="Arial" w:hAnsi="Arial" w:cs="Arial"/>
          <w:sz w:val="24"/>
          <w:szCs w:val="24"/>
          <w:shd w:val="clear" w:color="auto" w:fill="FFFFFF"/>
        </w:rPr>
        <w:t xml:space="preserve"> Pela ordem o vereador Sargento Laudo solicitou a retirada do projeto. O pedido foi aprovado pela unanimidade dos vereadores.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Administrativa, lavrei a presente ata que, se aprovada, será assinada pelo Presidente da Câmara Municipal, Vereador Antônio Carlos Vaz de Almeida e pela 1ª Secretária, Alessandra Lucchesi de Oliveira. </w:t>
      </w:r>
    </w:p>
    <w:p w:rsidR="00327D05" w:rsidRDefault="00327D05" w:rsidP="00327D05"/>
    <w:p w:rsidR="00626275" w:rsidRDefault="00626275" w:rsidP="00327D05"/>
    <w:p w:rsidR="00610742" w:rsidRDefault="00610742" w:rsidP="00327D05"/>
    <w:p w:rsidR="00610742" w:rsidRDefault="00610742" w:rsidP="00327D05"/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610742" w:rsidTr="00A36B93">
        <w:tc>
          <w:tcPr>
            <w:tcW w:w="1840" w:type="dxa"/>
          </w:tcPr>
          <w:p w:rsidR="00610742" w:rsidRDefault="0061074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610742" w:rsidRDefault="0061074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742" w:rsidTr="00610742">
        <w:tc>
          <w:tcPr>
            <w:tcW w:w="1840" w:type="dxa"/>
          </w:tcPr>
          <w:p w:rsidR="00610742" w:rsidRDefault="0061074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610742" w:rsidRDefault="0061074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0742" w:rsidRPr="00327D05" w:rsidRDefault="00610742" w:rsidP="00327D05"/>
    <w:sectPr w:rsidR="00610742" w:rsidRPr="00327D0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DE4" w:rsidRDefault="00726DE4">
      <w:r>
        <w:separator/>
      </w:r>
    </w:p>
  </w:endnote>
  <w:endnote w:type="continuationSeparator" w:id="0">
    <w:p w:rsidR="00726DE4" w:rsidRDefault="0072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D46776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726DE4" w:rsidP="00C0300A">
    <w:pPr>
      <w:pStyle w:val="Rodap"/>
      <w:jc w:val="center"/>
      <w:rPr>
        <w:sz w:val="16"/>
        <w:szCs w:val="18"/>
      </w:rPr>
    </w:pPr>
    <w:hyperlink r:id="rId1" w:history="1">
      <w:r w:rsidR="00D46776" w:rsidRPr="00C0300A">
        <w:rPr>
          <w:rStyle w:val="Hyperlink"/>
          <w:sz w:val="16"/>
          <w:szCs w:val="18"/>
        </w:rPr>
        <w:t>http://www.camara</w:t>
      </w:r>
    </w:hyperlink>
    <w:r w:rsidR="00D46776" w:rsidRPr="00C0300A">
      <w:rPr>
        <w:color w:val="0000FF"/>
        <w:sz w:val="16"/>
        <w:szCs w:val="18"/>
        <w:u w:val="single"/>
      </w:rPr>
      <w:t>botucatu.sp.gov.br</w:t>
    </w:r>
    <w:r w:rsidR="00D46776" w:rsidRPr="00C0300A">
      <w:rPr>
        <w:color w:val="0000FF"/>
        <w:sz w:val="16"/>
        <w:szCs w:val="18"/>
      </w:rPr>
      <w:t xml:space="preserve">  </w:t>
    </w:r>
    <w:r w:rsidR="00D46776" w:rsidRPr="00C0300A">
      <w:rPr>
        <w:color w:val="000000"/>
        <w:sz w:val="16"/>
        <w:szCs w:val="18"/>
      </w:rPr>
      <w:t>E-mail:</w:t>
    </w:r>
    <w:r w:rsidR="00D46776" w:rsidRPr="00C0300A">
      <w:rPr>
        <w:color w:val="0000FF"/>
        <w:sz w:val="16"/>
        <w:szCs w:val="18"/>
      </w:rPr>
      <w:t xml:space="preserve"> </w:t>
    </w:r>
    <w:r w:rsidR="00D46776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DE4" w:rsidRDefault="00726DE4">
      <w:r>
        <w:separator/>
      </w:r>
    </w:p>
  </w:footnote>
  <w:footnote w:type="continuationSeparator" w:id="0">
    <w:p w:rsidR="00726DE4" w:rsidRDefault="00726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D46776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0396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20295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353BE"/>
    <w:rsid w:val="000A15E0"/>
    <w:rsid w:val="000A2E08"/>
    <w:rsid w:val="000D721D"/>
    <w:rsid w:val="001248FA"/>
    <w:rsid w:val="001466E8"/>
    <w:rsid w:val="00196CB3"/>
    <w:rsid w:val="001D17C4"/>
    <w:rsid w:val="002F32EC"/>
    <w:rsid w:val="00327D05"/>
    <w:rsid w:val="0040680D"/>
    <w:rsid w:val="005A4A6C"/>
    <w:rsid w:val="00610742"/>
    <w:rsid w:val="00626275"/>
    <w:rsid w:val="0068002E"/>
    <w:rsid w:val="00726DE4"/>
    <w:rsid w:val="0074554C"/>
    <w:rsid w:val="00872006"/>
    <w:rsid w:val="00966597"/>
    <w:rsid w:val="009A1387"/>
    <w:rsid w:val="009B6B85"/>
    <w:rsid w:val="00A05F15"/>
    <w:rsid w:val="00A36B93"/>
    <w:rsid w:val="00B83F19"/>
    <w:rsid w:val="00B95680"/>
    <w:rsid w:val="00C0300A"/>
    <w:rsid w:val="00D46776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A6DBD5-B208-45A4-947B-CA55FDDD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27D05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1337</Words>
  <Characters>7223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2020-07-10T14:11:00Z</cp:lastPrinted>
  <dcterms:created xsi:type="dcterms:W3CDTF">2020-07-10T14:11:00Z</dcterms:created>
  <dcterms:modified xsi:type="dcterms:W3CDTF">2024-03-15T12:50:00Z</dcterms:modified>
</cp:coreProperties>
</file>