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CC" w:rsidRPr="00363D28" w:rsidRDefault="00681ACC" w:rsidP="00C7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28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B723FA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F72">
        <w:rPr>
          <w:rFonts w:ascii="Times New Roman" w:hAnsi="Times New Roman" w:cs="Times New Roman"/>
          <w:sz w:val="24"/>
          <w:szCs w:val="24"/>
          <w:u w:val="single"/>
        </w:rPr>
        <w:t xml:space="preserve">REFERÊNCIA: PROJETO DE LEI NÚMERO </w:t>
      </w:r>
      <w:r w:rsidR="00477C86" w:rsidRPr="00AC2F72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B723FA">
        <w:rPr>
          <w:rFonts w:ascii="Times New Roman" w:hAnsi="Times New Roman" w:cs="Times New Roman"/>
          <w:sz w:val="24"/>
          <w:szCs w:val="24"/>
          <w:u w:val="single"/>
        </w:rPr>
        <w:t>29,</w:t>
      </w:r>
      <w:r w:rsidRPr="00AC2F72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B723FA">
        <w:rPr>
          <w:rFonts w:ascii="Times New Roman" w:hAnsi="Times New Roman" w:cs="Times New Roman"/>
          <w:sz w:val="24"/>
          <w:szCs w:val="24"/>
          <w:u w:val="single"/>
        </w:rPr>
        <w:t>12 DE MARÇO DE 2024</w:t>
      </w:r>
      <w:r w:rsidR="00477C86" w:rsidRPr="00AC2F7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C2F72">
        <w:rPr>
          <w:rFonts w:ascii="Times New Roman" w:hAnsi="Times New Roman" w:cs="Times New Roman"/>
          <w:sz w:val="24"/>
          <w:szCs w:val="24"/>
          <w:u w:val="single"/>
        </w:rPr>
        <w:t xml:space="preserve"> DE AUTORIA DO</w:t>
      </w:r>
      <w:r w:rsidR="00B723FA">
        <w:rPr>
          <w:rFonts w:ascii="Times New Roman" w:hAnsi="Times New Roman" w:cs="Times New Roman"/>
          <w:sz w:val="24"/>
          <w:szCs w:val="24"/>
          <w:u w:val="single"/>
        </w:rPr>
        <w:t xml:space="preserve"> PREFEITO MUNICIPAL, QUE </w:t>
      </w:r>
      <w:r w:rsidR="00B723FA" w:rsidRPr="00B723FA">
        <w:rPr>
          <w:rFonts w:ascii="Times New Roman" w:hAnsi="Times New Roman" w:cs="Times New Roman"/>
          <w:sz w:val="24"/>
          <w:szCs w:val="24"/>
          <w:u w:val="single"/>
        </w:rPr>
        <w:t>DISPÕE SOBRE O SERVIÇO PÚBLICO LOTÉRICO NO MUNICÍPIO DE BOTUCATU E DÁ OUTRAS PROVIDÊNCIAS</w:t>
      </w:r>
      <w:r w:rsidR="00B723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1ACC" w:rsidRPr="00363D28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723FA" w:rsidRDefault="00477C86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Projeto de Lei, </w:t>
      </w:r>
      <w:r w:rsidR="00B723FA">
        <w:rPr>
          <w:rFonts w:ascii="Times New Roman" w:hAnsi="Times New Roman" w:cs="Times New Roman"/>
          <w:sz w:val="24"/>
          <w:szCs w:val="24"/>
        </w:rPr>
        <w:t xml:space="preserve">que </w:t>
      </w:r>
      <w:r w:rsidR="00B723FA" w:rsidRPr="00B723FA">
        <w:rPr>
          <w:rFonts w:ascii="Times New Roman" w:hAnsi="Times New Roman" w:cs="Times New Roman"/>
          <w:sz w:val="24"/>
          <w:szCs w:val="24"/>
        </w:rPr>
        <w:t xml:space="preserve">dispõe sobre o serviço público lotérico no Município de Botucatu </w:t>
      </w:r>
    </w:p>
    <w:p w:rsidR="00363D28" w:rsidRPr="00363D28" w:rsidRDefault="00681ACC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Da justificativa que instruiu o Projeto de Lei em análise extrai-se q</w:t>
      </w:r>
      <w:r w:rsidR="00363D28" w:rsidRPr="00363D28">
        <w:rPr>
          <w:rFonts w:ascii="Times New Roman" w:hAnsi="Times New Roman" w:cs="Times New Roman"/>
          <w:sz w:val="24"/>
          <w:szCs w:val="24"/>
        </w:rPr>
        <w:t>ue o mesmo é de interesse local, conforme se pode constatar:</w:t>
      </w:r>
    </w:p>
    <w:p w:rsidR="00C37EB2" w:rsidRPr="00C37EB2" w:rsidRDefault="00C37EB2" w:rsidP="00C37EB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EB2">
        <w:rPr>
          <w:rFonts w:ascii="Times New Roman" w:hAnsi="Times New Roman" w:cs="Times New Roman"/>
          <w:i/>
          <w:sz w:val="24"/>
          <w:szCs w:val="24"/>
        </w:rPr>
        <w:t>O presente projeto de Lei tem por escopo obter autorização legislativa para dispor sobre o serviço público lotérico no Município de Botucatu e dá outras providências, em uma parceria entre os Poderes Executivo e Legislativo, a Municipalidade vem, há aproximadamente 2 anos, desenvolvendo ações que permitam o desenvolvimento de Parcerias Público-Privadas (</w:t>
      </w:r>
      <w:proofErr w:type="spellStart"/>
      <w:r w:rsidRPr="00C37EB2">
        <w:rPr>
          <w:rFonts w:ascii="Times New Roman" w:hAnsi="Times New Roman" w:cs="Times New Roman"/>
          <w:i/>
          <w:sz w:val="24"/>
          <w:szCs w:val="24"/>
        </w:rPr>
        <w:t>PPPs</w:t>
      </w:r>
      <w:proofErr w:type="spellEnd"/>
      <w:r w:rsidRPr="00C37EB2">
        <w:rPr>
          <w:rFonts w:ascii="Times New Roman" w:hAnsi="Times New Roman" w:cs="Times New Roman"/>
          <w:i/>
          <w:sz w:val="24"/>
          <w:szCs w:val="24"/>
        </w:rPr>
        <w:t>) na cidade de Botucatu.</w:t>
      </w:r>
    </w:p>
    <w:p w:rsidR="00C37EB2" w:rsidRPr="00C37EB2" w:rsidRDefault="00C37EB2" w:rsidP="00C37EB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7EB2">
        <w:rPr>
          <w:rFonts w:ascii="Times New Roman" w:hAnsi="Times New Roman" w:cs="Times New Roman"/>
          <w:i/>
          <w:sz w:val="24"/>
          <w:szCs w:val="24"/>
          <w:u w:val="single"/>
        </w:rPr>
        <w:t xml:space="preserve">Entres as </w:t>
      </w:r>
      <w:proofErr w:type="spellStart"/>
      <w:r w:rsidRPr="00C37EB2">
        <w:rPr>
          <w:rFonts w:ascii="Times New Roman" w:hAnsi="Times New Roman" w:cs="Times New Roman"/>
          <w:i/>
          <w:sz w:val="24"/>
          <w:szCs w:val="24"/>
          <w:u w:val="single"/>
        </w:rPr>
        <w:t>PPPs</w:t>
      </w:r>
      <w:proofErr w:type="spellEnd"/>
      <w:r w:rsidRPr="00C37EB2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 estão sendo desenvolvidas, a Concessão de serviços lotéricos ganha prioridade. No último dia 1º de março de 2024, a Secretaria de Governo, em parceria com o Conselho Gestor das Parcerias Público Privadas do Município (CGPPP) realizou audiência pública para apresentar à sociedade os estudos relacionados à Concessão dos serviços lotéricos.</w:t>
      </w:r>
    </w:p>
    <w:p w:rsidR="00C37EB2" w:rsidRPr="00C37EB2" w:rsidRDefault="00C37EB2" w:rsidP="00C37EB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EB2">
        <w:rPr>
          <w:rFonts w:ascii="Times New Roman" w:hAnsi="Times New Roman" w:cs="Times New Roman"/>
          <w:i/>
          <w:sz w:val="24"/>
          <w:szCs w:val="24"/>
        </w:rPr>
        <w:t>Como próximo passo dessa iniciativa (concessão dos serviços lotéricos) é necessária uma atualização na legislação municipal de forma a contemplar tal modalidade.</w:t>
      </w:r>
    </w:p>
    <w:p w:rsidR="00C37EB2" w:rsidRPr="00C37EB2" w:rsidRDefault="00C37EB2" w:rsidP="00C37EB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EB2">
        <w:rPr>
          <w:rFonts w:ascii="Times New Roman" w:hAnsi="Times New Roman" w:cs="Times New Roman"/>
          <w:i/>
          <w:sz w:val="24"/>
          <w:szCs w:val="24"/>
        </w:rPr>
        <w:t>Nesse sentido, encaminho o presente projeto de lei, para o qual peço, mais uma vez, o emparceiramento do Legislativo Botucatuense de forma à viabilizarmos tão interessante iniciativa e submeto a apreciação de Vossa Excelência a presente propositura e a urgente tramitação pela Câmara Municipal dos Vereadores.</w:t>
      </w:r>
    </w:p>
    <w:p w:rsidR="00C37EB2" w:rsidRPr="00C37EB2" w:rsidRDefault="00C37EB2" w:rsidP="00C37EB2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EB2">
        <w:rPr>
          <w:rFonts w:ascii="Times New Roman" w:hAnsi="Times New Roman" w:cs="Times New Roman"/>
          <w:i/>
          <w:sz w:val="24"/>
          <w:szCs w:val="24"/>
        </w:rPr>
        <w:t>Fábio Vieira de Souza Leite</w:t>
      </w:r>
    </w:p>
    <w:p w:rsidR="00C37EB2" w:rsidRDefault="00C37EB2" w:rsidP="00C37EB2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EB2">
        <w:rPr>
          <w:rFonts w:ascii="Times New Roman" w:hAnsi="Times New Roman" w:cs="Times New Roman"/>
          <w:i/>
          <w:sz w:val="24"/>
          <w:szCs w:val="24"/>
        </w:rPr>
        <w:t>Secretário Municipal de Governo</w:t>
      </w:r>
    </w:p>
    <w:p w:rsidR="00C37EB2" w:rsidRDefault="00C37EB2" w:rsidP="00C37EB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EB2" w:rsidRDefault="00C37EB2" w:rsidP="00C37E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Conforme estabelece expressamente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63D28">
        <w:rPr>
          <w:rFonts w:ascii="Times New Roman" w:hAnsi="Times New Roman" w:cs="Times New Roman"/>
          <w:sz w:val="24"/>
          <w:szCs w:val="24"/>
        </w:rPr>
        <w:t xml:space="preserve"> inciso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63D2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e V</w:t>
      </w:r>
      <w:r w:rsidRPr="00363D28">
        <w:rPr>
          <w:rFonts w:ascii="Times New Roman" w:hAnsi="Times New Roman" w:cs="Times New Roman"/>
          <w:sz w:val="24"/>
          <w:szCs w:val="24"/>
        </w:rPr>
        <w:t xml:space="preserve"> do artigo 30 da Constituição Federal, compete aos Municípios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7EB2" w:rsidRPr="005978B5" w:rsidRDefault="00C37EB2" w:rsidP="00C37EB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8B5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5978B5">
        <w:rPr>
          <w:rFonts w:ascii="Times New Roman" w:hAnsi="Times New Roman" w:cs="Times New Roman"/>
          <w:i/>
          <w:sz w:val="24"/>
          <w:szCs w:val="24"/>
        </w:rPr>
        <w:t>legislar</w:t>
      </w:r>
      <w:proofErr w:type="gramEnd"/>
      <w:r w:rsidRPr="005978B5">
        <w:rPr>
          <w:rFonts w:ascii="Times New Roman" w:hAnsi="Times New Roman" w:cs="Times New Roman"/>
          <w:i/>
          <w:sz w:val="24"/>
          <w:szCs w:val="24"/>
        </w:rPr>
        <w:t xml:space="preserve"> sobre assuntos de interesse local.</w:t>
      </w:r>
    </w:p>
    <w:p w:rsidR="00C37EB2" w:rsidRPr="005978B5" w:rsidRDefault="00C37EB2" w:rsidP="00C37EB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8B5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5978B5">
        <w:rPr>
          <w:rFonts w:ascii="Times New Roman" w:hAnsi="Times New Roman" w:cs="Times New Roman"/>
          <w:i/>
          <w:sz w:val="24"/>
          <w:szCs w:val="24"/>
          <w:u w:val="single"/>
        </w:rPr>
        <w:t>organizar e prestar</w:t>
      </w:r>
      <w:proofErr w:type="gramEnd"/>
      <w:r w:rsidRPr="005978B5">
        <w:rPr>
          <w:rFonts w:ascii="Times New Roman" w:hAnsi="Times New Roman" w:cs="Times New Roman"/>
          <w:i/>
          <w:sz w:val="24"/>
          <w:szCs w:val="24"/>
        </w:rPr>
        <w:t xml:space="preserve">, diretamente ou </w:t>
      </w:r>
      <w:r w:rsidRPr="005978B5">
        <w:rPr>
          <w:rFonts w:ascii="Times New Roman" w:hAnsi="Times New Roman" w:cs="Times New Roman"/>
          <w:i/>
          <w:sz w:val="24"/>
          <w:szCs w:val="24"/>
          <w:u w:val="single"/>
        </w:rPr>
        <w:t>sob regime de concessão</w:t>
      </w:r>
      <w:r w:rsidRPr="005978B5">
        <w:rPr>
          <w:rFonts w:ascii="Times New Roman" w:hAnsi="Times New Roman" w:cs="Times New Roman"/>
          <w:i/>
          <w:sz w:val="24"/>
          <w:szCs w:val="24"/>
        </w:rPr>
        <w:t xml:space="preserve"> ou permissão, os </w:t>
      </w:r>
      <w:r w:rsidRPr="005978B5">
        <w:rPr>
          <w:rFonts w:ascii="Times New Roman" w:hAnsi="Times New Roman" w:cs="Times New Roman"/>
          <w:i/>
          <w:sz w:val="24"/>
          <w:szCs w:val="24"/>
          <w:u w:val="single"/>
        </w:rPr>
        <w:t>serviços públicos de interesse local</w:t>
      </w:r>
      <w:r w:rsidRPr="005978B5">
        <w:rPr>
          <w:rFonts w:ascii="Times New Roman" w:hAnsi="Times New Roman" w:cs="Times New Roman"/>
          <w:i/>
          <w:sz w:val="24"/>
          <w:szCs w:val="24"/>
        </w:rPr>
        <w:t>, incluído o de transporte coletivo, que tem caráter essencial;</w:t>
      </w:r>
    </w:p>
    <w:p w:rsidR="00C37EB2" w:rsidRDefault="005978B5" w:rsidP="00C37E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</w:t>
      </w:r>
      <w:r w:rsidR="00C37EB2" w:rsidRPr="00C37EB2">
        <w:rPr>
          <w:rFonts w:ascii="Times New Roman" w:hAnsi="Times New Roman" w:cs="Times New Roman"/>
          <w:sz w:val="24"/>
          <w:szCs w:val="24"/>
        </w:rPr>
        <w:t>rtigo 75, §2º, alínea “a” da Lei Orgânica do Município dispõe que a concessão de serviço público, mediante contrato, somente poderá ser realizada mediante autorização da Câmara Municipal</w:t>
      </w:r>
      <w:r w:rsidR="00533AEF">
        <w:rPr>
          <w:rFonts w:ascii="Times New Roman" w:hAnsi="Times New Roman" w:cs="Times New Roman"/>
          <w:sz w:val="24"/>
          <w:szCs w:val="24"/>
        </w:rPr>
        <w:t>:</w:t>
      </w:r>
    </w:p>
    <w:p w:rsidR="00533AEF" w:rsidRPr="00533AEF" w:rsidRDefault="00533AEF" w:rsidP="00533A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AEF">
        <w:rPr>
          <w:rFonts w:ascii="Times New Roman" w:hAnsi="Times New Roman" w:cs="Times New Roman"/>
          <w:i/>
          <w:sz w:val="24"/>
          <w:szCs w:val="24"/>
        </w:rPr>
        <w:lastRenderedPageBreak/>
        <w:t>Art. 75 Incumbe ao Poder Público, na forma da lei, diretamente ou sob regime de concessão ou permissão, sempre mediante processo licitatório, a prestação de serviços públicos.</w:t>
      </w:r>
    </w:p>
    <w:p w:rsidR="00533AEF" w:rsidRPr="00533AEF" w:rsidRDefault="00533AEF" w:rsidP="00533A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AEF">
        <w:rPr>
          <w:rFonts w:ascii="Times New Roman" w:hAnsi="Times New Roman" w:cs="Times New Roman"/>
          <w:i/>
          <w:sz w:val="24"/>
          <w:szCs w:val="24"/>
        </w:rPr>
        <w:t>§ 1º A permissão de serviço público, estabelecida mediante decreto, será delegada:</w:t>
      </w:r>
    </w:p>
    <w:p w:rsidR="00533AEF" w:rsidRPr="00533AEF" w:rsidRDefault="00533AEF" w:rsidP="00533A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AEF">
        <w:rPr>
          <w:rFonts w:ascii="Times New Roman" w:hAnsi="Times New Roman" w:cs="Times New Roman"/>
          <w:i/>
          <w:sz w:val="24"/>
          <w:szCs w:val="24"/>
        </w:rPr>
        <w:t xml:space="preserve">a) através de </w:t>
      </w:r>
      <w:proofErr w:type="gramStart"/>
      <w:r w:rsidRPr="00533AEF">
        <w:rPr>
          <w:rFonts w:ascii="Times New Roman" w:hAnsi="Times New Roman" w:cs="Times New Roman"/>
          <w:i/>
          <w:sz w:val="24"/>
          <w:szCs w:val="24"/>
        </w:rPr>
        <w:t>licitação;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33AEF">
        <w:rPr>
          <w:rFonts w:ascii="Times New Roman" w:hAnsi="Times New Roman" w:cs="Times New Roman"/>
          <w:i/>
          <w:sz w:val="24"/>
          <w:szCs w:val="24"/>
        </w:rPr>
        <w:t>b) a título precário.</w:t>
      </w:r>
    </w:p>
    <w:p w:rsidR="00533AEF" w:rsidRPr="00533AEF" w:rsidRDefault="00533AEF" w:rsidP="00533A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3AEF">
        <w:rPr>
          <w:rFonts w:ascii="Times New Roman" w:hAnsi="Times New Roman" w:cs="Times New Roman"/>
          <w:i/>
          <w:sz w:val="24"/>
          <w:szCs w:val="24"/>
        </w:rPr>
        <w:t xml:space="preserve">§ 2º </w:t>
      </w:r>
      <w:r w:rsidRPr="00533AEF">
        <w:rPr>
          <w:rFonts w:ascii="Times New Roman" w:hAnsi="Times New Roman" w:cs="Times New Roman"/>
          <w:i/>
          <w:sz w:val="24"/>
          <w:szCs w:val="24"/>
          <w:u w:val="single"/>
        </w:rPr>
        <w:t>A concessão de serviço público, estabelecida mediante contrato, dependerá de:</w:t>
      </w:r>
    </w:p>
    <w:p w:rsidR="00533AEF" w:rsidRPr="00533AEF" w:rsidRDefault="00533AEF" w:rsidP="00533A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3AEF">
        <w:rPr>
          <w:rFonts w:ascii="Times New Roman" w:hAnsi="Times New Roman" w:cs="Times New Roman"/>
          <w:i/>
          <w:sz w:val="24"/>
          <w:szCs w:val="24"/>
          <w:u w:val="single"/>
        </w:rPr>
        <w:t xml:space="preserve">a) autorização </w:t>
      </w:r>
      <w:proofErr w:type="gramStart"/>
      <w:r w:rsidRPr="00533AEF">
        <w:rPr>
          <w:rFonts w:ascii="Times New Roman" w:hAnsi="Times New Roman" w:cs="Times New Roman"/>
          <w:i/>
          <w:sz w:val="24"/>
          <w:szCs w:val="24"/>
          <w:u w:val="single"/>
        </w:rPr>
        <w:t>legislativa</w:t>
      </w:r>
      <w:r w:rsidRPr="00533AEF">
        <w:rPr>
          <w:rFonts w:ascii="Times New Roman" w:hAnsi="Times New Roman" w:cs="Times New Roman"/>
          <w:i/>
          <w:sz w:val="24"/>
          <w:szCs w:val="24"/>
        </w:rPr>
        <w:t>;</w:t>
      </w:r>
      <w:r w:rsidRPr="00533AEF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533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AEF">
        <w:rPr>
          <w:rFonts w:ascii="Times New Roman" w:hAnsi="Times New Roman" w:cs="Times New Roman"/>
          <w:i/>
          <w:sz w:val="24"/>
          <w:szCs w:val="24"/>
          <w:u w:val="single"/>
        </w:rPr>
        <w:t>b) licitação.</w:t>
      </w:r>
    </w:p>
    <w:p w:rsidR="00D01D79" w:rsidRPr="00D01D79" w:rsidRDefault="00D01D79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Consti</w:t>
      </w:r>
      <w:r w:rsidRPr="00D01D79">
        <w:rPr>
          <w:rFonts w:ascii="Times New Roman" w:hAnsi="Times New Roman" w:cs="Times New Roman"/>
          <w:sz w:val="24"/>
          <w:szCs w:val="24"/>
        </w:rPr>
        <w:t>tuiç</w:t>
      </w:r>
      <w:r>
        <w:rPr>
          <w:rFonts w:ascii="Times New Roman" w:hAnsi="Times New Roman" w:cs="Times New Roman"/>
          <w:sz w:val="24"/>
          <w:szCs w:val="24"/>
        </w:rPr>
        <w:t>ão Federal, é competência privati</w:t>
      </w:r>
      <w:r w:rsidRPr="00D01D79">
        <w:rPr>
          <w:rFonts w:ascii="Times New Roman" w:hAnsi="Times New Roman" w:cs="Times New Roman"/>
          <w:sz w:val="24"/>
          <w:szCs w:val="24"/>
        </w:rPr>
        <w:t>va da União legislar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"sistemas de consórcios e sorteios" (art. 22, XX), matéria que engloba o ramo lotérico. Sobre o tema,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o Supremo Tribunal Federal poss</w:t>
      </w:r>
      <w:r>
        <w:rPr>
          <w:rFonts w:ascii="Times New Roman" w:hAnsi="Times New Roman" w:cs="Times New Roman"/>
          <w:sz w:val="24"/>
          <w:szCs w:val="24"/>
        </w:rPr>
        <w:t>uía firme jurisprudência no senti</w:t>
      </w:r>
      <w:r w:rsidRPr="00D01D79">
        <w:rPr>
          <w:rFonts w:ascii="Times New Roman" w:hAnsi="Times New Roman" w:cs="Times New Roman"/>
          <w:sz w:val="24"/>
          <w:szCs w:val="24"/>
        </w:rPr>
        <w:t>do de que essa competência</w:t>
      </w:r>
      <w:r>
        <w:rPr>
          <w:rFonts w:ascii="Times New Roman" w:hAnsi="Times New Roman" w:cs="Times New Roman"/>
          <w:sz w:val="24"/>
          <w:szCs w:val="24"/>
        </w:rPr>
        <w:t xml:space="preserve"> legislativa privati</w:t>
      </w:r>
      <w:r w:rsidRPr="00D01D79">
        <w:rPr>
          <w:rFonts w:ascii="Times New Roman" w:hAnsi="Times New Roman" w:cs="Times New Roman"/>
          <w:sz w:val="24"/>
          <w:szCs w:val="24"/>
        </w:rPr>
        <w:t>va da União impedia que Estados, Distrito Federal e Municípios, mediante leis locais,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 xml:space="preserve">criassem suas próprias loterias (ADI 2690, ADI 3183, ADPF 147 </w:t>
      </w:r>
      <w:proofErr w:type="spellStart"/>
      <w:r w:rsidRPr="00D01D79">
        <w:rPr>
          <w:rFonts w:ascii="Times New Roman" w:hAnsi="Times New Roman" w:cs="Times New Roman"/>
          <w:sz w:val="24"/>
          <w:szCs w:val="24"/>
        </w:rPr>
        <w:t>Agr</w:t>
      </w:r>
      <w:proofErr w:type="spellEnd"/>
      <w:r w:rsidRPr="00D01D79">
        <w:rPr>
          <w:rFonts w:ascii="Times New Roman" w:hAnsi="Times New Roman" w:cs="Times New Roman"/>
          <w:sz w:val="24"/>
          <w:szCs w:val="24"/>
        </w:rPr>
        <w:t>, ADI 2950, ADI 2950, ADI 3259).</w:t>
      </w:r>
    </w:p>
    <w:p w:rsidR="00D01D79" w:rsidRPr="00D01D79" w:rsidRDefault="00D01D79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D79">
        <w:rPr>
          <w:rFonts w:ascii="Times New Roman" w:hAnsi="Times New Roman" w:cs="Times New Roman"/>
          <w:sz w:val="24"/>
          <w:szCs w:val="24"/>
        </w:rPr>
        <w:t>A Corte Suprema, porém, em acórdão do ano de 2020, mudou de opinião,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unanimidade, por ocasião do julgamento da ADPF n. 493, de cuja ementa se extrai:</w:t>
      </w:r>
    </w:p>
    <w:p w:rsidR="00D86700" w:rsidRDefault="00D01D79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D79">
        <w:rPr>
          <w:rFonts w:ascii="Times New Roman" w:hAnsi="Times New Roman" w:cs="Times New Roman"/>
          <w:i/>
          <w:sz w:val="24"/>
          <w:szCs w:val="24"/>
        </w:rPr>
        <w:t>Arguições de Descumprimento de Preceito Fundamental. Ação Direta de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Incons</w:t>
      </w:r>
      <w:r w:rsidRPr="00D01D79">
        <w:rPr>
          <w:rFonts w:ascii="Times New Roman" w:hAnsi="Times New Roman" w:cs="Times New Roman"/>
          <w:i/>
          <w:sz w:val="24"/>
          <w:szCs w:val="24"/>
        </w:rPr>
        <w:t>titucionalidade. 2. Arti</w:t>
      </w:r>
      <w:r w:rsidRPr="00D01D79">
        <w:rPr>
          <w:rFonts w:ascii="Times New Roman" w:hAnsi="Times New Roman" w:cs="Times New Roman"/>
          <w:i/>
          <w:sz w:val="24"/>
          <w:szCs w:val="24"/>
        </w:rPr>
        <w:t>gos 1º, caput, e 32, caput, e § 1º do Decreto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Lei 204/1967. Exploração de loterias por Estados-membros. Legislação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e</w:t>
      </w:r>
      <w:r w:rsidRPr="00D01D79">
        <w:rPr>
          <w:rFonts w:ascii="Times New Roman" w:hAnsi="Times New Roman" w:cs="Times New Roman"/>
          <w:i/>
          <w:sz w:val="24"/>
          <w:szCs w:val="24"/>
        </w:rPr>
        <w:t>stadual. 3. Competência legislati</w:t>
      </w:r>
      <w:r w:rsidRPr="00D01D79">
        <w:rPr>
          <w:rFonts w:ascii="Times New Roman" w:hAnsi="Times New Roman" w:cs="Times New Roman"/>
          <w:i/>
          <w:sz w:val="24"/>
          <w:szCs w:val="24"/>
        </w:rPr>
        <w:t>va da União e competência material dos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Estados. Disti</w:t>
      </w:r>
      <w:r w:rsidRPr="00D01D79">
        <w:rPr>
          <w:rFonts w:ascii="Times New Roman" w:hAnsi="Times New Roman" w:cs="Times New Roman"/>
          <w:i/>
          <w:sz w:val="24"/>
          <w:szCs w:val="24"/>
        </w:rPr>
        <w:t>nção. 4. Exploração por outros entes federados.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Possibilidade. 5. Arguições de Descumprimento de Preceito Fundamental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conhecidas e julgadas pro</w:t>
      </w:r>
      <w:r w:rsidRPr="00D01D79">
        <w:rPr>
          <w:rFonts w:ascii="Times New Roman" w:hAnsi="Times New Roman" w:cs="Times New Roman"/>
          <w:i/>
          <w:sz w:val="24"/>
          <w:szCs w:val="24"/>
        </w:rPr>
        <w:t>cedentes. Ação Direta de Inconsti</w:t>
      </w:r>
      <w:r w:rsidRPr="00D01D79">
        <w:rPr>
          <w:rFonts w:ascii="Times New Roman" w:hAnsi="Times New Roman" w:cs="Times New Roman"/>
          <w:i/>
          <w:sz w:val="24"/>
          <w:szCs w:val="24"/>
        </w:rPr>
        <w:t>tucionalidade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conhecida e julgada improcedente. (STF, ADPF n. 493. Requerente: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Associação Brasileira de Loterias Estaduais. Relator: Ministro Gilmar</w:t>
      </w:r>
      <w:r w:rsidRPr="00D0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Mendes. Plenário. j. 30/09/2020. p. 15.12.2020)</w:t>
      </w:r>
      <w:r w:rsidRPr="00D01D79">
        <w:rPr>
          <w:rFonts w:ascii="Times New Roman" w:hAnsi="Times New Roman" w:cs="Times New Roman"/>
          <w:sz w:val="24"/>
          <w:szCs w:val="24"/>
        </w:rPr>
        <w:t>.</w:t>
      </w:r>
      <w:r w:rsidRPr="00D01D79">
        <w:rPr>
          <w:rFonts w:ascii="Times New Roman" w:hAnsi="Times New Roman" w:cs="Times New Roman"/>
          <w:sz w:val="24"/>
          <w:szCs w:val="24"/>
        </w:rPr>
        <w:cr/>
      </w:r>
    </w:p>
    <w:p w:rsidR="00EA5996" w:rsidRPr="00C37EB2" w:rsidRDefault="00533AEF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Analisando o tema, se infere d</w:t>
      </w:r>
      <w:r w:rsidR="00EA5996" w:rsidRPr="00EA599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EA5996" w:rsidRPr="00EA5996">
        <w:rPr>
          <w:rFonts w:ascii="Times New Roman" w:hAnsi="Times New Roman" w:cs="Times New Roman"/>
          <w:sz w:val="24"/>
          <w:szCs w:val="24"/>
        </w:rPr>
        <w:t>ADPFs</w:t>
      </w:r>
      <w:proofErr w:type="spellEnd"/>
      <w:r w:rsidR="00EA5996" w:rsidRPr="00EA5996">
        <w:rPr>
          <w:rFonts w:ascii="Times New Roman" w:hAnsi="Times New Roman" w:cs="Times New Roman"/>
          <w:sz w:val="24"/>
          <w:szCs w:val="24"/>
        </w:rPr>
        <w:t xml:space="preserve"> 492 e 493 relatadas pelo Ministro Gilmar Mendes, resumidamente, que também os municípios devem simplesmente viabilizar o exercício de sua competência material de instituição de serviço público </w:t>
      </w:r>
      <w:proofErr w:type="spellStart"/>
      <w:r w:rsidR="00EA5996" w:rsidRPr="00EA5996">
        <w:rPr>
          <w:rFonts w:ascii="Times New Roman" w:hAnsi="Times New Roman" w:cs="Times New Roman"/>
          <w:sz w:val="24"/>
          <w:szCs w:val="24"/>
        </w:rPr>
        <w:t>titularizado</w:t>
      </w:r>
      <w:proofErr w:type="spellEnd"/>
      <w:r w:rsidR="00EA5996" w:rsidRPr="00EA5996">
        <w:rPr>
          <w:rFonts w:ascii="Times New Roman" w:hAnsi="Times New Roman" w:cs="Times New Roman"/>
          <w:sz w:val="24"/>
          <w:szCs w:val="24"/>
        </w:rPr>
        <w:t xml:space="preserve"> pelo estado-membro, de modo que somente a união pode definir modalidades de atividades lotéricas passíveis de exploração pelos estados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996" w:rsidRPr="00EA5996" w:rsidRDefault="00C37EB2" w:rsidP="00EA59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EB2">
        <w:rPr>
          <w:rFonts w:ascii="Times New Roman" w:hAnsi="Times New Roman" w:cs="Times New Roman"/>
          <w:sz w:val="24"/>
          <w:szCs w:val="24"/>
        </w:rPr>
        <w:t xml:space="preserve">O Supremo Tribunal Federal, quando do julgamento </w:t>
      </w:r>
      <w:r w:rsidR="00533AEF">
        <w:rPr>
          <w:rFonts w:ascii="Times New Roman" w:hAnsi="Times New Roman" w:cs="Times New Roman"/>
          <w:sz w:val="24"/>
          <w:szCs w:val="24"/>
        </w:rPr>
        <w:t xml:space="preserve">dessas </w:t>
      </w:r>
      <w:proofErr w:type="spellStart"/>
      <w:r w:rsidRPr="00C37EB2">
        <w:rPr>
          <w:rFonts w:ascii="Times New Roman" w:hAnsi="Times New Roman" w:cs="Times New Roman"/>
          <w:sz w:val="24"/>
          <w:szCs w:val="24"/>
        </w:rPr>
        <w:t>ADPF’s</w:t>
      </w:r>
      <w:proofErr w:type="spellEnd"/>
      <w:r w:rsidRPr="00C37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C37EB2">
        <w:rPr>
          <w:rFonts w:ascii="Times New Roman" w:hAnsi="Times New Roman" w:cs="Times New Roman"/>
          <w:sz w:val="24"/>
          <w:szCs w:val="24"/>
        </w:rPr>
        <w:t xml:space="preserve"> 492 e 493 e </w:t>
      </w:r>
      <w:r w:rsidR="00533AEF">
        <w:rPr>
          <w:rFonts w:ascii="Times New Roman" w:hAnsi="Times New Roman" w:cs="Times New Roman"/>
          <w:sz w:val="24"/>
          <w:szCs w:val="24"/>
        </w:rPr>
        <w:t xml:space="preserve">também na </w:t>
      </w:r>
      <w:r w:rsidRPr="00C37EB2">
        <w:rPr>
          <w:rFonts w:ascii="Times New Roman" w:hAnsi="Times New Roman" w:cs="Times New Roman"/>
          <w:sz w:val="24"/>
          <w:szCs w:val="24"/>
        </w:rPr>
        <w:t>(ADI) 4986 reconheceu que a União não detém mais o monopólio na exp</w:t>
      </w:r>
      <w:r w:rsidR="00533AEF">
        <w:rPr>
          <w:rFonts w:ascii="Times New Roman" w:hAnsi="Times New Roman" w:cs="Times New Roman"/>
          <w:sz w:val="24"/>
          <w:szCs w:val="24"/>
        </w:rPr>
        <w:t>loração de loterias, estabelecendo</w:t>
      </w:r>
      <w:r w:rsidRPr="00C37EB2">
        <w:rPr>
          <w:rFonts w:ascii="Times New Roman" w:hAnsi="Times New Roman" w:cs="Times New Roman"/>
          <w:sz w:val="24"/>
          <w:szCs w:val="24"/>
        </w:rPr>
        <w:t xml:space="preserve"> que a competência para legislar sobre o assunto é privativa da União, </w:t>
      </w:r>
      <w:r w:rsidR="00EA5996" w:rsidRPr="00EA5996">
        <w:rPr>
          <w:rFonts w:ascii="Times New Roman" w:hAnsi="Times New Roman" w:cs="Times New Roman"/>
          <w:sz w:val="24"/>
          <w:szCs w:val="24"/>
          <w:u w:val="single"/>
        </w:rPr>
        <w:t>mas isso não impede que outros entes federativos, como os Municípios, possam também explorar esse serviço.</w:t>
      </w:r>
      <w:r w:rsidR="00EA5996" w:rsidRPr="00EA5996">
        <w:rPr>
          <w:rFonts w:ascii="Times New Roman" w:hAnsi="Times New Roman" w:cs="Times New Roman"/>
          <w:sz w:val="24"/>
          <w:szCs w:val="24"/>
        </w:rPr>
        <w:t xml:space="preserve"> Essa decisão, embora restrinja a legislação municipal a respeitar as bases gerais estabelecidas pela legislação federal, abre espaço para que os Municípios possam explorar loterias como uma forma de incrementar suas receitas e promover o desenvolvimento local.</w:t>
      </w:r>
    </w:p>
    <w:p w:rsidR="00EA5996" w:rsidRPr="00EA5996" w:rsidRDefault="00EA5996" w:rsidP="00EA59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996">
        <w:rPr>
          <w:rFonts w:ascii="Times New Roman" w:hAnsi="Times New Roman" w:cs="Times New Roman"/>
          <w:sz w:val="24"/>
          <w:szCs w:val="24"/>
        </w:rPr>
        <w:t xml:space="preserve">A exploração de loterias possui uma natureza de serviço público, já que envolve a arrecadação de recursos destinados a atividades de interesse coletivo, como investimentos em saúde e assistencial social. E assim sendo, é incontroverso que a </w:t>
      </w:r>
      <w:r w:rsidRPr="00EA5996">
        <w:rPr>
          <w:rFonts w:ascii="Times New Roman" w:hAnsi="Times New Roman" w:cs="Times New Roman"/>
          <w:sz w:val="24"/>
          <w:szCs w:val="24"/>
        </w:rPr>
        <w:lastRenderedPageBreak/>
        <w:t>possibilidade de concessão de serviços de loterias municipais contribuirá para a melhoria da infraestrutura local, qualidade de vida da população e fomento de programas sociais.</w:t>
      </w:r>
    </w:p>
    <w:p w:rsidR="00EA5996" w:rsidRPr="00EA5996" w:rsidRDefault="00EA5996" w:rsidP="00EA59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996">
        <w:rPr>
          <w:rFonts w:ascii="Times New Roman" w:hAnsi="Times New Roman" w:cs="Times New Roman"/>
          <w:sz w:val="24"/>
          <w:szCs w:val="24"/>
        </w:rPr>
        <w:t xml:space="preserve">Nesse sentido, no caso específico dos municípios, destaca-se elucidativo trecho do voto do relator nas referidas ADPF ’s, Ministro Gilmar Mendes (acompanhado por unanimidade), no qual é expresso de forma bastante taxativa a prerrogativa dos municípios de instituírem e explorarem loterias em seus âmbitos territoriais, in </w:t>
      </w:r>
      <w:proofErr w:type="spellStart"/>
      <w:r w:rsidRPr="00EA5996">
        <w:rPr>
          <w:rFonts w:ascii="Times New Roman" w:hAnsi="Times New Roman" w:cs="Times New Roman"/>
          <w:sz w:val="24"/>
          <w:szCs w:val="24"/>
        </w:rPr>
        <w:t>verbis</w:t>
      </w:r>
      <w:proofErr w:type="spellEnd"/>
      <w:r w:rsidRPr="00EA5996">
        <w:rPr>
          <w:rFonts w:ascii="Times New Roman" w:hAnsi="Times New Roman" w:cs="Times New Roman"/>
          <w:sz w:val="24"/>
          <w:szCs w:val="24"/>
        </w:rPr>
        <w:t>:</w:t>
      </w:r>
    </w:p>
    <w:p w:rsidR="00EA5996" w:rsidRPr="00EA5996" w:rsidRDefault="00EA5996" w:rsidP="00EA5996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96">
        <w:rPr>
          <w:rFonts w:ascii="Times New Roman" w:hAnsi="Times New Roman" w:cs="Times New Roman"/>
          <w:i/>
          <w:sz w:val="24"/>
          <w:szCs w:val="24"/>
        </w:rPr>
        <w:t xml:space="preserve">“Dessa forma, em resumo, </w:t>
      </w:r>
      <w:r w:rsidRPr="00EA5996">
        <w:rPr>
          <w:rFonts w:ascii="Times New Roman" w:hAnsi="Times New Roman" w:cs="Times New Roman"/>
          <w:b/>
          <w:i/>
          <w:sz w:val="24"/>
          <w:szCs w:val="24"/>
        </w:rPr>
        <w:t>a mim me parece acertado inferir que as legislações estaduais (ou municipais) que instituam loterias em seus territórios tão somente veiculam competência material que lhes foi franqueada pela Constituição</w:t>
      </w:r>
      <w:r w:rsidRPr="00EA5996">
        <w:rPr>
          <w:rFonts w:ascii="Times New Roman" w:hAnsi="Times New Roman" w:cs="Times New Roman"/>
          <w:i/>
          <w:sz w:val="24"/>
          <w:szCs w:val="24"/>
        </w:rPr>
        <w:t xml:space="preserve">. Tais normas estaduais, sejam leis ou decretos, apenas ofenderiam a Constituição Federal caso instituíssem disciplina ou modalidade de loteria não prevista pela própria União para si mesma, haja vista que, nesta hipótese, a legislação estadual afastar-se-ia de seu caráter materializador do serviço público de que o Estado (ou município, ou Distrito Federal) é titular, isto sim incompatível com o art. 22, XX, da CF/88. </w:t>
      </w:r>
      <w:r w:rsidRPr="00EA5996">
        <w:rPr>
          <w:rFonts w:ascii="Times New Roman" w:hAnsi="Times New Roman" w:cs="Times New Roman"/>
          <w:b/>
          <w:i/>
          <w:sz w:val="24"/>
          <w:szCs w:val="24"/>
        </w:rPr>
        <w:t xml:space="preserve">É lícito concluir, portanto, que a competência da União para legislar exclusivamente sobre sistemas de consórcios e sorteios, inclusive loterias, não obsta a competência material para a exploração dessas atividades pelos entes estaduais ou </w:t>
      </w:r>
      <w:proofErr w:type="gramStart"/>
      <w:r w:rsidRPr="00EA5996">
        <w:rPr>
          <w:rFonts w:ascii="Times New Roman" w:hAnsi="Times New Roman" w:cs="Times New Roman"/>
          <w:b/>
          <w:i/>
          <w:sz w:val="24"/>
          <w:szCs w:val="24"/>
        </w:rPr>
        <w:t>municipais</w:t>
      </w:r>
      <w:r w:rsidRPr="00EA5996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  <w:r w:rsidRPr="00EA599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EA5996">
        <w:rPr>
          <w:rFonts w:ascii="Times New Roman" w:hAnsi="Times New Roman" w:cs="Times New Roman"/>
          <w:i/>
          <w:sz w:val="24"/>
          <w:szCs w:val="24"/>
        </w:rPr>
        <w:t>sem</w:t>
      </w:r>
      <w:proofErr w:type="gramEnd"/>
      <w:r w:rsidRPr="00EA5996">
        <w:rPr>
          <w:rFonts w:ascii="Times New Roman" w:hAnsi="Times New Roman" w:cs="Times New Roman"/>
          <w:i/>
          <w:sz w:val="24"/>
          <w:szCs w:val="24"/>
        </w:rPr>
        <w:t xml:space="preserve"> grifos no original)</w:t>
      </w:r>
    </w:p>
    <w:p w:rsidR="00D62F35" w:rsidRDefault="00EA5996" w:rsidP="00EA59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996">
        <w:rPr>
          <w:rFonts w:ascii="Times New Roman" w:hAnsi="Times New Roman" w:cs="Times New Roman"/>
          <w:sz w:val="24"/>
          <w:szCs w:val="24"/>
        </w:rPr>
        <w:t xml:space="preserve">Destarte, vislumbra-se claramente </w:t>
      </w:r>
      <w:bookmarkStart w:id="0" w:name="_GoBack"/>
      <w:bookmarkEnd w:id="0"/>
      <w:r w:rsidRPr="00EA5996">
        <w:rPr>
          <w:rFonts w:ascii="Times New Roman" w:hAnsi="Times New Roman" w:cs="Times New Roman"/>
          <w:sz w:val="24"/>
          <w:szCs w:val="24"/>
        </w:rPr>
        <w:t xml:space="preserve">a possibilidade constitucional de desenvolvimento de atividades lotéricas pelos municípios, já convalidada pelo Supremo Tribunal Federal em decisão transitada em julgado e proferida em sede de controle concentrado de constitucionalidade, portanto, com efeitos erga omnes, vinculante e </w:t>
      </w:r>
      <w:proofErr w:type="spellStart"/>
      <w:r w:rsidRPr="005611A5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Pr="005611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11A5">
        <w:rPr>
          <w:rFonts w:ascii="Times New Roman" w:hAnsi="Times New Roman" w:cs="Times New Roman"/>
          <w:i/>
          <w:sz w:val="24"/>
          <w:szCs w:val="24"/>
        </w:rPr>
        <w:t>tunc</w:t>
      </w:r>
      <w:proofErr w:type="spellEnd"/>
      <w:r w:rsidRPr="00EA5996">
        <w:rPr>
          <w:rFonts w:ascii="Times New Roman" w:hAnsi="Times New Roman" w:cs="Times New Roman"/>
          <w:sz w:val="24"/>
          <w:szCs w:val="24"/>
        </w:rPr>
        <w:t>.</w:t>
      </w:r>
    </w:p>
    <w:p w:rsidR="00D01D79" w:rsidRDefault="00D01D79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os municípios </w:t>
      </w:r>
      <w:r w:rsidRPr="00D01D79">
        <w:rPr>
          <w:rFonts w:ascii="Times New Roman" w:hAnsi="Times New Roman" w:cs="Times New Roman"/>
          <w:sz w:val="24"/>
          <w:szCs w:val="24"/>
        </w:rPr>
        <w:t>podem exercer a competência material de criação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exploração de serviços lotéricos, mas que não lhes é dado inovar na disciplina do tema, por ser de</w:t>
      </w:r>
      <w:r>
        <w:rPr>
          <w:rFonts w:ascii="Times New Roman" w:hAnsi="Times New Roman" w:cs="Times New Roman"/>
          <w:sz w:val="24"/>
          <w:szCs w:val="24"/>
        </w:rPr>
        <w:t xml:space="preserve"> competência privati</w:t>
      </w:r>
      <w:r w:rsidRPr="00D01D79">
        <w:rPr>
          <w:rFonts w:ascii="Times New Roman" w:hAnsi="Times New Roman" w:cs="Times New Roman"/>
          <w:sz w:val="24"/>
          <w:szCs w:val="24"/>
        </w:rPr>
        <w:t xml:space="preserve">va da União. </w:t>
      </w:r>
    </w:p>
    <w:p w:rsidR="00D01D79" w:rsidRPr="00D01D79" w:rsidRDefault="00D01D79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</w:t>
      </w:r>
      <w:r w:rsidRPr="00D01D79">
        <w:rPr>
          <w:rFonts w:ascii="Times New Roman" w:hAnsi="Times New Roman" w:cs="Times New Roman"/>
          <w:sz w:val="24"/>
          <w:szCs w:val="24"/>
        </w:rPr>
        <w:t>vamente</w:t>
      </w:r>
      <w:r>
        <w:rPr>
          <w:rFonts w:ascii="Times New Roman" w:hAnsi="Times New Roman" w:cs="Times New Roman"/>
          <w:sz w:val="24"/>
          <w:szCs w:val="24"/>
        </w:rPr>
        <w:t xml:space="preserve"> e conforme se afere da propositura em análise, a insti</w:t>
      </w:r>
      <w:r w:rsidRPr="00D01D79">
        <w:rPr>
          <w:rFonts w:ascii="Times New Roman" w:hAnsi="Times New Roman" w:cs="Times New Roman"/>
          <w:sz w:val="24"/>
          <w:szCs w:val="24"/>
        </w:rPr>
        <w:t>tuição e o funcionamento de loterias deve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ocorrer dentro das balizas estabelecidas por normas gerais editadas pela União. No ponto, vale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transcrever novamente trecho do voto-condutor, no qual esclarece a propósito da legislação nacional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sz w:val="24"/>
          <w:szCs w:val="24"/>
        </w:rPr>
        <w:t>ser observada pelos demais entes federativos em casos que tais:</w:t>
      </w:r>
    </w:p>
    <w:p w:rsidR="00D01D79" w:rsidRPr="00D01D79" w:rsidRDefault="00D01D79" w:rsidP="00D01D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D79">
        <w:rPr>
          <w:rFonts w:ascii="Times New Roman" w:hAnsi="Times New Roman" w:cs="Times New Roman"/>
          <w:i/>
          <w:sz w:val="24"/>
          <w:szCs w:val="24"/>
        </w:rPr>
        <w:t>No caso das loterias, a bem da verdade, já existe uma legislação federal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que disciplina a prestação desses serviços no âmbito dos estados. É que,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como já referido diversas vezes neste voto, a tradição legisla</w:t>
      </w:r>
      <w:r>
        <w:rPr>
          <w:rFonts w:ascii="Times New Roman" w:hAnsi="Times New Roman" w:cs="Times New Roman"/>
          <w:i/>
          <w:sz w:val="24"/>
          <w:szCs w:val="24"/>
        </w:rPr>
        <w:t>ti</w:t>
      </w:r>
      <w:r w:rsidRPr="00D01D79">
        <w:rPr>
          <w:rFonts w:ascii="Times New Roman" w:hAnsi="Times New Roman" w:cs="Times New Roman"/>
          <w:i/>
          <w:sz w:val="24"/>
          <w:szCs w:val="24"/>
        </w:rPr>
        <w:t>va sempre</w:t>
      </w:r>
      <w:r>
        <w:rPr>
          <w:rFonts w:ascii="Times New Roman" w:hAnsi="Times New Roman" w:cs="Times New Roman"/>
          <w:i/>
          <w:sz w:val="24"/>
          <w:szCs w:val="24"/>
        </w:rPr>
        <w:t xml:space="preserve"> caminhou no sentido de a consolidação normati</w:t>
      </w:r>
      <w:r w:rsidRPr="00D01D79">
        <w:rPr>
          <w:rFonts w:ascii="Times New Roman" w:hAnsi="Times New Roman" w:cs="Times New Roman"/>
          <w:i/>
          <w:sz w:val="24"/>
          <w:szCs w:val="24"/>
        </w:rPr>
        <w:t>va federal dispor sobre 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79">
        <w:rPr>
          <w:rFonts w:ascii="Times New Roman" w:hAnsi="Times New Roman" w:cs="Times New Roman"/>
          <w:i/>
          <w:sz w:val="24"/>
          <w:szCs w:val="24"/>
        </w:rPr>
        <w:t>aspectos nacionais da atividade, inclusive no âmbito dos Estados.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2123" w:rsidRPr="00363D28" w:rsidRDefault="00D01D79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D79">
        <w:rPr>
          <w:rFonts w:ascii="Times New Roman" w:hAnsi="Times New Roman" w:cs="Times New Roman"/>
          <w:sz w:val="24"/>
          <w:szCs w:val="24"/>
        </w:rPr>
        <w:cr/>
      </w:r>
      <w:r w:rsidR="005978B5">
        <w:rPr>
          <w:rFonts w:ascii="Times New Roman" w:hAnsi="Times New Roman" w:cs="Times New Roman"/>
          <w:sz w:val="24"/>
          <w:szCs w:val="24"/>
        </w:rPr>
        <w:tab/>
      </w:r>
      <w:r w:rsidR="004C4C23">
        <w:rPr>
          <w:rFonts w:ascii="Times New Roman" w:hAnsi="Times New Roman" w:cs="Times New Roman"/>
          <w:sz w:val="24"/>
          <w:szCs w:val="24"/>
        </w:rPr>
        <w:t>No que tange aos aspectos formais, o</w:t>
      </w:r>
      <w:r w:rsidR="00DC2123" w:rsidRPr="00363D28">
        <w:rPr>
          <w:rFonts w:ascii="Times New Roman" w:hAnsi="Times New Roman" w:cs="Times New Roman"/>
          <w:sz w:val="24"/>
          <w:szCs w:val="24"/>
        </w:rPr>
        <w:t xml:space="preserve"> quórum para deliberação pelo Plenário desta Casa de Leis é o de </w:t>
      </w:r>
      <w:r w:rsidR="00DC2123" w:rsidRPr="00041E01">
        <w:rPr>
          <w:rFonts w:ascii="Times New Roman" w:hAnsi="Times New Roman" w:cs="Times New Roman"/>
          <w:b/>
          <w:sz w:val="24"/>
          <w:szCs w:val="24"/>
        </w:rPr>
        <w:t>maioria</w:t>
      </w:r>
      <w:r w:rsidR="00B474DA" w:rsidRPr="00041E01">
        <w:rPr>
          <w:rFonts w:ascii="Times New Roman" w:hAnsi="Times New Roman" w:cs="Times New Roman"/>
          <w:b/>
          <w:sz w:val="24"/>
          <w:szCs w:val="24"/>
        </w:rPr>
        <w:t xml:space="preserve"> simples</w:t>
      </w:r>
      <w:r w:rsidR="00B474DA" w:rsidRPr="00B474DA">
        <w:rPr>
          <w:rFonts w:ascii="Times New Roman" w:hAnsi="Times New Roman" w:cs="Times New Roman"/>
          <w:sz w:val="24"/>
          <w:szCs w:val="24"/>
        </w:rPr>
        <w:t>, pois a matéria não consta do rol do artigo 40, II</w:t>
      </w:r>
      <w:r w:rsidR="005611A5">
        <w:rPr>
          <w:rFonts w:ascii="Times New Roman" w:hAnsi="Times New Roman" w:cs="Times New Roman"/>
          <w:sz w:val="24"/>
          <w:szCs w:val="24"/>
        </w:rPr>
        <w:t xml:space="preserve"> e III</w:t>
      </w:r>
      <w:r w:rsidR="00B474DA" w:rsidRPr="00B474DA">
        <w:rPr>
          <w:rFonts w:ascii="Times New Roman" w:hAnsi="Times New Roman" w:cs="Times New Roman"/>
          <w:sz w:val="24"/>
          <w:szCs w:val="24"/>
        </w:rPr>
        <w:t>, do Regimento Interno da Câmara Municipal de Botucatu</w:t>
      </w:r>
      <w:r w:rsidR="00B474DA">
        <w:rPr>
          <w:rFonts w:ascii="Times New Roman" w:hAnsi="Times New Roman" w:cs="Times New Roman"/>
          <w:sz w:val="24"/>
          <w:szCs w:val="24"/>
        </w:rPr>
        <w:t>.</w:t>
      </w:r>
    </w:p>
    <w:p w:rsidR="00B474DA" w:rsidRPr="00363D28" w:rsidRDefault="00B474DA" w:rsidP="00B474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4DA">
        <w:rPr>
          <w:rFonts w:ascii="Times New Roman" w:hAnsi="Times New Roman" w:cs="Times New Roman"/>
          <w:sz w:val="24"/>
          <w:szCs w:val="24"/>
        </w:rPr>
        <w:t xml:space="preserve">Assim, o Projeto de Lei, para ser aprovado, deverá contar com votos favoráveis de mais da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metade dos vereadores presentes</w:t>
      </w:r>
      <w:r w:rsidRPr="00B474DA">
        <w:rPr>
          <w:rFonts w:ascii="Times New Roman" w:hAnsi="Times New Roman" w:cs="Times New Roman"/>
          <w:sz w:val="24"/>
          <w:szCs w:val="24"/>
        </w:rPr>
        <w:t xml:space="preserve"> à sessão de votação (artigo 39, §1º do RI).</w:t>
      </w:r>
    </w:p>
    <w:p w:rsidR="00DC2123" w:rsidRPr="00363D28" w:rsidRDefault="00DC2123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ab/>
        <w:t>Constata-se que foram observadas as regras previstas no Regimento Interno da Câmara Municipal,</w:t>
      </w:r>
      <w:r w:rsidR="00AA3F91">
        <w:rPr>
          <w:rFonts w:ascii="Times New Roman" w:hAnsi="Times New Roman" w:cs="Times New Roman"/>
          <w:sz w:val="24"/>
          <w:szCs w:val="24"/>
        </w:rPr>
        <w:t xml:space="preserve"> especialmente</w:t>
      </w:r>
      <w:r w:rsidRPr="00363D28">
        <w:rPr>
          <w:rFonts w:ascii="Times New Roman" w:hAnsi="Times New Roman" w:cs="Times New Roman"/>
          <w:sz w:val="24"/>
          <w:szCs w:val="24"/>
        </w:rPr>
        <w:t xml:space="preserve"> quanto </w:t>
      </w:r>
      <w:r w:rsidR="00AA3F91">
        <w:rPr>
          <w:rFonts w:ascii="Times New Roman" w:hAnsi="Times New Roman" w:cs="Times New Roman"/>
          <w:sz w:val="24"/>
          <w:szCs w:val="24"/>
        </w:rPr>
        <w:t>à</w:t>
      </w:r>
      <w:r w:rsidRPr="00363D28">
        <w:rPr>
          <w:rFonts w:ascii="Times New Roman" w:hAnsi="Times New Roman" w:cs="Times New Roman"/>
          <w:sz w:val="24"/>
          <w:szCs w:val="24"/>
        </w:rPr>
        <w:t xml:space="preserve"> iniciativa do Projeto de Lei, não havendo </w:t>
      </w:r>
      <w:r w:rsidRPr="00363D28">
        <w:rPr>
          <w:rFonts w:ascii="Times New Roman" w:hAnsi="Times New Roman" w:cs="Times New Roman"/>
          <w:sz w:val="24"/>
          <w:szCs w:val="24"/>
        </w:rPr>
        <w:lastRenderedPageBreak/>
        <w:t xml:space="preserve">também qualquer afronta à Constituição Federal e à Lei Orgânica do Município de Botucatu. 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Comissão de</w:t>
      </w:r>
      <w:r w:rsidR="00AA3F91">
        <w:rPr>
          <w:rFonts w:ascii="Times New Roman" w:hAnsi="Times New Roman" w:cs="Times New Roman"/>
          <w:sz w:val="24"/>
          <w:szCs w:val="24"/>
          <w:u w:val="single"/>
        </w:rPr>
        <w:t xml:space="preserve"> Obras, Serviços Públicos e Atividades Privadas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Este o parecer, s</w:t>
      </w:r>
      <w:r w:rsidR="00F27046">
        <w:rPr>
          <w:rFonts w:ascii="Times New Roman" w:hAnsi="Times New Roman" w:cs="Times New Roman"/>
          <w:sz w:val="24"/>
          <w:szCs w:val="24"/>
        </w:rPr>
        <w:t>alvo melhor juízo.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Botucatu,</w:t>
      </w:r>
      <w:r w:rsidR="00B474DA">
        <w:rPr>
          <w:rFonts w:ascii="Times New Roman" w:hAnsi="Times New Roman" w:cs="Times New Roman"/>
          <w:sz w:val="24"/>
          <w:szCs w:val="24"/>
        </w:rPr>
        <w:t xml:space="preserve"> </w:t>
      </w:r>
      <w:r w:rsidR="005611A5">
        <w:rPr>
          <w:rFonts w:ascii="Times New Roman" w:hAnsi="Times New Roman" w:cs="Times New Roman"/>
          <w:sz w:val="24"/>
          <w:szCs w:val="24"/>
        </w:rPr>
        <w:t>13 de março de 2024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041E01" w:rsidRPr="00363D28" w:rsidRDefault="00041E01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561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DC2123" w:rsidRPr="00363D28" w:rsidRDefault="00DC2123" w:rsidP="00561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</w:t>
      </w:r>
      <w:r w:rsidR="00041E01">
        <w:rPr>
          <w:rFonts w:ascii="Times New Roman" w:hAnsi="Times New Roman" w:cs="Times New Roman"/>
          <w:sz w:val="24"/>
          <w:szCs w:val="24"/>
        </w:rPr>
        <w:t>rocurador</w:t>
      </w:r>
      <w:r w:rsidRPr="00363D28">
        <w:rPr>
          <w:rFonts w:ascii="Times New Roman" w:hAnsi="Times New Roman" w:cs="Times New Roman"/>
          <w:sz w:val="24"/>
          <w:szCs w:val="24"/>
        </w:rPr>
        <w:t xml:space="preserve"> L</w:t>
      </w:r>
      <w:r w:rsidR="00041E01">
        <w:rPr>
          <w:rFonts w:ascii="Times New Roman" w:hAnsi="Times New Roman" w:cs="Times New Roman"/>
          <w:sz w:val="24"/>
          <w:szCs w:val="24"/>
        </w:rPr>
        <w:t>egislativo</w:t>
      </w:r>
    </w:p>
    <w:p w:rsidR="002821A9" w:rsidRDefault="00DC2123" w:rsidP="00561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OAB-SP 253.716</w:t>
      </w:r>
    </w:p>
    <w:p w:rsidR="0046028F" w:rsidRDefault="0046028F" w:rsidP="00460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6028F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24418"/>
    <w:rsid w:val="00041E01"/>
    <w:rsid w:val="001A1586"/>
    <w:rsid w:val="001D1537"/>
    <w:rsid w:val="002821A9"/>
    <w:rsid w:val="00363156"/>
    <w:rsid w:val="00363D28"/>
    <w:rsid w:val="00432FDC"/>
    <w:rsid w:val="0046028F"/>
    <w:rsid w:val="00461C68"/>
    <w:rsid w:val="00477C86"/>
    <w:rsid w:val="0048785C"/>
    <w:rsid w:val="00492C11"/>
    <w:rsid w:val="004C4C23"/>
    <w:rsid w:val="00521DC5"/>
    <w:rsid w:val="00533AEF"/>
    <w:rsid w:val="005611A5"/>
    <w:rsid w:val="005978B5"/>
    <w:rsid w:val="005B0AD6"/>
    <w:rsid w:val="006503D6"/>
    <w:rsid w:val="00681ACC"/>
    <w:rsid w:val="006941D9"/>
    <w:rsid w:val="008C1164"/>
    <w:rsid w:val="008E167F"/>
    <w:rsid w:val="00A00317"/>
    <w:rsid w:val="00AA3F91"/>
    <w:rsid w:val="00AB2159"/>
    <w:rsid w:val="00AC2F72"/>
    <w:rsid w:val="00B27FCC"/>
    <w:rsid w:val="00B474DA"/>
    <w:rsid w:val="00B723FA"/>
    <w:rsid w:val="00C37EB2"/>
    <w:rsid w:val="00C718AC"/>
    <w:rsid w:val="00C9112F"/>
    <w:rsid w:val="00D01D79"/>
    <w:rsid w:val="00D62F35"/>
    <w:rsid w:val="00D86700"/>
    <w:rsid w:val="00DC2123"/>
    <w:rsid w:val="00EA5996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2024-03-13T20:04:00Z</cp:lastPrinted>
  <dcterms:created xsi:type="dcterms:W3CDTF">2024-03-13T20:07:00Z</dcterms:created>
  <dcterms:modified xsi:type="dcterms:W3CDTF">2024-03-13T20:07:00Z</dcterms:modified>
</cp:coreProperties>
</file>