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2B9" w:rsidRDefault="002242B9" w:rsidP="002242B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7ª SESSÃO ORDINÁRIA, DA 4ª SESSÃO LEGISLATIVA, DA 18ª LEGISLATURA DA CÂMARA MUNICIPAL DE BOTUCATU, REALIZADA NO DIA 18 DE MARÇO DE 2024.</w:t>
      </w:r>
    </w:p>
    <w:p w:rsidR="002242B9" w:rsidRDefault="002242B9" w:rsidP="002242B9">
      <w:pPr>
        <w:ind w:right="-1" w:hanging="142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6655"/>
      </w:tblGrid>
      <w:tr w:rsidR="002242B9" w:rsidTr="002242B9">
        <w:tc>
          <w:tcPr>
            <w:tcW w:w="1809" w:type="dxa"/>
          </w:tcPr>
          <w:p w:rsidR="002242B9" w:rsidRDefault="002242B9">
            <w:pPr>
              <w:ind w:left="142" w:right="-108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  <w:p w:rsidR="002242B9" w:rsidRDefault="002242B9">
            <w:pPr>
              <w:rPr>
                <w:rFonts w:ascii="Arial" w:hAnsi="Arial" w:cs="Arial"/>
                <w:sz w:val="24"/>
                <w:szCs w:val="24"/>
              </w:rPr>
            </w:pPr>
          </w:p>
          <w:p w:rsidR="002242B9" w:rsidRDefault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2242B9" w:rsidRDefault="002242B9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LAUDO GOMES DA SILVA</w:t>
            </w:r>
          </w:p>
          <w:p w:rsidR="002242B9" w:rsidRDefault="002242B9">
            <w:pPr>
              <w:ind w:left="142" w:right="-1" w:hanging="142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  <w:r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2242B9" w:rsidRDefault="002242B9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42B9" w:rsidTr="002242B9">
        <w:tc>
          <w:tcPr>
            <w:tcW w:w="1809" w:type="dxa"/>
          </w:tcPr>
          <w:p w:rsidR="002242B9" w:rsidRDefault="002242B9">
            <w:pPr>
              <w:ind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SECRETARIA:</w:t>
            </w:r>
          </w:p>
          <w:p w:rsidR="002242B9" w:rsidRDefault="002242B9">
            <w:pPr>
              <w:ind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2242B9" w:rsidRDefault="002242B9">
            <w:pPr>
              <w:ind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Vereadora ALESSANDRA LUCCHESI DE OLIVEIRA</w:t>
            </w:r>
          </w:p>
          <w:p w:rsidR="002242B9" w:rsidRDefault="002242B9">
            <w:pPr>
              <w:ind w:left="142" w:right="-1" w:hanging="35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Vereador LUIZ AURÉLIO PAGANI</w:t>
            </w:r>
          </w:p>
          <w:p w:rsidR="002242B9" w:rsidRDefault="002242B9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ERIKA CRISTINA LIAO TIAGO</w:t>
            </w:r>
          </w:p>
          <w:p w:rsidR="002242B9" w:rsidRDefault="002242B9">
            <w:pPr>
              <w:ind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B0A18" w:rsidRDefault="002242B9" w:rsidP="002242B9">
      <w:pPr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Aos dezoito dias do mês de março do ano de dois mil e vinte e quatro, às dezenove horas, foi realizada a 7ª Sessão Ordinária, da 4ª Sessão Legislativa, da 18ª Legislatura da Câmara Municipal de Botucatu, sob a Presidência e Secretaria dos vereadores acima citados. Compareceram os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vereadores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 Alessandra Lucchesi de Oliveira (Alessandra Lucchesi), Elias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Bem), José Pedroso Bitencourt (Pedroso), Laudo Gomes da Silva (Sargento Laudo), Luiz Aurélio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Pagani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Pagani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Rodrigo Rodrigues (Palhinha), Roseli Antunes da Silva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e Silvio dos Santos (Silvio). O vereador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Carlos Vaz de Almeida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proofErr w:type="gramStart"/>
      <w:r>
        <w:rPr>
          <w:rFonts w:ascii="Arial" w:hAnsi="Arial" w:cs="Arial"/>
          <w:bCs/>
          <w:sz w:val="24"/>
          <w:szCs w:val="24"/>
          <w:shd w:val="clear" w:color="auto" w:fill="FFFFFF"/>
        </w:rPr>
        <w:t>, participou</w:t>
      </w:r>
      <w:proofErr w:type="gram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remotamente. O Presidente iniciou os trabalhos e </w:t>
      </w:r>
      <w:r>
        <w:rPr>
          <w:rFonts w:ascii="Arial" w:hAnsi="Arial" w:cs="Arial"/>
          <w:sz w:val="24"/>
          <w:szCs w:val="24"/>
          <w:shd w:val="clear" w:color="auto" w:fill="FFFFFF"/>
        </w:rPr>
        <w:t>colocou em votação a ata da Sessão Ordinária realizada no dia 11 de março, sendo aprovada pela unanimidade dos vereadores. C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orrespondências recebidas:</w:t>
      </w:r>
      <w:r w:rsidRPr="002242B9">
        <w:t xml:space="preserve"> </w:t>
      </w:r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a Caixa Econômica Federal, p</w:t>
      </w:r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>ara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</w:t>
      </w:r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Presidente e Vereadores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, i</w:t>
      </w:r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>nformando sobre recursos financeiros,</w:t>
      </w:r>
      <w:r w:rsidR="00607FA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>sob bloqueio</w:t>
      </w:r>
      <w:proofErr w:type="gramEnd"/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>, que tem por objeto o recapeamento asfáltico e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m vias da zona sul do Município; da</w:t>
      </w:r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Empresa </w:t>
      </w:r>
      <w:proofErr w:type="spellStart"/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>Autoparque</w:t>
      </w:r>
      <w:proofErr w:type="spellEnd"/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do Brasil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, p</w:t>
      </w:r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>ara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 Vereador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>, r</w:t>
      </w:r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>espondendo ao Requerimento nº 91/2024.</w:t>
      </w:r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Projetos que deram entrada: </w:t>
      </w:r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>1</w:t>
      </w:r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</w:t>
      </w:r>
      <w:r w:rsidR="00DD089B" w:rsidRPr="002242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Projeto </w:t>
      </w:r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DD089B" w:rsidRPr="002242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Lei Complementar </w:t>
      </w:r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>° 04/2024, de iniciativa do Prefeito, que dispõe sobre alteração da Lei Complementar nº 1.288/21 (PPA – 2022/2025), alteração da Lei Complementar nº 1.345/23 (LDO</w:t>
      </w:r>
      <w:proofErr w:type="gramStart"/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>/2024)”</w:t>
      </w:r>
      <w:proofErr w:type="gramEnd"/>
      <w:r w:rsidR="00D06AAE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="008C4B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para a </w:t>
      </w:r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>Secretaria de Zeladoria e Secretaria de Governo</w:t>
      </w:r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>2</w:t>
      </w:r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="008C4B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DD089B" w:rsidRPr="002242B9">
        <w:rPr>
          <w:rFonts w:ascii="Arial" w:hAnsi="Arial" w:cs="Arial"/>
          <w:bCs/>
          <w:sz w:val="24"/>
          <w:szCs w:val="24"/>
          <w:shd w:val="clear" w:color="auto" w:fill="FFFFFF"/>
        </w:rPr>
        <w:t>Pr</w:t>
      </w:r>
      <w:r w:rsidR="008C4B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ojeto de </w:t>
      </w:r>
      <w:r w:rsidR="00DD089B" w:rsidRPr="002242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Lei Complementar </w:t>
      </w:r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>° 05/2024, de iniciativa do Prefeito, que dispõe sobre alteração da Lei Complementar nº 1.288/21 (PPA – 2022/2025), alteração da Lei Complementar nº 1.345/23 (LDO/2024)”</w:t>
      </w:r>
      <w:r w:rsidR="008C4B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para </w:t>
      </w:r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>Secretaria de Educação</w:t>
      </w:r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proofErr w:type="gramStart"/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>3</w:t>
      </w:r>
      <w:proofErr w:type="gramEnd"/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>) Projeto de Lei C</w:t>
      </w:r>
      <w:r w:rsidR="00DD089B" w:rsidRPr="002242B9">
        <w:rPr>
          <w:rFonts w:ascii="Arial" w:hAnsi="Arial" w:cs="Arial"/>
          <w:bCs/>
          <w:sz w:val="24"/>
          <w:szCs w:val="24"/>
          <w:shd w:val="clear" w:color="auto" w:fill="FFFFFF"/>
        </w:rPr>
        <w:t>omplementar n</w:t>
      </w:r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>° 06/2024, de iniciativa do Prefeito, que recompõe salários e vencimentos dos servidores do Executivo Municipal e sua Autarquia.</w:t>
      </w:r>
      <w:r w:rsidR="008C4B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>4</w:t>
      </w:r>
      <w:proofErr w:type="gramEnd"/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>) Projeto d</w:t>
      </w:r>
      <w:r w:rsidR="00DD089B" w:rsidRPr="002242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Lei </w:t>
      </w:r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>° 27/2024, de iniciativa do Prefeito, que dispõe sobre alteração da Lei nº 6.558/2023 (LOA/2024) e abertura de um crédito adicional suplementar até o limite de R$ 943.569,89</w:t>
      </w:r>
      <w:r w:rsidR="008C4B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para a </w:t>
      </w:r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>Secretaria de Zeladoria e Secretaria de Governo</w:t>
      </w:r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proofErr w:type="gramStart"/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>5</w:t>
      </w:r>
      <w:proofErr w:type="gramEnd"/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</w:t>
      </w:r>
      <w:r w:rsidR="00DD089B" w:rsidRPr="002242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Projeto </w:t>
      </w:r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DD089B" w:rsidRPr="002242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Lei </w:t>
      </w:r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>° 28/2024, de iniciativa do Prefeito, que dispõe sobre alteração da Lei nº 6.558/2023 (LOA/2024) e abertura de um crédito adicional suplementar até o limite de R$ 5.637.957,85</w:t>
      </w:r>
      <w:r w:rsidR="008C4B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para a </w:t>
      </w:r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>Secretaria de Educação</w:t>
      </w:r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proofErr w:type="gramStart"/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>6</w:t>
      </w:r>
      <w:proofErr w:type="gramEnd"/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>) P</w:t>
      </w:r>
      <w:r w:rsidR="00DD089B" w:rsidRPr="002242B9">
        <w:rPr>
          <w:rFonts w:ascii="Arial" w:hAnsi="Arial" w:cs="Arial"/>
          <w:bCs/>
          <w:sz w:val="24"/>
          <w:szCs w:val="24"/>
          <w:shd w:val="clear" w:color="auto" w:fill="FFFFFF"/>
        </w:rPr>
        <w:t>rojeto de</w:t>
      </w:r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L</w:t>
      </w:r>
      <w:r w:rsidR="00DD089B" w:rsidRPr="002242B9">
        <w:rPr>
          <w:rFonts w:ascii="Arial" w:hAnsi="Arial" w:cs="Arial"/>
          <w:bCs/>
          <w:sz w:val="24"/>
          <w:szCs w:val="24"/>
          <w:shd w:val="clear" w:color="auto" w:fill="FFFFFF"/>
        </w:rPr>
        <w:t>ei n</w:t>
      </w:r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>° 29/2024, de iniciativa do Prefeito, que dispõe sobre o serviço público lotérico no Município de Botucatu e dá outras providências.</w:t>
      </w:r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>7</w:t>
      </w:r>
      <w:proofErr w:type="gramEnd"/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>) P</w:t>
      </w:r>
      <w:r w:rsidR="00DD089B" w:rsidRPr="002242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rojeto de </w:t>
      </w:r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>L</w:t>
      </w:r>
      <w:r w:rsidR="00DD089B" w:rsidRPr="002242B9">
        <w:rPr>
          <w:rFonts w:ascii="Arial" w:hAnsi="Arial" w:cs="Arial"/>
          <w:bCs/>
          <w:sz w:val="24"/>
          <w:szCs w:val="24"/>
          <w:shd w:val="clear" w:color="auto" w:fill="FFFFFF"/>
        </w:rPr>
        <w:t>ei n</w:t>
      </w:r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° 30/2024, de iniciativa do Prefeito, que dispõe sobre o Conselho da Cidade de Botucatu – </w:t>
      </w:r>
      <w:proofErr w:type="spellStart"/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>ConCidade</w:t>
      </w:r>
      <w:proofErr w:type="spellEnd"/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>-Botucatu e a Conferência Municipal da Cidade de Botucatu e dá outras providências.</w:t>
      </w:r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>8</w:t>
      </w:r>
      <w:proofErr w:type="gramEnd"/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>) P</w:t>
      </w:r>
      <w:r w:rsidR="00DD089B" w:rsidRPr="002242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rojeto de </w:t>
      </w:r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>L</w:t>
      </w:r>
      <w:r w:rsidR="00DD089B" w:rsidRPr="002242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ei n° </w:t>
      </w:r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31/2024, de iniciativa do Prefeito, que institui o Plano de </w:t>
      </w:r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>Marketing Turístico de Botucatu 2024-2027.</w:t>
      </w:r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>9</w:t>
      </w:r>
      <w:proofErr w:type="gramEnd"/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="00DD089B" w:rsidRPr="002242B9">
        <w:rPr>
          <w:rFonts w:ascii="Arial" w:hAnsi="Arial" w:cs="Arial"/>
          <w:bCs/>
          <w:sz w:val="24"/>
          <w:szCs w:val="24"/>
          <w:shd w:val="clear" w:color="auto" w:fill="FFFFFF"/>
        </w:rPr>
        <w:tab/>
      </w:r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>P</w:t>
      </w:r>
      <w:r w:rsidR="00DD089B" w:rsidRPr="002242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rojeto de </w:t>
      </w:r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>L</w:t>
      </w:r>
      <w:r w:rsidR="00DD089B" w:rsidRPr="002242B9">
        <w:rPr>
          <w:rFonts w:ascii="Arial" w:hAnsi="Arial" w:cs="Arial"/>
          <w:bCs/>
          <w:sz w:val="24"/>
          <w:szCs w:val="24"/>
          <w:shd w:val="clear" w:color="auto" w:fill="FFFFFF"/>
        </w:rPr>
        <w:t>ei n</w:t>
      </w:r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>° 32/2024, de iniciativa do Prefeito, que dispõe sobre a revisão de subsídios dos agentes políticos do Município de Botucatu</w:t>
      </w:r>
      <w:r w:rsidR="008C4B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(secretários municipais).</w:t>
      </w:r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>10</w:t>
      </w:r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proofErr w:type="gramEnd"/>
      <w:r w:rsidR="00D06AA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>Projeto de L</w:t>
      </w:r>
      <w:r w:rsidR="00DD089B" w:rsidRPr="002242B9">
        <w:rPr>
          <w:rFonts w:ascii="Arial" w:hAnsi="Arial" w:cs="Arial"/>
          <w:bCs/>
          <w:sz w:val="24"/>
          <w:szCs w:val="24"/>
          <w:shd w:val="clear" w:color="auto" w:fill="FFFFFF"/>
        </w:rPr>
        <w:t>ei n</w:t>
      </w:r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>° 33/2024, de iniciativa do Prefeito, que atualiza o subsídio dos membros do Conselho Tutelar de Botucatu.</w:t>
      </w:r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>11)</w:t>
      </w:r>
      <w:proofErr w:type="gramEnd"/>
      <w:r w:rsidR="00D06AA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>Projeto d</w:t>
      </w:r>
      <w:r w:rsidR="00DD089B" w:rsidRPr="002242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Lei </w:t>
      </w:r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>° 34/2024, de iniciativa do Prefeito, que reajusta o valor do vale compra alimentos dos servidores da Prefeitura e dá outras providências.</w:t>
      </w:r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>12)</w:t>
      </w:r>
      <w:proofErr w:type="gramEnd"/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ab/>
      </w:r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>Projeto de L</w:t>
      </w:r>
      <w:r w:rsidR="00DD089B" w:rsidRPr="002242B9">
        <w:rPr>
          <w:rFonts w:ascii="Arial" w:hAnsi="Arial" w:cs="Arial"/>
          <w:bCs/>
          <w:sz w:val="24"/>
          <w:szCs w:val="24"/>
          <w:shd w:val="clear" w:color="auto" w:fill="FFFFFF"/>
        </w:rPr>
        <w:t>ei n</w:t>
      </w:r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>° 35/2024, de iniciativa do Prefeito, que reajusta o valor do Auxílio Saúde dos servidores inativos e pensionistas da Prefeitura de Botucatu.</w:t>
      </w:r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>13</w:t>
      </w:r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proofErr w:type="gramEnd"/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Projeto de Lei C</w:t>
      </w:r>
      <w:r w:rsidR="00DD089B" w:rsidRPr="002242B9">
        <w:rPr>
          <w:rFonts w:ascii="Arial" w:hAnsi="Arial" w:cs="Arial"/>
          <w:bCs/>
          <w:sz w:val="24"/>
          <w:szCs w:val="24"/>
          <w:shd w:val="clear" w:color="auto" w:fill="FFFFFF"/>
        </w:rPr>
        <w:t>omplementar n°</w:t>
      </w:r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07/2024, de iniciativa da Mesa Diretora, que recompõe salários e vencimentos dos servidores da Câmara Municipal de Botucatu.</w:t>
      </w:r>
      <w:r w:rsidR="00D06AA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>14</w:t>
      </w:r>
      <w:r w:rsidR="00D06AAE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proofErr w:type="gramEnd"/>
      <w:r w:rsidR="00D06AA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>P</w:t>
      </w:r>
      <w:r w:rsidR="00DD089B" w:rsidRPr="002242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rojeto de </w:t>
      </w:r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>L</w:t>
      </w:r>
      <w:r w:rsidR="00DD089B" w:rsidRPr="002242B9">
        <w:rPr>
          <w:rFonts w:ascii="Arial" w:hAnsi="Arial" w:cs="Arial"/>
          <w:bCs/>
          <w:sz w:val="24"/>
          <w:szCs w:val="24"/>
          <w:shd w:val="clear" w:color="auto" w:fill="FFFFFF"/>
        </w:rPr>
        <w:t>ei n</w:t>
      </w:r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>° 25/2024, de iniciativa do vereador Pedroso, que assegura às mulheres o direito de serem acompanhadas por pessoa maior de idade durante todo o período do atendimento em unidades de saúde, públicas ou privadas, no município de Botucatu.</w:t>
      </w:r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>15)</w:t>
      </w:r>
      <w:proofErr w:type="gramEnd"/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</w:t>
      </w:r>
      <w:r w:rsidR="00DD089B" w:rsidRPr="002242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rojeto </w:t>
      </w:r>
      <w:r w:rsidR="008C4BB9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DD089B" w:rsidRPr="002242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Lei </w:t>
      </w:r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° 26/2024, de iniciativa do vereador </w:t>
      </w:r>
      <w:proofErr w:type="spellStart"/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>Pagani</w:t>
      </w:r>
      <w:proofErr w:type="spellEnd"/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>, que declara de Utilidade Pública a Associação Brasileira de Agricultura Biodinâmica.</w:t>
      </w:r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>16</w:t>
      </w:r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proofErr w:type="gramEnd"/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</w:t>
      </w:r>
      <w:r w:rsidR="00DD089B" w:rsidRPr="002242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rojeto de </w:t>
      </w:r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>L</w:t>
      </w:r>
      <w:r w:rsidR="00DD089B" w:rsidRPr="002242B9">
        <w:rPr>
          <w:rFonts w:ascii="Arial" w:hAnsi="Arial" w:cs="Arial"/>
          <w:bCs/>
          <w:sz w:val="24"/>
          <w:szCs w:val="24"/>
          <w:shd w:val="clear" w:color="auto" w:fill="FFFFFF"/>
        </w:rPr>
        <w:t>ei n</w:t>
      </w:r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>° 36/2024, de iniciativa da Mesa Diretora, que reajusta o valor do Vale Compra Alimentos dos servidores ativos da Câmara Municipal.</w:t>
      </w:r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>17)</w:t>
      </w:r>
      <w:proofErr w:type="gramEnd"/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Projeto de L</w:t>
      </w:r>
      <w:r w:rsidR="00DD089B" w:rsidRPr="002242B9">
        <w:rPr>
          <w:rFonts w:ascii="Arial" w:hAnsi="Arial" w:cs="Arial"/>
          <w:bCs/>
          <w:sz w:val="24"/>
          <w:szCs w:val="24"/>
          <w:shd w:val="clear" w:color="auto" w:fill="FFFFFF"/>
        </w:rPr>
        <w:t>ei n</w:t>
      </w:r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>° 37/2024, de iniciativa da Mesa Diretora, que reajusta o valor do Auxílio Saúde dos servidores inativos e pensionistas da Câmara Municipal e dá outras providências.</w:t>
      </w:r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>18)</w:t>
      </w:r>
      <w:proofErr w:type="gramEnd"/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</w:t>
      </w:r>
      <w:r w:rsidR="00DD089B" w:rsidRPr="002242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rojeto de </w:t>
      </w:r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DD089B" w:rsidRPr="002242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ecreto </w:t>
      </w:r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>L</w:t>
      </w:r>
      <w:r w:rsidR="00DD089B" w:rsidRPr="002242B9">
        <w:rPr>
          <w:rFonts w:ascii="Arial" w:hAnsi="Arial" w:cs="Arial"/>
          <w:bCs/>
          <w:sz w:val="24"/>
          <w:szCs w:val="24"/>
          <w:shd w:val="clear" w:color="auto" w:fill="FFFFFF"/>
        </w:rPr>
        <w:t>egislativo n</w:t>
      </w:r>
      <w:r w:rsidRPr="002242B9">
        <w:rPr>
          <w:rFonts w:ascii="Arial" w:hAnsi="Arial" w:cs="Arial"/>
          <w:bCs/>
          <w:sz w:val="24"/>
          <w:szCs w:val="24"/>
          <w:shd w:val="clear" w:color="auto" w:fill="FFFFFF"/>
        </w:rPr>
        <w:t>° 05/2024, de iniciativa da Mesa Diretora, que concede a Medalha Reconhecimento Comunitário de Segurança.</w:t>
      </w:r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Requerimentos aprovados: do vereador </w:t>
      </w:r>
      <w:r w:rsidR="00DD089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Sargento </w:t>
      </w:r>
      <w:r w:rsidR="00A94F7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Laudo </w:t>
      </w:r>
      <w:proofErr w:type="spellStart"/>
      <w:r w:rsidR="00A94F7D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A94F7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126, 130, 131 e 132, do vereador </w:t>
      </w:r>
      <w:proofErr w:type="spellStart"/>
      <w:r w:rsidR="00A94F7D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A94F7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A94F7D">
        <w:rPr>
          <w:rFonts w:ascii="Arial" w:hAnsi="Arial" w:cs="Arial"/>
          <w:bCs/>
          <w:sz w:val="24"/>
          <w:szCs w:val="24"/>
          <w:shd w:val="clear" w:color="auto" w:fill="FFFFFF"/>
        </w:rPr>
        <w:t>Pagani</w:t>
      </w:r>
      <w:proofErr w:type="spellEnd"/>
      <w:r w:rsidR="00A94F7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A94F7D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A94F7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128 e 129, dos vereadores Silvio, Marcelo </w:t>
      </w:r>
      <w:proofErr w:type="spellStart"/>
      <w:r w:rsidR="00A94F7D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A94F7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Palhinha e </w:t>
      </w:r>
      <w:proofErr w:type="spellStart"/>
      <w:r w:rsidR="00A94F7D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A94F7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A94F7D">
        <w:rPr>
          <w:rFonts w:ascii="Arial" w:hAnsi="Arial" w:cs="Arial"/>
          <w:bCs/>
          <w:sz w:val="24"/>
          <w:szCs w:val="24"/>
          <w:shd w:val="clear" w:color="auto" w:fill="FFFFFF"/>
        </w:rPr>
        <w:t>Pagani</w:t>
      </w:r>
      <w:proofErr w:type="spellEnd"/>
      <w:r w:rsidR="00A94F7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133, da vereadora Alessandra Lucchesi nº 134, 140 e 141, do vereador Silvio nº 135, 136, 137 e 138, dos vereadores Alessandra Lucchesi, Palhinha e Marcelo </w:t>
      </w:r>
      <w:proofErr w:type="spellStart"/>
      <w:r w:rsidR="00A94F7D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A94F7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139, do vereador </w:t>
      </w:r>
      <w:proofErr w:type="spellStart"/>
      <w:r w:rsidR="00A94F7D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A94F7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142 e 145, do vereador Palhinha nº 143, dos vereadores Marcelo </w:t>
      </w:r>
      <w:proofErr w:type="spellStart"/>
      <w:r w:rsidR="00A94F7D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A94F7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Palhinha, Alessandra Lucchesi e Erika da Liga do Bem, do vereador Abelardo nº 146 e da vereadora Rose </w:t>
      </w:r>
      <w:proofErr w:type="spellStart"/>
      <w:r w:rsidR="00A94F7D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A94F7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147/2024.</w:t>
      </w:r>
      <w:r w:rsidR="00D06AA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Moções aprovadas: </w:t>
      </w:r>
      <w:r w:rsidR="00A94F7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do vereador </w:t>
      </w:r>
      <w:proofErr w:type="spellStart"/>
      <w:r w:rsidR="00A94F7D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A94F7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A94F7D">
        <w:rPr>
          <w:rFonts w:ascii="Arial" w:hAnsi="Arial" w:cs="Arial"/>
          <w:bCs/>
          <w:sz w:val="24"/>
          <w:szCs w:val="24"/>
          <w:shd w:val="clear" w:color="auto" w:fill="FFFFFF"/>
        </w:rPr>
        <w:t>Pagani</w:t>
      </w:r>
      <w:proofErr w:type="spellEnd"/>
      <w:r w:rsidR="00A94F7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A94F7D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A94F7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37 e 38, do vereador Sargento Laudo nº 39/2024.</w:t>
      </w:r>
      <w:r w:rsidR="00D06AA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Indicações: </w:t>
      </w:r>
      <w:r w:rsidR="000B0A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do vereador </w:t>
      </w:r>
      <w:proofErr w:type="spellStart"/>
      <w:r w:rsidR="000B0A18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0B0A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17/2024.</w:t>
      </w:r>
    </w:p>
    <w:p w:rsidR="002242B9" w:rsidRDefault="002242B9" w:rsidP="002242B9">
      <w:pPr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Finalizado o Pequeno Expediente, deu-se início ao Grande Expediente. Fizeram o uso da palavra os vereadores: Pedroso, Sargento Laudo,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Pagani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Palhinha, Rose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Silvio, Abelardo, Alessandra Lucchesi e Marcelo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(aparteado pelo vereador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). Terminado o Grande Expediente, deu-se início a Ordem do Dia com a seguinte pauta:</w:t>
      </w:r>
      <w:r w:rsidR="00D06AAE">
        <w:rPr>
          <w:rFonts w:ascii="Arial" w:hAnsi="Arial" w:cs="Arial"/>
          <w:b/>
          <w:sz w:val="28"/>
          <w:szCs w:val="28"/>
        </w:rPr>
        <w:t xml:space="preserve"> </w:t>
      </w:r>
      <w:r w:rsidR="00CF1C20" w:rsidRPr="00D06AAE">
        <w:rPr>
          <w:rFonts w:ascii="Arial" w:hAnsi="Arial" w:cs="Arial"/>
          <w:sz w:val="24"/>
          <w:szCs w:val="24"/>
        </w:rPr>
        <w:t>1)</w:t>
      </w:r>
      <w:r w:rsidR="00D06AAE">
        <w:rPr>
          <w:rFonts w:ascii="Arial" w:hAnsi="Arial" w:cs="Arial"/>
          <w:sz w:val="24"/>
          <w:szCs w:val="24"/>
        </w:rPr>
        <w:t xml:space="preserve"> </w:t>
      </w:r>
      <w:r w:rsidR="00CF1C20" w:rsidRPr="00D06AAE">
        <w:rPr>
          <w:rFonts w:ascii="Arial" w:hAnsi="Arial" w:cs="Arial"/>
          <w:sz w:val="24"/>
          <w:szCs w:val="24"/>
        </w:rPr>
        <w:t>Projeto de Lei Complementar nº 37/2023, de iniciativa do Prefeito, que institui o Plano Diretor de Turismo de Botucatu e dá outras providências.</w:t>
      </w:r>
      <w:r w:rsidR="00D06AAE">
        <w:rPr>
          <w:rFonts w:ascii="Arial" w:hAnsi="Arial" w:cs="Arial"/>
          <w:sz w:val="24"/>
          <w:szCs w:val="24"/>
        </w:rPr>
        <w:t xml:space="preserve"> </w:t>
      </w:r>
      <w:r w:rsidR="00CF1C20" w:rsidRPr="00D06AAE">
        <w:rPr>
          <w:rFonts w:ascii="Arial" w:hAnsi="Arial" w:cs="Arial"/>
          <w:sz w:val="24"/>
          <w:szCs w:val="24"/>
        </w:rPr>
        <w:t xml:space="preserve">Fez uso da Palavra o vereador Marcelo </w:t>
      </w:r>
      <w:proofErr w:type="spellStart"/>
      <w:r w:rsidR="00CF1C20" w:rsidRPr="00D06AAE">
        <w:rPr>
          <w:rFonts w:ascii="Arial" w:hAnsi="Arial" w:cs="Arial"/>
          <w:sz w:val="24"/>
          <w:szCs w:val="24"/>
        </w:rPr>
        <w:t>Sleiman</w:t>
      </w:r>
      <w:proofErr w:type="spellEnd"/>
      <w:r w:rsidR="00CF1C20" w:rsidRPr="00D06AAE">
        <w:rPr>
          <w:rFonts w:ascii="Arial" w:hAnsi="Arial" w:cs="Arial"/>
          <w:sz w:val="24"/>
          <w:szCs w:val="24"/>
        </w:rPr>
        <w:t xml:space="preserve"> (aparteado pelos vereadores Palhinha, Silvio e </w:t>
      </w:r>
      <w:proofErr w:type="spellStart"/>
      <w:r w:rsidR="00CF1C20" w:rsidRPr="00D06AAE">
        <w:rPr>
          <w:rFonts w:ascii="Arial" w:hAnsi="Arial" w:cs="Arial"/>
          <w:sz w:val="24"/>
          <w:szCs w:val="24"/>
        </w:rPr>
        <w:t>Lelo</w:t>
      </w:r>
      <w:proofErr w:type="spellEnd"/>
      <w:r w:rsidR="00CF1C20" w:rsidRPr="00D06A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1C20" w:rsidRPr="00D06AAE">
        <w:rPr>
          <w:rFonts w:ascii="Arial" w:hAnsi="Arial" w:cs="Arial"/>
          <w:sz w:val="24"/>
          <w:szCs w:val="24"/>
        </w:rPr>
        <w:t>Pagani</w:t>
      </w:r>
      <w:proofErr w:type="spellEnd"/>
      <w:r w:rsidR="00CF1C20" w:rsidRPr="00D06AAE">
        <w:rPr>
          <w:rFonts w:ascii="Arial" w:hAnsi="Arial" w:cs="Arial"/>
          <w:sz w:val="24"/>
          <w:szCs w:val="24"/>
        </w:rPr>
        <w:t>). O vereador Sargento Laudo justificou seu voto. Referido projeto foi aprovado pela unanimidade dos vereadores.</w:t>
      </w:r>
      <w:r w:rsidR="00D06AA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F1C20" w:rsidRPr="00D06AAE">
        <w:rPr>
          <w:rFonts w:ascii="Arial" w:hAnsi="Arial" w:cs="Arial"/>
          <w:sz w:val="24"/>
          <w:szCs w:val="24"/>
        </w:rPr>
        <w:t>2</w:t>
      </w:r>
      <w:proofErr w:type="gramEnd"/>
      <w:r w:rsidR="00CF1C20" w:rsidRPr="00D06AAE">
        <w:rPr>
          <w:rFonts w:ascii="Arial" w:hAnsi="Arial" w:cs="Arial"/>
          <w:sz w:val="24"/>
          <w:szCs w:val="24"/>
        </w:rPr>
        <w:t>) Projeto de Lei nº 16/2024, de iniciativa do Prefeito, que altera dispositivos da Lei n° 6.018/2018 referentes à composição do Conselho Municipal de Turismo (</w:t>
      </w:r>
      <w:proofErr w:type="spellStart"/>
      <w:r w:rsidR="00CF1C20" w:rsidRPr="00D06AAE">
        <w:rPr>
          <w:rFonts w:ascii="Arial" w:hAnsi="Arial" w:cs="Arial"/>
          <w:sz w:val="24"/>
          <w:szCs w:val="24"/>
        </w:rPr>
        <w:t>Comutur</w:t>
      </w:r>
      <w:proofErr w:type="spellEnd"/>
      <w:r w:rsidR="00CF1C20" w:rsidRPr="00D06AAE">
        <w:rPr>
          <w:rFonts w:ascii="Arial" w:hAnsi="Arial" w:cs="Arial"/>
          <w:sz w:val="24"/>
          <w:szCs w:val="24"/>
        </w:rPr>
        <w:t xml:space="preserve">) e dá providências. Fez uso da palavra o vereador Marcelo </w:t>
      </w:r>
      <w:proofErr w:type="spellStart"/>
      <w:r w:rsidR="00CF1C20" w:rsidRPr="00D06AAE">
        <w:rPr>
          <w:rFonts w:ascii="Arial" w:hAnsi="Arial" w:cs="Arial"/>
          <w:sz w:val="24"/>
          <w:szCs w:val="24"/>
        </w:rPr>
        <w:t>Sleiman</w:t>
      </w:r>
      <w:proofErr w:type="spellEnd"/>
      <w:r w:rsidR="00CF1C20" w:rsidRPr="00D06AAE">
        <w:rPr>
          <w:rFonts w:ascii="Arial" w:hAnsi="Arial" w:cs="Arial"/>
          <w:sz w:val="24"/>
          <w:szCs w:val="24"/>
        </w:rPr>
        <w:t>. Referido Projeto e emenda da Comissão de Constituição, Justiça e Redação foram aprovados por unanimidade dos vereadores.</w:t>
      </w:r>
      <w:r w:rsidR="00D06AA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F1C20" w:rsidRPr="00D06AAE">
        <w:rPr>
          <w:rFonts w:ascii="Arial" w:hAnsi="Arial" w:cs="Arial"/>
          <w:sz w:val="24"/>
          <w:szCs w:val="24"/>
        </w:rPr>
        <w:t>3</w:t>
      </w:r>
      <w:proofErr w:type="gramEnd"/>
      <w:r w:rsidR="00CF1C20" w:rsidRPr="00D06AAE">
        <w:rPr>
          <w:rFonts w:ascii="Arial" w:hAnsi="Arial" w:cs="Arial"/>
          <w:sz w:val="24"/>
          <w:szCs w:val="24"/>
        </w:rPr>
        <w:t xml:space="preserve">) Projeto de Lei nº 17/2024, de iniciativa do Vereador </w:t>
      </w:r>
      <w:proofErr w:type="spellStart"/>
      <w:r w:rsidR="00CF1C20" w:rsidRPr="00D06AAE">
        <w:rPr>
          <w:rFonts w:ascii="Arial" w:hAnsi="Arial" w:cs="Arial"/>
          <w:sz w:val="24"/>
          <w:szCs w:val="24"/>
        </w:rPr>
        <w:t>Lelo</w:t>
      </w:r>
      <w:proofErr w:type="spellEnd"/>
      <w:r w:rsidR="00CF1C20" w:rsidRPr="00D06A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1C20" w:rsidRPr="00D06AAE">
        <w:rPr>
          <w:rFonts w:ascii="Arial" w:hAnsi="Arial" w:cs="Arial"/>
          <w:sz w:val="24"/>
          <w:szCs w:val="24"/>
        </w:rPr>
        <w:t>Pagani</w:t>
      </w:r>
      <w:proofErr w:type="spellEnd"/>
      <w:r w:rsidR="00CF1C20" w:rsidRPr="00D06AAE">
        <w:rPr>
          <w:rFonts w:ascii="Arial" w:hAnsi="Arial" w:cs="Arial"/>
          <w:sz w:val="24"/>
          <w:szCs w:val="24"/>
        </w:rPr>
        <w:t>, que denomina de " Luiz Antônio Aragon" a "Rua 23" do loteamento Vila Real de Barra Bonita. Fez uso da</w:t>
      </w:r>
      <w:r w:rsidR="00CF1C20">
        <w:rPr>
          <w:rFonts w:ascii="Arial" w:hAnsi="Arial" w:cs="Arial"/>
          <w:sz w:val="28"/>
          <w:szCs w:val="28"/>
        </w:rPr>
        <w:t xml:space="preserve"> </w:t>
      </w:r>
      <w:r w:rsidR="00CF1C20" w:rsidRPr="00D06AAE">
        <w:rPr>
          <w:rFonts w:ascii="Arial" w:hAnsi="Arial" w:cs="Arial"/>
          <w:sz w:val="24"/>
          <w:szCs w:val="24"/>
        </w:rPr>
        <w:t xml:space="preserve">palavra o vereador </w:t>
      </w:r>
      <w:proofErr w:type="spellStart"/>
      <w:r w:rsidR="00CF1C20" w:rsidRPr="00D06AAE">
        <w:rPr>
          <w:rFonts w:ascii="Arial" w:hAnsi="Arial" w:cs="Arial"/>
          <w:sz w:val="24"/>
          <w:szCs w:val="24"/>
        </w:rPr>
        <w:t>Lelo</w:t>
      </w:r>
      <w:proofErr w:type="spellEnd"/>
      <w:r w:rsidR="00CF1C2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F1C20" w:rsidRPr="00D06AAE">
        <w:rPr>
          <w:rFonts w:ascii="Arial" w:hAnsi="Arial" w:cs="Arial"/>
          <w:sz w:val="24"/>
          <w:szCs w:val="24"/>
        </w:rPr>
        <w:lastRenderedPageBreak/>
        <w:t>Pagani</w:t>
      </w:r>
      <w:proofErr w:type="spellEnd"/>
      <w:r w:rsidR="00CF1C20" w:rsidRPr="00D06AAE">
        <w:rPr>
          <w:rFonts w:ascii="Arial" w:hAnsi="Arial" w:cs="Arial"/>
          <w:sz w:val="24"/>
          <w:szCs w:val="24"/>
        </w:rPr>
        <w:t>.</w:t>
      </w:r>
      <w:r w:rsidR="008C4BB9" w:rsidRPr="00D06AAE">
        <w:rPr>
          <w:rFonts w:ascii="Arial" w:hAnsi="Arial" w:cs="Arial"/>
          <w:sz w:val="24"/>
          <w:szCs w:val="24"/>
        </w:rPr>
        <w:t xml:space="preserve"> Referido projeto foi aprovado por unanimidade dos vereadores.</w:t>
      </w:r>
      <w:r w:rsidR="00D06A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Nada mais havendo para ser tratado, foi encerrada a sessão ordinária. Eu, Maria Clara Pace da Rocha, Assistente Administrativa, lavrei a presente ata que, se aprovada, será assinada pelo Presidente da Câmara Municipal, Vereador </w:t>
      </w:r>
      <w:r w:rsidR="00DF6FE7">
        <w:rPr>
          <w:rFonts w:ascii="Arial" w:hAnsi="Arial" w:cs="Arial"/>
          <w:bCs/>
          <w:sz w:val="24"/>
          <w:szCs w:val="24"/>
        </w:rPr>
        <w:t xml:space="preserve">Laudo Gomes da Silva </w:t>
      </w:r>
      <w:r>
        <w:rPr>
          <w:rFonts w:ascii="Arial" w:hAnsi="Arial" w:cs="Arial"/>
          <w:sz w:val="24"/>
          <w:szCs w:val="24"/>
        </w:rPr>
        <w:t xml:space="preserve">e pela 1ª Secretária, Alessandra Lucchesi de Oliveira. </w:t>
      </w:r>
    </w:p>
    <w:p w:rsidR="002242B9" w:rsidRDefault="002242B9" w:rsidP="002242B9"/>
    <w:p w:rsidR="002242B9" w:rsidRDefault="002242B9" w:rsidP="002242B9"/>
    <w:p w:rsidR="002242B9" w:rsidRDefault="002242B9" w:rsidP="002242B9"/>
    <w:p w:rsidR="002242B9" w:rsidRDefault="002242B9" w:rsidP="002242B9"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840"/>
        <w:gridCol w:w="6655"/>
      </w:tblGrid>
      <w:tr w:rsidR="002242B9" w:rsidTr="002242B9">
        <w:tc>
          <w:tcPr>
            <w:tcW w:w="1840" w:type="dxa"/>
          </w:tcPr>
          <w:p w:rsidR="002242B9" w:rsidRDefault="002242B9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2242B9" w:rsidRDefault="002242B9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6275" w:rsidRPr="002242B9" w:rsidRDefault="00626275" w:rsidP="002242B9"/>
    <w:sectPr w:rsidR="00626275" w:rsidRPr="002242B9" w:rsidSect="00C0300A">
      <w:headerReference w:type="default" r:id="rId8"/>
      <w:footerReference w:type="default" r:id="rId9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881" w:rsidRDefault="00687881">
      <w:r>
        <w:separator/>
      </w:r>
    </w:p>
  </w:endnote>
  <w:endnote w:type="continuationSeparator" w:id="0">
    <w:p w:rsidR="00687881" w:rsidRDefault="0068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037AF9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687881" w:rsidP="00C0300A">
    <w:pPr>
      <w:pStyle w:val="Rodap"/>
      <w:jc w:val="center"/>
      <w:rPr>
        <w:sz w:val="16"/>
        <w:szCs w:val="18"/>
      </w:rPr>
    </w:pPr>
    <w:hyperlink r:id="rId1" w:history="1">
      <w:r w:rsidR="00037AF9" w:rsidRPr="00C0300A">
        <w:rPr>
          <w:rStyle w:val="Hyperlink"/>
          <w:sz w:val="16"/>
          <w:szCs w:val="18"/>
        </w:rPr>
        <w:t>http://www.camara</w:t>
      </w:r>
    </w:hyperlink>
    <w:r w:rsidR="00037AF9" w:rsidRPr="00C0300A">
      <w:rPr>
        <w:color w:val="0000FF"/>
        <w:sz w:val="16"/>
        <w:szCs w:val="18"/>
        <w:u w:val="single"/>
      </w:rPr>
      <w:t>botucatu.sp.gov.br</w:t>
    </w:r>
    <w:r w:rsidR="00037AF9" w:rsidRPr="00C0300A">
      <w:rPr>
        <w:color w:val="0000FF"/>
        <w:sz w:val="16"/>
        <w:szCs w:val="18"/>
      </w:rPr>
      <w:t xml:space="preserve">  </w:t>
    </w:r>
    <w:r w:rsidR="00037AF9" w:rsidRPr="00C0300A">
      <w:rPr>
        <w:color w:val="000000"/>
        <w:sz w:val="16"/>
        <w:szCs w:val="18"/>
      </w:rPr>
      <w:t>E-mail:</w:t>
    </w:r>
    <w:r w:rsidR="00037AF9" w:rsidRPr="00C0300A">
      <w:rPr>
        <w:color w:val="0000FF"/>
        <w:sz w:val="16"/>
        <w:szCs w:val="18"/>
      </w:rPr>
      <w:t xml:space="preserve"> </w:t>
    </w:r>
    <w:r w:rsidR="00037AF9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881" w:rsidRDefault="00687881">
      <w:r>
        <w:separator/>
      </w:r>
    </w:p>
  </w:footnote>
  <w:footnote w:type="continuationSeparator" w:id="0">
    <w:p w:rsidR="00687881" w:rsidRDefault="00687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037AF9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76822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34005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3297A"/>
    <w:rsid w:val="00037AF9"/>
    <w:rsid w:val="00051B4B"/>
    <w:rsid w:val="000A2E08"/>
    <w:rsid w:val="000B0A18"/>
    <w:rsid w:val="00196CB3"/>
    <w:rsid w:val="001D17C4"/>
    <w:rsid w:val="002242B9"/>
    <w:rsid w:val="002F32EC"/>
    <w:rsid w:val="0040680D"/>
    <w:rsid w:val="00607FAD"/>
    <w:rsid w:val="00626275"/>
    <w:rsid w:val="00687881"/>
    <w:rsid w:val="008C4BB9"/>
    <w:rsid w:val="009A1387"/>
    <w:rsid w:val="00A94F7D"/>
    <w:rsid w:val="00B83F19"/>
    <w:rsid w:val="00C0300A"/>
    <w:rsid w:val="00CF1C20"/>
    <w:rsid w:val="00D06AAE"/>
    <w:rsid w:val="00D97EB7"/>
    <w:rsid w:val="00DD089B"/>
    <w:rsid w:val="00D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1131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Maria Clara</cp:lastModifiedBy>
  <cp:revision>8</cp:revision>
  <cp:lastPrinted>2020-07-10T14:11:00Z</cp:lastPrinted>
  <dcterms:created xsi:type="dcterms:W3CDTF">2020-07-10T14:11:00Z</dcterms:created>
  <dcterms:modified xsi:type="dcterms:W3CDTF">2024-03-22T12:58:00Z</dcterms:modified>
</cp:coreProperties>
</file>