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07" w:rsidRDefault="00675307" w:rsidP="0067530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35ª SESSÃO ORDINÁRIA, DA 4ª SESSÃO LEGISLATIVA, DA 18ª LEGISLATURA DA CÂMARA MUNICIPAL DE BOTUCATU, REALIZADA NO DIA 14 DE OUTUBRO DE 2024.</w:t>
      </w:r>
    </w:p>
    <w:p w:rsidR="00675307" w:rsidRDefault="00675307" w:rsidP="0067530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75307" w:rsidRDefault="00675307" w:rsidP="00675307">
      <w:pPr>
        <w:ind w:right="-1" w:hanging="142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9"/>
        <w:gridCol w:w="6655"/>
      </w:tblGrid>
      <w:tr w:rsidR="00675307" w:rsidTr="00675307">
        <w:tc>
          <w:tcPr>
            <w:tcW w:w="1840" w:type="dxa"/>
            <w:hideMark/>
          </w:tcPr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PRESIDÊNCIA:</w:t>
            </w:r>
          </w:p>
        </w:tc>
        <w:tc>
          <w:tcPr>
            <w:tcW w:w="6655" w:type="dxa"/>
          </w:tcPr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ANTONIO CARLOS VAZ DE ALMEIDA 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LAUDO GOMES DA SILVA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ANDRÉ ROGÉRIO BARBOSA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5307" w:rsidTr="00675307">
        <w:tc>
          <w:tcPr>
            <w:tcW w:w="1840" w:type="dxa"/>
          </w:tcPr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SECRETARIA: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55" w:type="dxa"/>
          </w:tcPr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Vereadora ALESSANDRA LUCCHESI DE OLIVEIRA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>
              <w:rPr>
                <w:rFonts w:ascii="Arial" w:hAnsi="Arial" w:cs="Arial"/>
                <w:bCs/>
                <w:sz w:val="24"/>
                <w:szCs w:val="24"/>
                <w:shd w:val="clear" w:color="auto" w:fill="FFFFFF"/>
              </w:rPr>
              <w:t>ERIKA CRISTINA LIAO TIAGO</w:t>
            </w: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75307" w:rsidRDefault="00675307">
            <w:pPr>
              <w:ind w:left="142" w:right="-1" w:hanging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75307" w:rsidRPr="00BC4C6C" w:rsidRDefault="00675307" w:rsidP="007073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Aos quatorze dias do mês de outubro do ano de dois mil e vinte e quatro, às dezenove horas, foi realizada a 35ª Sessão Ordinária, da 4ª Sessão Legislativa, da 18ª Legislatura da Câmara Municipal de Botucatu, sob a Presidência e Secretaria dos vereadores acima citados. Compareceram os </w:t>
      </w:r>
      <w:r>
        <w:rPr>
          <w:rFonts w:ascii="Arial" w:hAnsi="Arial" w:cs="Arial"/>
          <w:sz w:val="24"/>
          <w:szCs w:val="24"/>
          <w:shd w:val="clear" w:color="auto" w:fill="FFFFFF"/>
        </w:rPr>
        <w:t>vereadores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da Costa Neto (Abelardo), Alessandra Lucchesi de Oliveira (Alessandra Lucchesi), André Rogério Barbosa (Curumim),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Carlos Vaz, de Almeida (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Claudia Maria Gabriel (Claudia Gabriel), Elias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Liao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Tiago (Erika da Liga do Bem), Laudo Gomes da Silva (Sargento Laudo), Rodrigo Rodrigues (Palhinha), Roseli Antunes da Silva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>) e Silvio dos Santos (Silvio). Com a presença dos onze vereadores, o Presidente iniciou os trabalhos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colocou em votação a ata da Sessão Ordinária realizada no dia 7 de outubro, sendo aprovada pela unanimidade dos vereadores.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Projetos que deram entrada: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1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Projeto de L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ei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C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omplementar nº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23/2024, de iniciativa do Prefeito, que dispõe sobre alteração da Lei Complementar nº 1.288/21 (PPA – 2022/2025), alteração da Lei Complementar nº 1.345/23 (LDO/2024). (Secretaria de Educação)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2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Projeto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de Lei n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119/2024, de iniciativa do Prefeito, que dispõe sobre a desafetação e alienação de área de propriedade do Município de Botucatu.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3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120/2024, de iniciativa do Prefeito, que dispõe sobre alteração da Lei nº 6.558/2023 (LOA/2024) e abertura de crédito adicional suplementar e especial até o limite de R$ 1.477.140,71. (Secretaria de Educação)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4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117/2024, de iniciativa da vereadora Cláudia Gabriel, que denomina de “Cláudio Peres Neto” o Centro de Educação Infantil localizado na Vila Assumpção.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5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Projeto de Lei n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º 118/2024, de iniciativa da vereadora Cláudia Gabriel, que inclui no Calendário Oficial do Município a “Festa da Tainha”.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6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)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Projeto de Resolução n</w:t>
      </w:r>
      <w:r w:rsidR="00707380" w:rsidRPr="0067530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</w:t>
      </w:r>
      <w:r w:rsidRPr="00675307">
        <w:rPr>
          <w:rFonts w:ascii="Arial" w:hAnsi="Arial" w:cs="Arial"/>
          <w:bCs/>
          <w:sz w:val="24"/>
          <w:szCs w:val="24"/>
          <w:shd w:val="clear" w:color="auto" w:fill="FFFFFF"/>
        </w:rPr>
        <w:t>03/2024, de iniciativa do vereador Abelardo, que altera dispositivos do Regimento Interno da Câmara Municipal de Botucatu.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Requerimentos aprovados: do vereador Silvio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539, 540 e 550; dos vereadores Alessandra Lucchesi, Marcelo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Palhinha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541, 542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543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 552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; da vereadora Rose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Ielo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544; do vereador Abelardo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546, 547 e 553; do vereador Sargento Laudo </w:t>
      </w:r>
      <w:proofErr w:type="spellStart"/>
      <w:r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548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549 e 554; do vereador </w:t>
      </w:r>
      <w:proofErr w:type="spellStart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551 e 556; da vereadora Erika da Liga do Bem nº 555/2024. 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t>Moç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ões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aprovada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s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t>: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do vereador Silvio nº 136 e do vereador </w:t>
      </w:r>
      <w:proofErr w:type="spellStart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137/2024.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Indicações deferidas: do vereador Silvio nº 72; do vereador Abelardo </w:t>
      </w:r>
      <w:proofErr w:type="spellStart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nºs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73 e 74; do vereador Sargento Laudo nº 75; do vereador </w:t>
      </w:r>
      <w:proofErr w:type="spellStart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Cula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nº 76/2024.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Fez uso da palavra, no Pequeno Expediente, o vereador Silvio. 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t>Ato contínuo</w:t>
      </w:r>
      <w:r w:rsidR="00B42AA1"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iniciou-se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o </w:t>
      </w:r>
      <w:r w:rsidRPr="00BC4C6C">
        <w:rPr>
          <w:rFonts w:ascii="Arial" w:hAnsi="Arial" w:cs="Arial"/>
          <w:bCs/>
          <w:sz w:val="24"/>
          <w:szCs w:val="24"/>
          <w:shd w:val="clear" w:color="auto" w:fill="FFFFFF"/>
        </w:rPr>
        <w:lastRenderedPageBreak/>
        <w:t xml:space="preserve">Grande Expediente, fizeram uso da palavra os vereadores: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Marcelo </w:t>
      </w:r>
      <w:proofErr w:type="spellStart"/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Sargento Laudo, Palhinha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Abelardo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Alessandra Lucches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i.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Após</w:t>
      </w:r>
      <w:r w:rsidR="00B42AA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finalizado o Grande Expediente, iniciou-se a Ord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em do Dia, com a seguinte pauta: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1) Projeto de Lei </w:t>
      </w:r>
      <w:r w:rsidR="00BC4C6C">
        <w:rPr>
          <w:rFonts w:ascii="Arial" w:hAnsi="Arial" w:cs="Arial"/>
          <w:bCs/>
          <w:sz w:val="24"/>
          <w:szCs w:val="24"/>
          <w:shd w:val="clear" w:color="auto" w:fill="FFFFFF"/>
        </w:rPr>
        <w:t>n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103/2024,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de iniciativa do vereador Sargento Laudo, que determina a proteção do entorno de ferrovias no Município de Botucatu.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>O v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ereador Sargento Laudo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solicitou adiamento de referido projeto por 5 sessões. O pedido foi colocado em votação e aprovado pela unanimidade dos vereadores. 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2) Projeto de Lei nº 107/2024,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de iniciativa do vereador Silvio, que institui o Dia da Conscientização sobre a Doença de Alzheimer, denominado "Eu não te esqueço".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Fez uso da palavra o vereador Marcelo </w:t>
      </w:r>
      <w:proofErr w:type="spellStart"/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>Sleiman</w:t>
      </w:r>
      <w:proofErr w:type="spellEnd"/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(aparteado pelos vereadores Palhinha e Sargento Laudo). Referido projeto foi colocado em votação e aprovado pela unanimidade dos vereadores.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3) Projeto de D</w:t>
      </w:r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>ecreto Legislativo n</w:t>
      </w:r>
      <w:bookmarkStart w:id="0" w:name="_GoBack"/>
      <w:bookmarkEnd w:id="0"/>
      <w:r w:rsidR="00AA5F1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º 13/2024, </w:t>
      </w:r>
      <w:r w:rsidR="00BC4C6C" w:rsidRPr="00BC4C6C">
        <w:rPr>
          <w:rFonts w:ascii="Arial" w:hAnsi="Arial" w:cs="Arial"/>
          <w:bCs/>
          <w:sz w:val="24"/>
          <w:szCs w:val="24"/>
          <w:shd w:val="clear" w:color="auto" w:fill="FFFFFF"/>
        </w:rPr>
        <w:t>de iniciativa da Mesa Diretora, que concede o Diploma "Reconhecimento Comunitário aos Doadores de Sangue e Órgãos".</w:t>
      </w:r>
      <w:r w:rsidR="0070738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Fizeram uso da palavra os vereadores Alessandra Lucchesi e Sargento Laudo. Referido projeto foi colocado em votação e aproado pela unanimidade dos vereadores. </w:t>
      </w:r>
      <w:r w:rsidRPr="00BC4C6C">
        <w:rPr>
          <w:rFonts w:ascii="Arial" w:hAnsi="Arial" w:cs="Arial"/>
          <w:sz w:val="24"/>
          <w:szCs w:val="24"/>
        </w:rPr>
        <w:t xml:space="preserve">Nada mais havendo para ser tratado, foi encerrada a sessão ordinária. Eu, Maria Clara Pace da Rocha, Assistente Administrativo, lavrei a presente ata que, se aprovada, será assinada pelo Presidente da Câmara Municipal, </w:t>
      </w:r>
      <w:proofErr w:type="spellStart"/>
      <w:r w:rsidRPr="00BC4C6C">
        <w:rPr>
          <w:rFonts w:ascii="Arial" w:hAnsi="Arial" w:cs="Arial"/>
          <w:sz w:val="24"/>
          <w:szCs w:val="24"/>
        </w:rPr>
        <w:t>Antonio</w:t>
      </w:r>
      <w:proofErr w:type="spellEnd"/>
      <w:r w:rsidRPr="00BC4C6C">
        <w:rPr>
          <w:rFonts w:ascii="Arial" w:hAnsi="Arial" w:cs="Arial"/>
          <w:sz w:val="24"/>
          <w:szCs w:val="24"/>
        </w:rPr>
        <w:t xml:space="preserve"> Carlos Vaz de Almeida e pela 1ª Secretária Alessandra Lucchesi de Oliveira.</w:t>
      </w:r>
    </w:p>
    <w:p w:rsidR="00675307" w:rsidRDefault="00675307" w:rsidP="00675307">
      <w:pPr>
        <w:jc w:val="both"/>
        <w:rPr>
          <w:rFonts w:ascii="Arial" w:hAnsi="Arial" w:cs="Arial"/>
          <w:sz w:val="24"/>
          <w:szCs w:val="24"/>
        </w:rPr>
      </w:pPr>
    </w:p>
    <w:p w:rsidR="00626275" w:rsidRPr="00675307" w:rsidRDefault="00626275" w:rsidP="00675307"/>
    <w:sectPr w:rsidR="00626275" w:rsidRPr="00675307" w:rsidSect="00C0300A">
      <w:headerReference w:type="default" r:id="rId7"/>
      <w:footerReference w:type="default" r:id="rId8"/>
      <w:pgSz w:w="11907" w:h="16840" w:code="9"/>
      <w:pgMar w:top="1701" w:right="1701" w:bottom="1134" w:left="170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B10" w:rsidRDefault="00805B10">
      <w:r>
        <w:separator/>
      </w:r>
    </w:p>
  </w:endnote>
  <w:endnote w:type="continuationSeparator" w:id="0">
    <w:p w:rsidR="00805B10" w:rsidRDefault="0080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0300A" w:rsidP="00C0300A">
    <w:pPr>
      <w:pStyle w:val="Rodap"/>
    </w:pPr>
  </w:p>
  <w:p w:rsidR="00C0300A" w:rsidRDefault="00C0300A" w:rsidP="00C0300A">
    <w:pPr>
      <w:pStyle w:val="Rodap"/>
      <w:jc w:val="center"/>
      <w:rPr>
        <w:sz w:val="16"/>
        <w:szCs w:val="18"/>
      </w:rPr>
    </w:pPr>
  </w:p>
  <w:p w:rsidR="00C0300A" w:rsidRPr="00C0300A" w:rsidRDefault="00C1061F" w:rsidP="00C0300A">
    <w:pPr>
      <w:pStyle w:val="Rodap"/>
      <w:jc w:val="center"/>
      <w:rPr>
        <w:sz w:val="16"/>
        <w:szCs w:val="18"/>
      </w:rPr>
    </w:pPr>
    <w:r w:rsidRPr="00C0300A">
      <w:rPr>
        <w:sz w:val="16"/>
        <w:szCs w:val="18"/>
      </w:rPr>
      <w:t>Edifício “Vereador Abílio Dorini” – Praça Comendador Emílio Peduti, 112 – 18600-410 - Fone: (14) 3112-2650  – Botucatu – SP</w:t>
    </w:r>
  </w:p>
  <w:p w:rsidR="00C0300A" w:rsidRPr="00C0300A" w:rsidRDefault="00805B10" w:rsidP="00C0300A">
    <w:pPr>
      <w:pStyle w:val="Rodap"/>
      <w:jc w:val="center"/>
      <w:rPr>
        <w:sz w:val="16"/>
        <w:szCs w:val="18"/>
      </w:rPr>
    </w:pPr>
    <w:hyperlink r:id="rId1" w:history="1">
      <w:r w:rsidR="00C1061F" w:rsidRPr="00C0300A">
        <w:rPr>
          <w:rStyle w:val="Hyperlink"/>
          <w:sz w:val="16"/>
          <w:szCs w:val="18"/>
        </w:rPr>
        <w:t>http://www.camara</w:t>
      </w:r>
    </w:hyperlink>
    <w:r w:rsidR="00C1061F" w:rsidRPr="00C0300A">
      <w:rPr>
        <w:color w:val="0000FF"/>
        <w:sz w:val="16"/>
        <w:szCs w:val="18"/>
        <w:u w:val="single"/>
      </w:rPr>
      <w:t>botucatu.sp.gov.br</w:t>
    </w:r>
    <w:r w:rsidR="00C1061F" w:rsidRPr="00C0300A">
      <w:rPr>
        <w:color w:val="0000FF"/>
        <w:sz w:val="16"/>
        <w:szCs w:val="18"/>
      </w:rPr>
      <w:t xml:space="preserve">  </w:t>
    </w:r>
    <w:r w:rsidR="00C1061F" w:rsidRPr="00C0300A">
      <w:rPr>
        <w:color w:val="000000"/>
        <w:sz w:val="16"/>
        <w:szCs w:val="18"/>
      </w:rPr>
      <w:t>E-mail:</w:t>
    </w:r>
    <w:r w:rsidR="00C1061F" w:rsidRPr="00C0300A">
      <w:rPr>
        <w:color w:val="0000FF"/>
        <w:sz w:val="16"/>
        <w:szCs w:val="18"/>
      </w:rPr>
      <w:t xml:space="preserve"> </w:t>
    </w:r>
    <w:r w:rsidR="00C1061F" w:rsidRPr="00C0300A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B10" w:rsidRDefault="00805B10">
      <w:r>
        <w:separator/>
      </w:r>
    </w:p>
  </w:footnote>
  <w:footnote w:type="continuationSeparator" w:id="0">
    <w:p w:rsidR="00805B10" w:rsidRDefault="0080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00A" w:rsidRDefault="00C1061F" w:rsidP="00C0300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-260350</wp:posOffset>
          </wp:positionH>
          <wp:positionV relativeFrom="paragraph">
            <wp:posOffset>-196850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731379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5083175</wp:posOffset>
          </wp:positionH>
          <wp:positionV relativeFrom="paragraph">
            <wp:posOffset>-133350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45934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  <w:p w:rsidR="00626275" w:rsidRDefault="00626275">
    <w:pPr>
      <w:jc w:val="center"/>
      <w:rPr>
        <w:b/>
        <w:sz w:val="28"/>
      </w:rPr>
    </w:pPr>
  </w:p>
  <w:p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3" w15:restartNumberingAfterBreak="0">
    <w:nsid w:val="7516247C"/>
    <w:multiLevelType w:val="hybridMultilevel"/>
    <w:tmpl w:val="927E9A0E"/>
    <w:lvl w:ilvl="0" w:tplc="9F761F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3297A"/>
    <w:rsid w:val="000A2E08"/>
    <w:rsid w:val="00196CB3"/>
    <w:rsid w:val="001D17C4"/>
    <w:rsid w:val="002F32EC"/>
    <w:rsid w:val="0040680D"/>
    <w:rsid w:val="00626275"/>
    <w:rsid w:val="00675307"/>
    <w:rsid w:val="00707380"/>
    <w:rsid w:val="00805B10"/>
    <w:rsid w:val="009A1387"/>
    <w:rsid w:val="00AA5F12"/>
    <w:rsid w:val="00B42AA1"/>
    <w:rsid w:val="00B83F19"/>
    <w:rsid w:val="00BC4C6C"/>
    <w:rsid w:val="00C0300A"/>
    <w:rsid w:val="00C1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A90FBF-540B-4B87-AB04-6379B87C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character" w:styleId="Hyperlink">
    <w:name w:val="Hyperlink"/>
    <w:rsid w:val="00C0300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7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6</cp:revision>
  <cp:lastPrinted>2020-07-10T14:11:00Z</cp:lastPrinted>
  <dcterms:created xsi:type="dcterms:W3CDTF">2020-07-10T14:11:00Z</dcterms:created>
  <dcterms:modified xsi:type="dcterms:W3CDTF">2024-10-15T16:26:00Z</dcterms:modified>
</cp:coreProperties>
</file>