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AD00C23" w:rsidR="007A5634" w:rsidRDefault="00985001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4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NOVEMBRO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985001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3355C44" w14:textId="5B315BEC" w:rsidR="002A6149" w:rsidRDefault="0098500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CD7D4C">
        <w:rPr>
          <w:rFonts w:ascii="Arial" w:hAnsi="Arial" w:cs="Arial"/>
          <w:b/>
          <w:bCs/>
          <w:sz w:val="28"/>
          <w:szCs w:val="32"/>
          <w:lang w:eastAsia="x-none"/>
        </w:rPr>
        <w:t>LEI COMPLEMENTAR Nº 26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CD7D4C">
        <w:rPr>
          <w:rFonts w:ascii="Arial" w:hAnsi="Arial" w:cs="Arial"/>
          <w:bCs/>
          <w:sz w:val="28"/>
          <w:szCs w:val="32"/>
          <w:lang w:eastAsia="x-none"/>
        </w:rPr>
        <w:t>d</w:t>
      </w:r>
      <w:r w:rsidR="00CD7D4C" w:rsidRPr="00CD7D4C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1.345/23 (LDO/2024). (Fundo Municipal de Assistência Social – Programa de Aquisição de Alimentos – PAA; Secretaria de Esportes, Lazer e Turismo)</w:t>
      </w:r>
    </w:p>
    <w:p w14:paraId="672A57FD" w14:textId="77777777" w:rsidR="00CD7D4C" w:rsidRDefault="00CD7D4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1531123" w14:textId="5E97676B" w:rsidR="004F31EB" w:rsidRDefault="00CD7D4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128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CD7D4C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crédito adicional suplementar até o limite de R$192.529,67. (Fundo Municipal de Assistência Social – Programa de Aquisição de Alimentos – PAA; Secretaria de Esportes, Lazer e Turismo)</w:t>
      </w:r>
    </w:p>
    <w:p w14:paraId="2C03A03F" w14:textId="77777777" w:rsidR="00CD7D4C" w:rsidRDefault="00CD7D4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22752FA" w14:textId="71676AC8" w:rsidR="00CD7D4C" w:rsidRDefault="00CD7D4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CD7D4C">
        <w:rPr>
          <w:rFonts w:ascii="Arial" w:hAnsi="Arial" w:cs="Arial"/>
          <w:bCs/>
          <w:sz w:val="28"/>
          <w:szCs w:val="32"/>
          <w:lang w:eastAsia="x-none"/>
        </w:rPr>
        <w:t xml:space="preserve">ispõe sobre a regulamentação dos parâmetros construtivos para a Zona Institucional – </w:t>
      </w:r>
      <w:proofErr w:type="spellStart"/>
      <w:r w:rsidRPr="00CD7D4C">
        <w:rPr>
          <w:rFonts w:ascii="Arial" w:hAnsi="Arial" w:cs="Arial"/>
          <w:bCs/>
          <w:sz w:val="28"/>
          <w:szCs w:val="32"/>
          <w:lang w:eastAsia="x-none"/>
        </w:rPr>
        <w:t>Zin</w:t>
      </w:r>
      <w:proofErr w:type="spellEnd"/>
      <w:r w:rsidRPr="00CD7D4C">
        <w:rPr>
          <w:rFonts w:ascii="Arial" w:hAnsi="Arial" w:cs="Arial"/>
          <w:bCs/>
          <w:sz w:val="28"/>
          <w:szCs w:val="32"/>
          <w:lang w:eastAsia="x-none"/>
        </w:rPr>
        <w:t xml:space="preserve"> 8 – Parque Tecnológico.</w:t>
      </w:r>
    </w:p>
    <w:p w14:paraId="20F0D542" w14:textId="77777777" w:rsidR="00265552" w:rsidRDefault="00265552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4FAEA72" w14:textId="38E20F0D" w:rsidR="00265552" w:rsidRDefault="00265552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130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265552">
        <w:rPr>
          <w:rFonts w:ascii="Arial" w:hAnsi="Arial" w:cs="Arial"/>
          <w:bCs/>
          <w:sz w:val="28"/>
          <w:szCs w:val="32"/>
          <w:lang w:eastAsia="x-none"/>
        </w:rPr>
        <w:t>eclara de Utilidade Pública o Instituto Souza Pires.</w:t>
      </w:r>
    </w:p>
    <w:p w14:paraId="52320BC8" w14:textId="77777777" w:rsidR="00265552" w:rsidRDefault="00265552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3E04989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02A0A9C">
      <w:start w:val="1"/>
      <w:numFmt w:val="lowerLetter"/>
      <w:lvlText w:val="%2."/>
      <w:lvlJc w:val="left"/>
      <w:pPr>
        <w:ind w:left="1440" w:hanging="360"/>
      </w:pPr>
    </w:lvl>
    <w:lvl w:ilvl="2" w:tplc="8856E39E">
      <w:start w:val="1"/>
      <w:numFmt w:val="lowerRoman"/>
      <w:lvlText w:val="%3."/>
      <w:lvlJc w:val="right"/>
      <w:pPr>
        <w:ind w:left="2160" w:hanging="180"/>
      </w:pPr>
    </w:lvl>
    <w:lvl w:ilvl="3" w:tplc="E9A05968">
      <w:start w:val="1"/>
      <w:numFmt w:val="decimal"/>
      <w:lvlText w:val="%4."/>
      <w:lvlJc w:val="left"/>
      <w:pPr>
        <w:ind w:left="2880" w:hanging="360"/>
      </w:pPr>
    </w:lvl>
    <w:lvl w:ilvl="4" w:tplc="798679A6">
      <w:start w:val="1"/>
      <w:numFmt w:val="lowerLetter"/>
      <w:lvlText w:val="%5."/>
      <w:lvlJc w:val="left"/>
      <w:pPr>
        <w:ind w:left="3600" w:hanging="360"/>
      </w:pPr>
    </w:lvl>
    <w:lvl w:ilvl="5" w:tplc="51D84AE8">
      <w:start w:val="1"/>
      <w:numFmt w:val="lowerRoman"/>
      <w:lvlText w:val="%6."/>
      <w:lvlJc w:val="right"/>
      <w:pPr>
        <w:ind w:left="4320" w:hanging="180"/>
      </w:pPr>
    </w:lvl>
    <w:lvl w:ilvl="6" w:tplc="209C4CA2">
      <w:start w:val="1"/>
      <w:numFmt w:val="decimal"/>
      <w:lvlText w:val="%7."/>
      <w:lvlJc w:val="left"/>
      <w:pPr>
        <w:ind w:left="5040" w:hanging="360"/>
      </w:pPr>
    </w:lvl>
    <w:lvl w:ilvl="7" w:tplc="792628C6">
      <w:start w:val="1"/>
      <w:numFmt w:val="lowerLetter"/>
      <w:lvlText w:val="%8."/>
      <w:lvlJc w:val="left"/>
      <w:pPr>
        <w:ind w:left="5760" w:hanging="360"/>
      </w:pPr>
    </w:lvl>
    <w:lvl w:ilvl="8" w:tplc="A1B63A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F9E0A3B0">
      <w:start w:val="1"/>
      <w:numFmt w:val="decimal"/>
      <w:lvlText w:val="%1."/>
      <w:lvlJc w:val="left"/>
      <w:pPr>
        <w:ind w:left="2137" w:hanging="360"/>
      </w:pPr>
    </w:lvl>
    <w:lvl w:ilvl="1" w:tplc="3036149E" w:tentative="1">
      <w:start w:val="1"/>
      <w:numFmt w:val="lowerLetter"/>
      <w:lvlText w:val="%2."/>
      <w:lvlJc w:val="left"/>
      <w:pPr>
        <w:ind w:left="2857" w:hanging="360"/>
      </w:pPr>
    </w:lvl>
    <w:lvl w:ilvl="2" w:tplc="6A825880" w:tentative="1">
      <w:start w:val="1"/>
      <w:numFmt w:val="lowerRoman"/>
      <w:lvlText w:val="%3."/>
      <w:lvlJc w:val="right"/>
      <w:pPr>
        <w:ind w:left="3577" w:hanging="180"/>
      </w:pPr>
    </w:lvl>
    <w:lvl w:ilvl="3" w:tplc="8F98679C" w:tentative="1">
      <w:start w:val="1"/>
      <w:numFmt w:val="decimal"/>
      <w:lvlText w:val="%4."/>
      <w:lvlJc w:val="left"/>
      <w:pPr>
        <w:ind w:left="4297" w:hanging="360"/>
      </w:pPr>
    </w:lvl>
    <w:lvl w:ilvl="4" w:tplc="439656FA" w:tentative="1">
      <w:start w:val="1"/>
      <w:numFmt w:val="lowerLetter"/>
      <w:lvlText w:val="%5."/>
      <w:lvlJc w:val="left"/>
      <w:pPr>
        <w:ind w:left="5017" w:hanging="360"/>
      </w:pPr>
    </w:lvl>
    <w:lvl w:ilvl="5" w:tplc="4E14AB7E" w:tentative="1">
      <w:start w:val="1"/>
      <w:numFmt w:val="lowerRoman"/>
      <w:lvlText w:val="%6."/>
      <w:lvlJc w:val="right"/>
      <w:pPr>
        <w:ind w:left="5737" w:hanging="180"/>
      </w:pPr>
    </w:lvl>
    <w:lvl w:ilvl="6" w:tplc="AE5C95F8" w:tentative="1">
      <w:start w:val="1"/>
      <w:numFmt w:val="decimal"/>
      <w:lvlText w:val="%7."/>
      <w:lvlJc w:val="left"/>
      <w:pPr>
        <w:ind w:left="6457" w:hanging="360"/>
      </w:pPr>
    </w:lvl>
    <w:lvl w:ilvl="7" w:tplc="C02A9A46" w:tentative="1">
      <w:start w:val="1"/>
      <w:numFmt w:val="lowerLetter"/>
      <w:lvlText w:val="%8."/>
      <w:lvlJc w:val="left"/>
      <w:pPr>
        <w:ind w:left="7177" w:hanging="360"/>
      </w:pPr>
    </w:lvl>
    <w:lvl w:ilvl="8" w:tplc="1F8A4906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DE8E9BD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21EF46E" w:tentative="1">
      <w:start w:val="1"/>
      <w:numFmt w:val="lowerLetter"/>
      <w:lvlText w:val="%2."/>
      <w:lvlJc w:val="left"/>
      <w:pPr>
        <w:ind w:left="1364" w:hanging="360"/>
      </w:pPr>
    </w:lvl>
    <w:lvl w:ilvl="2" w:tplc="A7529E52" w:tentative="1">
      <w:start w:val="1"/>
      <w:numFmt w:val="lowerRoman"/>
      <w:lvlText w:val="%3."/>
      <w:lvlJc w:val="right"/>
      <w:pPr>
        <w:ind w:left="2084" w:hanging="180"/>
      </w:pPr>
    </w:lvl>
    <w:lvl w:ilvl="3" w:tplc="411E89FC" w:tentative="1">
      <w:start w:val="1"/>
      <w:numFmt w:val="decimal"/>
      <w:lvlText w:val="%4."/>
      <w:lvlJc w:val="left"/>
      <w:pPr>
        <w:ind w:left="2804" w:hanging="360"/>
      </w:pPr>
    </w:lvl>
    <w:lvl w:ilvl="4" w:tplc="20EEA0BE" w:tentative="1">
      <w:start w:val="1"/>
      <w:numFmt w:val="lowerLetter"/>
      <w:lvlText w:val="%5."/>
      <w:lvlJc w:val="left"/>
      <w:pPr>
        <w:ind w:left="3524" w:hanging="360"/>
      </w:pPr>
    </w:lvl>
    <w:lvl w:ilvl="5" w:tplc="1B4A576C" w:tentative="1">
      <w:start w:val="1"/>
      <w:numFmt w:val="lowerRoman"/>
      <w:lvlText w:val="%6."/>
      <w:lvlJc w:val="right"/>
      <w:pPr>
        <w:ind w:left="4244" w:hanging="180"/>
      </w:pPr>
    </w:lvl>
    <w:lvl w:ilvl="6" w:tplc="20BE765C" w:tentative="1">
      <w:start w:val="1"/>
      <w:numFmt w:val="decimal"/>
      <w:lvlText w:val="%7."/>
      <w:lvlJc w:val="left"/>
      <w:pPr>
        <w:ind w:left="4964" w:hanging="360"/>
      </w:pPr>
    </w:lvl>
    <w:lvl w:ilvl="7" w:tplc="249CE94E" w:tentative="1">
      <w:start w:val="1"/>
      <w:numFmt w:val="lowerLetter"/>
      <w:lvlText w:val="%8."/>
      <w:lvlJc w:val="left"/>
      <w:pPr>
        <w:ind w:left="5684" w:hanging="360"/>
      </w:pPr>
    </w:lvl>
    <w:lvl w:ilvl="8" w:tplc="11AC3AF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5001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239</cp:revision>
  <cp:lastPrinted>2024-05-13T21:39:00Z</cp:lastPrinted>
  <dcterms:created xsi:type="dcterms:W3CDTF">2023-05-22T17:49:00Z</dcterms:created>
  <dcterms:modified xsi:type="dcterms:W3CDTF">2024-11-04T21:00:00Z</dcterms:modified>
</cp:coreProperties>
</file>