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B0" w:rsidRDefault="004710B0" w:rsidP="004710B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4710B0" w:rsidRDefault="004710B0" w:rsidP="004710B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15 DE ABRIL DE 2025</w:t>
      </w:r>
    </w:p>
    <w:p w:rsidR="004710B0" w:rsidRDefault="004710B0" w:rsidP="004710B0">
      <w:pPr>
        <w:jc w:val="both"/>
        <w:rPr>
          <w:rFonts w:ascii="Arial" w:hAnsi="Arial" w:cs="Arial"/>
          <w:b/>
          <w:sz w:val="24"/>
          <w:szCs w:val="24"/>
        </w:rPr>
      </w:pPr>
    </w:p>
    <w:p w:rsidR="004710B0" w:rsidRP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r w:rsidRPr="004710B0">
        <w:rPr>
          <w:rFonts w:ascii="Arial" w:hAnsi="Arial" w:cs="Arial"/>
          <w:b/>
          <w:sz w:val="24"/>
          <w:szCs w:val="24"/>
        </w:rPr>
        <w:t>1) Projeto de Lei Nº 2/2025,</w:t>
      </w:r>
      <w:r w:rsidRPr="004710B0">
        <w:rPr>
          <w:rFonts w:ascii="Arial" w:hAnsi="Arial" w:cs="Arial"/>
          <w:sz w:val="24"/>
          <w:szCs w:val="24"/>
        </w:rPr>
        <w:t xml:space="preserve"> de iniciativa do </w:t>
      </w:r>
      <w:r w:rsidRPr="004710B0">
        <w:rPr>
          <w:rFonts w:ascii="Arial" w:hAnsi="Arial" w:cs="Arial"/>
          <w:b/>
          <w:sz w:val="24"/>
          <w:szCs w:val="24"/>
        </w:rPr>
        <w:t>Prefeito,</w:t>
      </w:r>
      <w:r w:rsidRPr="004710B0">
        <w:rPr>
          <w:rFonts w:ascii="Arial" w:hAnsi="Arial" w:cs="Arial"/>
          <w:sz w:val="24"/>
          <w:szCs w:val="24"/>
        </w:rPr>
        <w:t xml:space="preserve"> que </w:t>
      </w:r>
      <w:r w:rsidR="005F55B0">
        <w:rPr>
          <w:rFonts w:ascii="Arial" w:hAnsi="Arial" w:cs="Arial"/>
          <w:sz w:val="24"/>
          <w:szCs w:val="24"/>
        </w:rPr>
        <w:t>a</w:t>
      </w:r>
      <w:r w:rsidRPr="004710B0">
        <w:rPr>
          <w:rFonts w:ascii="Arial" w:hAnsi="Arial" w:cs="Arial"/>
          <w:sz w:val="24"/>
          <w:szCs w:val="24"/>
        </w:rPr>
        <w:t>ltera dispositivos da Lei nº 5.547/2013, que dispõe sobre a Organização do Sistema de Inovação de Botucatu e Sobre Medidas de Incentivo à Inovação Tecnológica, à Pesquisa Científica e Tecnológica ao Desenvolvimento Tecnológico, à Engenharia Não Rotineira e à Extensão Tecnológica em Ambiente Produtivo, no Município de Botucatu.</w:t>
      </w:r>
    </w:p>
    <w:p w:rsidR="004710B0" w:rsidRDefault="004710B0" w:rsidP="004710B0">
      <w:pPr>
        <w:jc w:val="both"/>
        <w:rPr>
          <w:rFonts w:ascii="Arial" w:hAnsi="Arial" w:cs="Arial"/>
          <w:b/>
          <w:sz w:val="24"/>
          <w:szCs w:val="24"/>
        </w:rPr>
      </w:pPr>
    </w:p>
    <w:p w:rsidR="004710B0" w:rsidRPr="004710B0" w:rsidRDefault="004710B0" w:rsidP="00471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</w:t>
      </w:r>
      <w:r w:rsidRPr="004710B0">
        <w:rPr>
          <w:rFonts w:ascii="Arial" w:hAnsi="Arial" w:cs="Arial"/>
          <w:sz w:val="24"/>
          <w:szCs w:val="24"/>
        </w:rPr>
        <w:t xml:space="preserve">otação </w:t>
      </w:r>
      <w:r>
        <w:rPr>
          <w:rFonts w:ascii="Arial" w:hAnsi="Arial" w:cs="Arial"/>
          <w:sz w:val="24"/>
          <w:szCs w:val="24"/>
        </w:rPr>
        <w:t>ú</w:t>
      </w:r>
      <w:r w:rsidRPr="004710B0">
        <w:rPr>
          <w:rFonts w:ascii="Arial" w:hAnsi="Arial" w:cs="Arial"/>
          <w:sz w:val="24"/>
          <w:szCs w:val="24"/>
        </w:rPr>
        <w:t>nicas</w:t>
      </w:r>
    </w:p>
    <w:p w:rsidR="004710B0" w:rsidRPr="004710B0" w:rsidRDefault="004710B0" w:rsidP="004710B0">
      <w:pPr>
        <w:rPr>
          <w:rFonts w:ascii="Arial" w:hAnsi="Arial" w:cs="Arial"/>
          <w:sz w:val="24"/>
          <w:szCs w:val="24"/>
        </w:rPr>
      </w:pPr>
      <w:r w:rsidRPr="004710B0">
        <w:rPr>
          <w:rFonts w:ascii="Arial" w:hAnsi="Arial" w:cs="Arial"/>
          <w:sz w:val="24"/>
          <w:szCs w:val="24"/>
        </w:rPr>
        <w:t xml:space="preserve">quórum: </w:t>
      </w:r>
      <w:r w:rsidR="005F55B0">
        <w:rPr>
          <w:rFonts w:ascii="Arial" w:hAnsi="Arial" w:cs="Arial"/>
          <w:sz w:val="24"/>
          <w:szCs w:val="24"/>
        </w:rPr>
        <w:t>m</w:t>
      </w:r>
      <w:r w:rsidRPr="004710B0">
        <w:rPr>
          <w:rFonts w:ascii="Arial" w:hAnsi="Arial" w:cs="Arial"/>
          <w:sz w:val="24"/>
          <w:szCs w:val="24"/>
        </w:rPr>
        <w:t>aioria simples</w:t>
      </w:r>
      <w:bookmarkStart w:id="0" w:name="_GoBack"/>
      <w:bookmarkEnd w:id="0"/>
    </w:p>
    <w:p w:rsidR="004710B0" w:rsidRDefault="004710B0" w:rsidP="004710B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710B0" w:rsidRDefault="004710B0" w:rsidP="004710B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4710B0" w:rsidRP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18/2025, </w:t>
      </w:r>
      <w:r w:rsidRPr="004710B0">
        <w:rPr>
          <w:rFonts w:ascii="Arial" w:hAnsi="Arial" w:cs="Arial"/>
          <w:sz w:val="24"/>
          <w:szCs w:val="24"/>
        </w:rPr>
        <w:t>de iniciativa do 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0B0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>elinton Japa</w:t>
      </w:r>
      <w:r w:rsidRPr="004710B0">
        <w:rPr>
          <w:rFonts w:ascii="Arial" w:hAnsi="Arial" w:cs="Arial"/>
          <w:sz w:val="24"/>
          <w:szCs w:val="24"/>
        </w:rPr>
        <w:t>, que inclui no calendário oficial do município o Dia do Metalúrgico.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</w:p>
    <w:p w:rsidR="004710B0" w:rsidRP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r w:rsidRPr="004710B0">
        <w:rPr>
          <w:rFonts w:ascii="Arial" w:hAnsi="Arial" w:cs="Arial"/>
          <w:b/>
          <w:sz w:val="24"/>
          <w:szCs w:val="24"/>
        </w:rPr>
        <w:t>3)</w:t>
      </w:r>
      <w:r w:rsidRPr="004710B0">
        <w:rPr>
          <w:rFonts w:ascii="Arial" w:hAnsi="Arial" w:cs="Arial"/>
          <w:sz w:val="24"/>
          <w:szCs w:val="24"/>
        </w:rPr>
        <w:t xml:space="preserve"> </w:t>
      </w:r>
      <w:r w:rsidRPr="004710B0">
        <w:rPr>
          <w:rFonts w:ascii="Arial" w:hAnsi="Arial" w:cs="Arial"/>
          <w:b/>
          <w:sz w:val="24"/>
          <w:szCs w:val="24"/>
        </w:rPr>
        <w:t>Projeto de Lei Nº 19/2025</w:t>
      </w:r>
      <w:r>
        <w:rPr>
          <w:rFonts w:ascii="Arial" w:hAnsi="Arial" w:cs="Arial"/>
          <w:sz w:val="24"/>
          <w:szCs w:val="24"/>
        </w:rPr>
        <w:t>,</w:t>
      </w:r>
      <w:r w:rsidRPr="004710B0">
        <w:rPr>
          <w:rFonts w:ascii="Arial" w:hAnsi="Arial" w:cs="Arial"/>
          <w:sz w:val="24"/>
          <w:szCs w:val="24"/>
        </w:rPr>
        <w:t xml:space="preserve"> de iniciativa do</w:t>
      </w:r>
      <w:r>
        <w:rPr>
          <w:rFonts w:ascii="Arial" w:hAnsi="Arial" w:cs="Arial"/>
          <w:sz w:val="24"/>
          <w:szCs w:val="24"/>
        </w:rPr>
        <w:t xml:space="preserve"> Vereador</w:t>
      </w:r>
      <w:r w:rsidRPr="004710B0">
        <w:rPr>
          <w:rFonts w:ascii="Arial" w:hAnsi="Arial" w:cs="Arial"/>
          <w:sz w:val="24"/>
          <w:szCs w:val="24"/>
        </w:rPr>
        <w:t xml:space="preserve"> </w:t>
      </w:r>
      <w:r w:rsidRPr="004710B0">
        <w:rPr>
          <w:rFonts w:ascii="Arial" w:hAnsi="Arial" w:cs="Arial"/>
          <w:b/>
          <w:sz w:val="24"/>
          <w:szCs w:val="24"/>
        </w:rPr>
        <w:t>Carlos Trigo</w:t>
      </w:r>
      <w:r>
        <w:rPr>
          <w:rFonts w:ascii="Arial" w:hAnsi="Arial" w:cs="Arial"/>
          <w:sz w:val="24"/>
          <w:szCs w:val="24"/>
        </w:rPr>
        <w:t>, que d</w:t>
      </w:r>
      <w:r w:rsidRPr="004710B0">
        <w:rPr>
          <w:rFonts w:ascii="Arial" w:hAnsi="Arial" w:cs="Arial"/>
          <w:sz w:val="24"/>
          <w:szCs w:val="24"/>
        </w:rPr>
        <w:t xml:space="preserve">enomina de "Lúcio Pedro </w:t>
      </w:r>
      <w:proofErr w:type="spellStart"/>
      <w:r w:rsidRPr="004710B0">
        <w:rPr>
          <w:rFonts w:ascii="Arial" w:hAnsi="Arial" w:cs="Arial"/>
          <w:sz w:val="24"/>
          <w:szCs w:val="24"/>
        </w:rPr>
        <w:t>Fioretto</w:t>
      </w:r>
      <w:proofErr w:type="spellEnd"/>
      <w:r w:rsidRPr="004710B0">
        <w:rPr>
          <w:rFonts w:ascii="Arial" w:hAnsi="Arial" w:cs="Arial"/>
          <w:sz w:val="24"/>
          <w:szCs w:val="24"/>
        </w:rPr>
        <w:t>” o chafariz localizado na Pra</w:t>
      </w:r>
      <w:r>
        <w:rPr>
          <w:rFonts w:ascii="Arial" w:hAnsi="Arial" w:cs="Arial"/>
          <w:sz w:val="24"/>
          <w:szCs w:val="24"/>
        </w:rPr>
        <w:t xml:space="preserve">ça Cavalheiro Virgílio </w:t>
      </w:r>
      <w:proofErr w:type="spellStart"/>
      <w:r>
        <w:rPr>
          <w:rFonts w:ascii="Arial" w:hAnsi="Arial" w:cs="Arial"/>
          <w:sz w:val="24"/>
          <w:szCs w:val="24"/>
        </w:rPr>
        <w:t>Lunardi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4710B0" w:rsidRDefault="004710B0" w:rsidP="004710B0">
      <w:pPr>
        <w:jc w:val="both"/>
        <w:rPr>
          <w:rFonts w:ascii="Arial" w:hAnsi="Arial" w:cs="Arial"/>
          <w:sz w:val="24"/>
          <w:szCs w:val="24"/>
        </w:rPr>
      </w:pPr>
    </w:p>
    <w:p w:rsidR="004710B0" w:rsidRDefault="004710B0" w:rsidP="004710B0">
      <w:pPr>
        <w:rPr>
          <w:rFonts w:ascii="Arial" w:hAnsi="Arial" w:cs="Arial"/>
          <w:sz w:val="24"/>
          <w:szCs w:val="24"/>
        </w:rPr>
      </w:pPr>
    </w:p>
    <w:p w:rsidR="004710B0" w:rsidRDefault="004710B0" w:rsidP="004710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</w:t>
      </w:r>
    </w:p>
    <w:sectPr w:rsidR="004710B0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25" w:rsidRDefault="00B11925">
      <w:r>
        <w:separator/>
      </w:r>
    </w:p>
  </w:endnote>
  <w:endnote w:type="continuationSeparator" w:id="0">
    <w:p w:rsidR="00B11925" w:rsidRDefault="00B1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464B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1192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464B7" w:rsidRPr="00F86EF9">
        <w:rPr>
          <w:rStyle w:val="Hyperlink"/>
          <w:sz w:val="16"/>
          <w:szCs w:val="16"/>
        </w:rPr>
        <w:t>http://www.camara</w:t>
      </w:r>
    </w:hyperlink>
    <w:r w:rsidR="000464B7" w:rsidRPr="00F86EF9">
      <w:rPr>
        <w:color w:val="0000FF"/>
        <w:sz w:val="16"/>
        <w:szCs w:val="16"/>
        <w:u w:val="single"/>
      </w:rPr>
      <w:t>botucatu.sp.gov.br</w:t>
    </w:r>
    <w:r w:rsidR="000464B7" w:rsidRPr="00F86EF9">
      <w:rPr>
        <w:color w:val="0000FF"/>
        <w:sz w:val="16"/>
        <w:szCs w:val="16"/>
      </w:rPr>
      <w:t xml:space="preserve">  </w:t>
    </w:r>
    <w:r w:rsidR="000464B7" w:rsidRPr="00F86EF9">
      <w:rPr>
        <w:color w:val="000000"/>
        <w:sz w:val="16"/>
        <w:szCs w:val="16"/>
      </w:rPr>
      <w:t>E-mail:</w:t>
    </w:r>
    <w:r w:rsidR="000464B7" w:rsidRPr="00F86EF9">
      <w:rPr>
        <w:color w:val="0000FF"/>
        <w:sz w:val="16"/>
        <w:szCs w:val="16"/>
      </w:rPr>
      <w:t xml:space="preserve"> </w:t>
    </w:r>
    <w:r w:rsidR="000464B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25" w:rsidRDefault="00B11925">
      <w:r>
        <w:separator/>
      </w:r>
    </w:p>
  </w:footnote>
  <w:footnote w:type="continuationSeparator" w:id="0">
    <w:p w:rsidR="00B11925" w:rsidRDefault="00B11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464B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131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977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64B7"/>
    <w:rsid w:val="000C44CD"/>
    <w:rsid w:val="001115CA"/>
    <w:rsid w:val="00157888"/>
    <w:rsid w:val="001C509F"/>
    <w:rsid w:val="00217A04"/>
    <w:rsid w:val="00330F8A"/>
    <w:rsid w:val="004360F9"/>
    <w:rsid w:val="004710B0"/>
    <w:rsid w:val="0048622A"/>
    <w:rsid w:val="00534DFE"/>
    <w:rsid w:val="005F55B0"/>
    <w:rsid w:val="006B6DC3"/>
    <w:rsid w:val="006E2790"/>
    <w:rsid w:val="006F2849"/>
    <w:rsid w:val="0079152D"/>
    <w:rsid w:val="008340AD"/>
    <w:rsid w:val="00914E32"/>
    <w:rsid w:val="00A55797"/>
    <w:rsid w:val="00AA0026"/>
    <w:rsid w:val="00B11925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B81BC5-D2FF-4829-B2D6-DF5A7822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710B0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2025-04-11T17:21:00Z</cp:lastPrinted>
  <dcterms:created xsi:type="dcterms:W3CDTF">2020-01-15T17:04:00Z</dcterms:created>
  <dcterms:modified xsi:type="dcterms:W3CDTF">2025-04-11T17:24:00Z</dcterms:modified>
</cp:coreProperties>
</file>