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2D6E849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675788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</w:t>
      </w:r>
      <w:r w:rsidR="008F344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61CB4EB" w14:textId="1D15108D" w:rsidR="00675788" w:rsidRPr="00675788" w:rsidRDefault="00DC2763" w:rsidP="00675788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 w:rsidR="00675788"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D010B8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="00675788">
        <w:rPr>
          <w:rFonts w:ascii="Arial" w:hAnsi="Arial" w:cs="Arial"/>
          <w:b/>
          <w:bCs/>
          <w:sz w:val="28"/>
          <w:szCs w:val="32"/>
          <w:lang w:eastAsia="x-none"/>
        </w:rPr>
        <w:t>58/2025</w:t>
      </w:r>
      <w:r w:rsidR="00675788" w:rsidRPr="00675788">
        <w:rPr>
          <w:rFonts w:ascii="Arial" w:hAnsi="Arial" w:cs="Arial"/>
          <w:bCs/>
          <w:sz w:val="28"/>
          <w:szCs w:val="32"/>
          <w:lang w:eastAsia="x-none"/>
        </w:rPr>
        <w:t>, de iniciativa do Prefeito</w:t>
      </w:r>
      <w:r w:rsidR="00675788">
        <w:rPr>
          <w:rFonts w:ascii="Arial" w:hAnsi="Arial" w:cs="Arial"/>
          <w:bCs/>
          <w:sz w:val="28"/>
          <w:szCs w:val="32"/>
          <w:lang w:eastAsia="x-none"/>
        </w:rPr>
        <w:t>, que r</w:t>
      </w:r>
      <w:r w:rsidR="00675788" w:rsidRPr="00675788">
        <w:rPr>
          <w:rFonts w:ascii="Arial" w:hAnsi="Arial" w:cs="Arial"/>
          <w:bCs/>
          <w:sz w:val="28"/>
          <w:szCs w:val="32"/>
          <w:lang w:eastAsia="x-none"/>
        </w:rPr>
        <w:t>eorganiza e reestrutura o Conselho Municipal de Política Cultural e o Fundo Municipal de Política Cultural e dá outras providências.</w:t>
      </w:r>
    </w:p>
    <w:p w14:paraId="2CA133AE" w14:textId="77777777" w:rsidR="00675788" w:rsidRPr="00675788" w:rsidRDefault="00675788" w:rsidP="00675788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2929669" w14:textId="4C28AB71" w:rsidR="00675788" w:rsidRDefault="00675788" w:rsidP="00675788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D010B8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32"/>
          <w:lang w:eastAsia="x-none"/>
        </w:rPr>
        <w:t>59/2025</w:t>
      </w:r>
      <w:r w:rsidRPr="00675788">
        <w:rPr>
          <w:rFonts w:ascii="Arial" w:hAnsi="Arial" w:cs="Arial"/>
          <w:bCs/>
          <w:sz w:val="28"/>
          <w:szCs w:val="32"/>
          <w:lang w:eastAsia="x-none"/>
        </w:rPr>
        <w:t>, de iniciativa do Prefeito</w:t>
      </w:r>
      <w:r>
        <w:rPr>
          <w:rFonts w:ascii="Arial" w:hAnsi="Arial" w:cs="Arial"/>
          <w:bCs/>
          <w:sz w:val="28"/>
          <w:szCs w:val="32"/>
          <w:lang w:eastAsia="x-none"/>
        </w:rPr>
        <w:t>, que i</w:t>
      </w:r>
      <w:r w:rsidRPr="00675788">
        <w:rPr>
          <w:rFonts w:ascii="Arial" w:hAnsi="Arial" w:cs="Arial"/>
          <w:bCs/>
          <w:sz w:val="28"/>
          <w:szCs w:val="32"/>
          <w:lang w:eastAsia="x-none"/>
        </w:rPr>
        <w:t>nstitui a Semana da Música e da Cultura Caipira no âmbito do Município de Botucatu, unificando as homenagens a Angelino de Oliveira, Raul Torres e Antenor Serra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Pr="00675788">
        <w:rPr>
          <w:rFonts w:ascii="Arial" w:hAnsi="Arial" w:cs="Arial"/>
          <w:bCs/>
          <w:sz w:val="28"/>
          <w:szCs w:val="32"/>
          <w:lang w:eastAsia="x-none"/>
        </w:rPr>
        <w:t>e dá outras providências.</w:t>
      </w:r>
    </w:p>
    <w:p w14:paraId="77C41143" w14:textId="77777777" w:rsidR="00675788" w:rsidRPr="00675788" w:rsidRDefault="00675788" w:rsidP="00675788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F91EB76" w14:textId="77777777" w:rsidR="009614CE" w:rsidRDefault="009614CE" w:rsidP="009614CE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961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8645E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010B8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0CE5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</cp:revision>
  <cp:lastPrinted>2024-05-13T21:39:00Z</cp:lastPrinted>
  <dcterms:created xsi:type="dcterms:W3CDTF">2025-07-07T11:30:00Z</dcterms:created>
  <dcterms:modified xsi:type="dcterms:W3CDTF">2025-07-14T13:18:00Z</dcterms:modified>
</cp:coreProperties>
</file>