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6310E6" w:rsidRDefault="00E2140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2</w:t>
      </w:r>
      <w:r w:rsidR="002748C9" w:rsidRPr="006310E6">
        <w:rPr>
          <w:rFonts w:ascii="Arial" w:hAnsi="Arial" w:cs="Arial"/>
          <w:b/>
          <w:sz w:val="24"/>
          <w:szCs w:val="24"/>
        </w:rPr>
        <w:t>5</w:t>
      </w:r>
      <w:r w:rsidR="00BE3086" w:rsidRPr="006310E6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6310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6310E6" w:rsidRDefault="00E21409" w:rsidP="00C025C5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DIA:</w:t>
      </w:r>
      <w:r w:rsidR="000B1A0F" w:rsidRPr="006310E6">
        <w:rPr>
          <w:rFonts w:ascii="Arial" w:hAnsi="Arial" w:cs="Arial"/>
          <w:sz w:val="24"/>
          <w:szCs w:val="24"/>
        </w:rPr>
        <w:t xml:space="preserve"> </w:t>
      </w:r>
      <w:r w:rsidR="00957092" w:rsidRPr="006310E6">
        <w:rPr>
          <w:rFonts w:ascii="Arial" w:hAnsi="Arial" w:cs="Arial"/>
          <w:sz w:val="24"/>
          <w:szCs w:val="24"/>
        </w:rPr>
        <w:t>4</w:t>
      </w:r>
      <w:r w:rsidR="002748C9" w:rsidRPr="006310E6">
        <w:rPr>
          <w:rFonts w:ascii="Arial" w:hAnsi="Arial" w:cs="Arial"/>
          <w:sz w:val="24"/>
          <w:szCs w:val="24"/>
        </w:rPr>
        <w:t>/8</w:t>
      </w:r>
      <w:r w:rsidRPr="006310E6">
        <w:rPr>
          <w:rFonts w:ascii="Arial" w:hAnsi="Arial" w:cs="Arial"/>
          <w:sz w:val="24"/>
          <w:szCs w:val="24"/>
        </w:rPr>
        <w:t>/2025</w:t>
      </w:r>
    </w:p>
    <w:p w:rsidR="00B11F44" w:rsidRPr="006310E6" w:rsidRDefault="00E21409" w:rsidP="00C025C5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HORÁRIO</w:t>
      </w:r>
      <w:r w:rsidR="00310ACD" w:rsidRPr="006310E6">
        <w:rPr>
          <w:rFonts w:ascii="Arial" w:hAnsi="Arial" w:cs="Arial"/>
          <w:sz w:val="24"/>
          <w:szCs w:val="24"/>
        </w:rPr>
        <w:t>: das 19</w:t>
      </w:r>
      <w:r w:rsidR="008C387D" w:rsidRPr="006310E6">
        <w:rPr>
          <w:rFonts w:ascii="Arial" w:hAnsi="Arial" w:cs="Arial"/>
          <w:sz w:val="24"/>
          <w:szCs w:val="24"/>
        </w:rPr>
        <w:t xml:space="preserve">h às </w:t>
      </w:r>
      <w:r w:rsidR="002748C9" w:rsidRPr="006310E6">
        <w:rPr>
          <w:rFonts w:ascii="Arial" w:hAnsi="Arial" w:cs="Arial"/>
          <w:sz w:val="24"/>
          <w:szCs w:val="24"/>
        </w:rPr>
        <w:t>20</w:t>
      </w:r>
      <w:r w:rsidR="00957092" w:rsidRPr="006310E6">
        <w:rPr>
          <w:rFonts w:ascii="Arial" w:hAnsi="Arial" w:cs="Arial"/>
          <w:sz w:val="24"/>
          <w:szCs w:val="24"/>
        </w:rPr>
        <w:t>h</w:t>
      </w:r>
      <w:r w:rsidR="002748C9" w:rsidRPr="006310E6">
        <w:rPr>
          <w:rFonts w:ascii="Arial" w:hAnsi="Arial" w:cs="Arial"/>
          <w:sz w:val="24"/>
          <w:szCs w:val="24"/>
        </w:rPr>
        <w:t>53</w:t>
      </w:r>
    </w:p>
    <w:p w:rsidR="00B11F44" w:rsidRPr="006310E6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6310E6" w:rsidRDefault="00E2140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PRESIDÊNCIA</w:t>
      </w:r>
    </w:p>
    <w:p w:rsidR="007A0F85" w:rsidRPr="006310E6" w:rsidRDefault="00E21409" w:rsidP="00C025C5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Vereador Cula</w:t>
      </w:r>
    </w:p>
    <w:p w:rsidR="00B11F44" w:rsidRPr="006310E6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6310E6" w:rsidRDefault="00E21409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SECRETARIA</w:t>
      </w:r>
    </w:p>
    <w:p w:rsidR="00B11F44" w:rsidRPr="006310E6" w:rsidRDefault="00E21409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10E6">
        <w:rPr>
          <w:rFonts w:ascii="Arial" w:hAnsi="Arial" w:cs="Arial"/>
          <w:sz w:val="24"/>
          <w:szCs w:val="24"/>
        </w:rPr>
        <w:t>Vereadora Erika</w:t>
      </w:r>
      <w:proofErr w:type="gramEnd"/>
      <w:r w:rsidRPr="006310E6">
        <w:rPr>
          <w:rFonts w:ascii="Arial" w:hAnsi="Arial" w:cs="Arial"/>
          <w:sz w:val="24"/>
          <w:szCs w:val="24"/>
        </w:rPr>
        <w:t xml:space="preserve"> da Liga do Bem</w:t>
      </w:r>
    </w:p>
    <w:p w:rsidR="00957092" w:rsidRPr="006310E6" w:rsidRDefault="00E21409" w:rsidP="00C025C5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Vereador Welinton Japa</w:t>
      </w:r>
    </w:p>
    <w:p w:rsidR="000B1A0F" w:rsidRPr="006310E6" w:rsidRDefault="00E21409" w:rsidP="000B1A0F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Vereador </w:t>
      </w:r>
      <w:r w:rsidR="008E03C2" w:rsidRPr="006310E6">
        <w:rPr>
          <w:rFonts w:ascii="Arial" w:hAnsi="Arial" w:cs="Arial"/>
          <w:sz w:val="24"/>
          <w:szCs w:val="24"/>
        </w:rPr>
        <w:t>Zé</w:t>
      </w:r>
      <w:r w:rsidR="006009E0" w:rsidRPr="006310E6">
        <w:rPr>
          <w:rFonts w:ascii="Arial" w:hAnsi="Arial" w:cs="Arial"/>
          <w:sz w:val="24"/>
          <w:szCs w:val="24"/>
        </w:rPr>
        <w:t xml:space="preserve"> Fernandes</w:t>
      </w:r>
    </w:p>
    <w:p w:rsidR="00243B68" w:rsidRPr="006310E6" w:rsidRDefault="00243B68" w:rsidP="000B1A0F">
      <w:pPr>
        <w:jc w:val="both"/>
        <w:rPr>
          <w:rFonts w:ascii="Arial" w:hAnsi="Arial" w:cs="Arial"/>
          <w:sz w:val="24"/>
          <w:szCs w:val="24"/>
        </w:rPr>
      </w:pPr>
    </w:p>
    <w:p w:rsidR="006310E6" w:rsidRDefault="00E21409" w:rsidP="00A628D5">
      <w:pPr>
        <w:rPr>
          <w:rFonts w:ascii="Arial" w:hAnsi="Arial" w:cs="Arial"/>
          <w:b/>
          <w:sz w:val="24"/>
          <w:szCs w:val="24"/>
          <w:u w:val="single"/>
        </w:rPr>
      </w:pPr>
      <w:r w:rsidRPr="006310E6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6310E6" w:rsidRDefault="006310E6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48C9" w:rsidRPr="006310E6" w:rsidRDefault="006310E6" w:rsidP="006310E6">
      <w:pPr>
        <w:tabs>
          <w:tab w:val="left" w:pos="2127"/>
        </w:tabs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1. </w:t>
      </w:r>
      <w:r w:rsidR="002748C9" w:rsidRPr="006310E6">
        <w:rPr>
          <w:rFonts w:ascii="Arial" w:hAnsi="Arial" w:cs="Arial"/>
          <w:b/>
          <w:bCs/>
          <w:sz w:val="24"/>
          <w:szCs w:val="24"/>
          <w:lang w:eastAsia="x-none"/>
        </w:rPr>
        <w:t xml:space="preserve">PROJETO DE LEI COMPLEMENTAR N°24/2025, </w:t>
      </w:r>
      <w:r w:rsidR="002748C9" w:rsidRPr="006310E6">
        <w:rPr>
          <w:rFonts w:ascii="Arial" w:hAnsi="Arial" w:cs="Arial"/>
          <w:bCs/>
          <w:sz w:val="24"/>
          <w:szCs w:val="24"/>
          <w:lang w:eastAsia="x-none"/>
        </w:rPr>
        <w:t>de iniciativa do Prefeito, que dispõe sobre alteração da Lei Complementar nº 1.288/21 (PPA – 2022/2025), alteração da Lei Complementar nº 1.383/24 (LDO/2025) - R$ 336.052,51 (trezentos e trinta e seis mil e cinquenta e dois reais e cinquenta e um centavos) para as Secretarias de Zeladoria e Serviços, Agricultura, Educação e Desenvolvimento Econômico.</w:t>
      </w:r>
    </w:p>
    <w:p w:rsidR="002748C9" w:rsidRPr="006310E6" w:rsidRDefault="002748C9" w:rsidP="002748C9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2748C9" w:rsidRPr="006310E6" w:rsidRDefault="006310E6" w:rsidP="002748C9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2. </w:t>
      </w:r>
      <w:r w:rsidR="002748C9" w:rsidRPr="006310E6">
        <w:rPr>
          <w:rFonts w:ascii="Arial" w:hAnsi="Arial" w:cs="Arial"/>
          <w:b/>
          <w:bCs/>
          <w:sz w:val="24"/>
          <w:szCs w:val="24"/>
          <w:lang w:eastAsia="x-none"/>
        </w:rPr>
        <w:t>PROJETO DE LEI N°60/2025</w:t>
      </w:r>
      <w:r w:rsidR="002748C9" w:rsidRPr="006310E6">
        <w:rPr>
          <w:rFonts w:ascii="Arial" w:hAnsi="Arial" w:cs="Arial"/>
          <w:bCs/>
          <w:sz w:val="24"/>
          <w:szCs w:val="24"/>
          <w:lang w:eastAsia="x-none"/>
        </w:rPr>
        <w:t>, de iniciativa do Prefeito, que altera a Lei nº 6.185/2020 que dispõe sobre a criação do Fundo Municipal para Promoção e Desenvolvimento para Mulheres (FMPDM) e dá outras providências.</w:t>
      </w:r>
    </w:p>
    <w:p w:rsidR="006310E6" w:rsidRDefault="006310E6" w:rsidP="006310E6">
      <w:pPr>
        <w:tabs>
          <w:tab w:val="left" w:pos="2127"/>
        </w:tabs>
        <w:jc w:val="both"/>
        <w:rPr>
          <w:rFonts w:ascii="Arial" w:eastAsia="Calibri" w:hAnsi="Arial" w:cs="Arial"/>
          <w:bCs/>
          <w:sz w:val="24"/>
          <w:szCs w:val="24"/>
          <w:lang w:eastAsia="x-none"/>
        </w:rPr>
      </w:pPr>
    </w:p>
    <w:p w:rsidR="002748C9" w:rsidRPr="006310E6" w:rsidRDefault="006310E6" w:rsidP="006310E6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3. </w:t>
      </w:r>
      <w:r w:rsidR="002748C9" w:rsidRPr="006310E6">
        <w:rPr>
          <w:rFonts w:ascii="Arial" w:hAnsi="Arial" w:cs="Arial"/>
          <w:b/>
          <w:bCs/>
          <w:sz w:val="24"/>
          <w:szCs w:val="24"/>
          <w:lang w:eastAsia="x-none"/>
        </w:rPr>
        <w:t>PROJETO DE LEI N°61/2025</w:t>
      </w:r>
      <w:r w:rsidR="002748C9" w:rsidRPr="006310E6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 responsabilidade pelo derramamento de materiais em vias públicas no âmbito do Município de Botucatu, estabelece penalidades e dá outras providências.</w:t>
      </w:r>
    </w:p>
    <w:p w:rsidR="002748C9" w:rsidRPr="006310E6" w:rsidRDefault="002748C9" w:rsidP="002748C9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6310E6" w:rsidRDefault="002748C9" w:rsidP="002748C9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6310E6">
        <w:rPr>
          <w:rFonts w:ascii="Arial" w:hAnsi="Arial" w:cs="Arial"/>
          <w:b/>
          <w:bCs/>
          <w:sz w:val="24"/>
          <w:szCs w:val="24"/>
          <w:lang w:eastAsia="x-none"/>
        </w:rPr>
        <w:t>4. PROJETO DE LEI N°62/2025</w:t>
      </w:r>
      <w:r w:rsidRPr="006310E6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alteração da Lei nº 6.728/2024 (LOA/2025) - R$ 336.052,51 (trezentos e trinta e seis mil e cinquenta e dois reais e cinquenta e um centavos) para as Secretarias de Zeladoria e Serviços, Agricultura, Educação e Desenvolvimento Econômico.</w:t>
      </w:r>
    </w:p>
    <w:p w:rsidR="006310E6" w:rsidRDefault="006310E6" w:rsidP="002748C9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2748C9" w:rsidRPr="006310E6" w:rsidRDefault="006310E6" w:rsidP="002748C9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/>
          <w:bCs/>
          <w:sz w:val="24"/>
          <w:szCs w:val="24"/>
          <w:lang w:eastAsia="x-none"/>
        </w:rPr>
        <w:t xml:space="preserve">5. </w:t>
      </w:r>
      <w:r w:rsidR="002748C9" w:rsidRPr="006310E6">
        <w:rPr>
          <w:rFonts w:ascii="Arial" w:hAnsi="Arial" w:cs="Arial"/>
          <w:b/>
          <w:bCs/>
          <w:sz w:val="24"/>
          <w:szCs w:val="24"/>
          <w:lang w:eastAsia="x-none"/>
        </w:rPr>
        <w:t>PROJETO DE LEI N°63/2025</w:t>
      </w:r>
      <w:r w:rsidR="002748C9" w:rsidRPr="006310E6">
        <w:rPr>
          <w:rFonts w:ascii="Arial" w:hAnsi="Arial" w:cs="Arial"/>
          <w:bCs/>
          <w:sz w:val="24"/>
          <w:szCs w:val="24"/>
          <w:lang w:eastAsia="x-none"/>
        </w:rPr>
        <w:t>, de iniciativa do Prefeito, que dispõe sobre a Política Pública Municipal de incentivo e valorização do artesanato local, e dá outras providências.</w:t>
      </w:r>
    </w:p>
    <w:p w:rsidR="00957092" w:rsidRPr="006310E6" w:rsidRDefault="00957092" w:rsidP="00957092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748C9" w:rsidRPr="006310E6" w:rsidRDefault="002748C9" w:rsidP="00A628D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310E6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  <w:u w:val="single"/>
        </w:rPr>
        <w:t>Autoria:</w:t>
      </w:r>
      <w:r w:rsidRPr="006310E6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54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Voto de pesar pelo falecimento do senhor Eduardo Vaz de Almeida, irmão do Presidente desta Casa de Leis, vereador </w:t>
      </w:r>
      <w:proofErr w:type="spellStart"/>
      <w:r w:rsidRPr="006310E6">
        <w:rPr>
          <w:rFonts w:ascii="Arial" w:hAnsi="Arial" w:cs="Arial"/>
          <w:sz w:val="24"/>
          <w:szCs w:val="24"/>
        </w:rPr>
        <w:t>Cula</w:t>
      </w:r>
      <w:proofErr w:type="spellEnd"/>
      <w:r w:rsidRPr="006310E6">
        <w:rPr>
          <w:rFonts w:ascii="Arial" w:hAnsi="Arial" w:cs="Arial"/>
          <w:sz w:val="24"/>
          <w:szCs w:val="24"/>
        </w:rPr>
        <w:t>, sepultado em 24 de julho de 2025, aos 58 anos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55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Voto de pesar pelo falecimento do senhor Geraldo Francisco dos Reis, sepultado em 29 de julho de 2025, aos 73 anos.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56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Voto de pesar pelo falecimento do senhor Jorge </w:t>
      </w:r>
      <w:proofErr w:type="spellStart"/>
      <w:r w:rsidRPr="006310E6">
        <w:rPr>
          <w:rFonts w:ascii="Arial" w:hAnsi="Arial" w:cs="Arial"/>
          <w:sz w:val="24"/>
          <w:szCs w:val="24"/>
        </w:rPr>
        <w:t>Bussoni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, sepultado em 4 de agosto de 2025, aos 89 anos.  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310E6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600 - Autoria: ZÉ FERNANDES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Secretário de Infraestrutura - solicita-se informar sobre a possibilidade de realizar uma reforma completa da fonte luminosa </w:t>
      </w:r>
      <w:r w:rsidRPr="006310E6">
        <w:rPr>
          <w:rFonts w:ascii="Arial" w:hAnsi="Arial" w:cs="Arial"/>
          <w:sz w:val="24"/>
          <w:szCs w:val="24"/>
        </w:rPr>
        <w:lastRenderedPageBreak/>
        <w:t xml:space="preserve">da Praça “Comendador Emílio </w:t>
      </w:r>
      <w:proofErr w:type="spellStart"/>
      <w:r w:rsidRPr="006310E6">
        <w:rPr>
          <w:rFonts w:ascii="Arial" w:hAnsi="Arial" w:cs="Arial"/>
          <w:sz w:val="24"/>
          <w:szCs w:val="24"/>
        </w:rPr>
        <w:t>Peduti</w:t>
      </w:r>
      <w:proofErr w:type="spellEnd"/>
      <w:r w:rsidRPr="006310E6">
        <w:rPr>
          <w:rFonts w:ascii="Arial" w:hAnsi="Arial" w:cs="Arial"/>
          <w:sz w:val="24"/>
          <w:szCs w:val="24"/>
        </w:rPr>
        <w:t>” (Praça do Bosque), contemplando tanto a parte estrutural quanto os sistemas hidráulicos, bem como a implantação de um novo projeto de sua iluminação.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601 - Autoria: ABELARDO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Prefeito e ao Secretário de Infraestrutura - solicita-se envidar esforços para a implantação de uma área de lazer no Jardim </w:t>
      </w:r>
      <w:proofErr w:type="spellStart"/>
      <w:r w:rsidRPr="006310E6">
        <w:rPr>
          <w:rFonts w:ascii="Arial" w:hAnsi="Arial" w:cs="Arial"/>
          <w:sz w:val="24"/>
          <w:szCs w:val="24"/>
        </w:rPr>
        <w:t>Palos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Verdes.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602 - Autoria: CULA e WELINTON JAPA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Prefeito, Secretário de Infraestrutura e Secretário Adjunto em Assuntos do Transporte Coletivo e Trânsito - solicita-se realizar estudos e avaliações técnicas visando à possível reforma, adequação e devida sinalização do terreno situado entre a Avenida Dr. Mário Rodrigues Torres e a Rua Joaquim Lira Brandão, na Vila Assumpção, com o objetivo de viabilizar sua utilização como estacionamento destinado aos médicos, profissionais da saúde e demais servidores do Pronto Socorro Adulto.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603 - Autoria: CULA e WELINTON JAPA</w:t>
      </w:r>
    </w:p>
    <w:p w:rsidR="002748C9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Prefeito e Secretário de Infraestrutura - solicita-se implantar, com urgência, galerias de águas pluviais na Rua Carlos </w:t>
      </w:r>
      <w:proofErr w:type="spellStart"/>
      <w:r w:rsidRPr="006310E6">
        <w:rPr>
          <w:rFonts w:ascii="Arial" w:hAnsi="Arial" w:cs="Arial"/>
          <w:sz w:val="24"/>
          <w:szCs w:val="24"/>
        </w:rPr>
        <w:t>Guadanini</w:t>
      </w:r>
      <w:proofErr w:type="spellEnd"/>
      <w:r w:rsidRPr="006310E6">
        <w:rPr>
          <w:rFonts w:ascii="Arial" w:hAnsi="Arial" w:cs="Arial"/>
          <w:sz w:val="24"/>
          <w:szCs w:val="24"/>
        </w:rPr>
        <w:t>, no Jardim Flamboyant, especialmente nas proximidades do nº 81, visando eliminar de forma definitiva os alagamentos que afligem os moradores da região.</w:t>
      </w:r>
    </w:p>
    <w:p w:rsidR="00520BBE" w:rsidRPr="006310E6" w:rsidRDefault="00520BBE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605 - Autoria: CULA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Prefeito e Secretário Adjunto de Assuntos de Transporte Coletivo e Trânsito - realizar estudos e </w:t>
      </w:r>
      <w:r w:rsidRPr="006310E6">
        <w:rPr>
          <w:rFonts w:ascii="Arial" w:hAnsi="Arial" w:cs="Arial"/>
          <w:sz w:val="24"/>
          <w:szCs w:val="24"/>
        </w:rPr>
        <w:t>análises técnicas, para a viabilização de áreas de embarque e desembarque, para usuários de transporte por aplicativos, em toda extensão da Rua Amando de Barros.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606 - Autoria: CULA e WELINTON JAPA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Zeladoria e Serviços e Consultor de Negócios da CPFL - solicita-se realizarem manutenção nos equipamentos de iluminação e substituição das lâmpadas comuns por lâmpadas de LED, bem como implantar postes e braços de luz em toda extensão da Avenida Bento Lopes, no Jardim Santo Inácio, no Distrito de Rubião Júnior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607 - Autoria: ERIKA DA LIGA DO BEM e CARLOS TRIGO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Zeladoria e Serviços e de Infraestrutura - solicita-se fiscalizar as condições das calçadas e providenciar as benfeitorias necessárias, no caso de passeios públicos, ou notificar os proprietários, quando se tratar de calçadas em propriedade particular.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608 - Autoria: CARLOS TRIGO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Infraestrutura, Secretário de Zeladoria e Serviços e Secretário Adjunto de Assuntos do Transporte Coletivo e Trânsito - solicita-se envidarem esforços a fim de que, durante as obras de revitalização na Avenida Marechal Floriano Peixoto, sejam devidamente instalados dispositivos de acessibilidade.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609 - Autoria: NUNO GARCIA</w:t>
      </w:r>
    </w:p>
    <w:p w:rsidR="002748C9" w:rsidRPr="00520BBE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Saúde - solicita-se encaminhar informações à esta Casa Legislativa sobre a adesão e implementação do programa "Agora tem especialistas", do Governo Federal, no município de Botucatu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lastRenderedPageBreak/>
        <w:t>N°. 610 - Autoria: CULA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Zeladoria e Serviços e ao Consultor de Negócios da CPFL - solicita-se realizarem manutenção nos equipamentos de iluminação e substituição das lâmpadas comuns por lâmpadas de LED, bem como implantar postes e braços de luz em toda extensão da Rua Manoel Marques Marçal, nas proximidades do número 185, no Jardim Dona Marta, Distrito de Rubião Júnior.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611 - Autoria: THIAGO PADOVAN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Agricultura e a Secretária de Meio Ambiente - solicita-se que realizem estudos técnicos visando à viabilidade de implantação de um projeto agroflorestal destinado aos moradores do Residencial Lívia.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612 - Autoria: ABELARDO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Adjunto em Assuntos do Transporte Coletivo e Trânsito - envidar esforços no estudo e análise da viabilidade de implantação de um sistema de guincho e pátio virtuais, inspirado na iniciativa adotada recentemente pelo município de Ribeirão Preto (SP).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613 - Autoria: VALMIR REIS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Secretário de Infraestrutura - solicita-se instalar galeria de águas pluviais na Avenida Dante </w:t>
      </w:r>
      <w:proofErr w:type="spellStart"/>
      <w:r w:rsidRPr="006310E6">
        <w:rPr>
          <w:rFonts w:ascii="Arial" w:hAnsi="Arial" w:cs="Arial"/>
          <w:sz w:val="24"/>
          <w:szCs w:val="24"/>
        </w:rPr>
        <w:t>Trevisani</w:t>
      </w:r>
      <w:proofErr w:type="spellEnd"/>
      <w:r w:rsidRPr="006310E6">
        <w:rPr>
          <w:rFonts w:ascii="Arial" w:hAnsi="Arial" w:cs="Arial"/>
          <w:sz w:val="24"/>
          <w:szCs w:val="24"/>
        </w:rPr>
        <w:t>, nas proximidades do número 661, com o objetivo de solucionar os transtornos ocasionados pela atual deficiência no sistema de drenagem da referida via.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614 - Autoria: WELINTON JAPA e THIAGO PADOVAN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Prefeito, Secretário Adjunto de Assuntos do Transporte Coletivo e Trânsito e Presidente da Concessionária Rodovias do Tietê e </w:t>
      </w:r>
      <w:r w:rsidRPr="006310E6">
        <w:rPr>
          <w:rFonts w:ascii="Arial" w:hAnsi="Arial" w:cs="Arial"/>
          <w:sz w:val="24"/>
          <w:szCs w:val="24"/>
        </w:rPr>
        <w:t xml:space="preserve">Diretor Geral da Agência Reguladora de Serviços Públicos Delegados de Transporte do Estado de São Paulo – ARTESP - solicita-se realizarem estudos imediatos visando à implantação de uma alça de acesso na Rodovia Professor João Hipólito Martins, antes da rotatória com a Rua Emílio </w:t>
      </w:r>
      <w:proofErr w:type="spellStart"/>
      <w:r w:rsidRPr="006310E6">
        <w:rPr>
          <w:rFonts w:ascii="Arial" w:hAnsi="Arial" w:cs="Arial"/>
          <w:sz w:val="24"/>
          <w:szCs w:val="24"/>
        </w:rPr>
        <w:t>Cani</w:t>
      </w:r>
      <w:proofErr w:type="spellEnd"/>
      <w:r w:rsidRPr="006310E6">
        <w:rPr>
          <w:rFonts w:ascii="Arial" w:hAnsi="Arial" w:cs="Arial"/>
          <w:sz w:val="24"/>
          <w:szCs w:val="24"/>
        </w:rPr>
        <w:t>, permitindo acesso direto aos bairros adjacentes, desafogando o trânsito e reduzindo os riscos de acidentes, melhorando, assim, a fluidez e a segurança viária na região.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615 - Autoria: WELINTON JAPA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incluir no </w:t>
      </w:r>
      <w:proofErr w:type="spellStart"/>
      <w:r w:rsidRPr="006310E6">
        <w:rPr>
          <w:rFonts w:ascii="Arial" w:hAnsi="Arial" w:cs="Arial"/>
          <w:sz w:val="24"/>
          <w:szCs w:val="24"/>
        </w:rPr>
        <w:t>Planoplurianual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(PPA) a implantação de monitoramento por GPS de ônibus do transporte coletivo, bem como informar sobre a previsão da estruturação da Central Integrada de Transporte Coletivo e Trânsito (CITT), a ser efetivada no antigo ponto de parada de ônibus localizado em frente à Praça Coronel Moura (Praça do </w:t>
      </w:r>
      <w:proofErr w:type="spellStart"/>
      <w:r w:rsidRPr="006310E6">
        <w:rPr>
          <w:rFonts w:ascii="Arial" w:hAnsi="Arial" w:cs="Arial"/>
          <w:sz w:val="24"/>
          <w:szCs w:val="24"/>
        </w:rPr>
        <w:t>Paratodos</w:t>
      </w:r>
      <w:proofErr w:type="spellEnd"/>
      <w:r w:rsidRPr="006310E6">
        <w:rPr>
          <w:rFonts w:ascii="Arial" w:hAnsi="Arial" w:cs="Arial"/>
          <w:sz w:val="24"/>
          <w:szCs w:val="24"/>
        </w:rPr>
        <w:t>).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616 - Autoria: THIAGO PADOVAN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Zeladoria e Serviços - solicita-se implantar braços de luz em quatro postes na Avenida Marginal B, no Parque Marajoara.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617 - Autoria: THIAGO PADOVAN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Secretário de Educação - solicita-se providências para a instalação de um sistema de monitoramento de câmeras na CEI Professora Marisa Margarida Basso </w:t>
      </w:r>
      <w:proofErr w:type="spellStart"/>
      <w:r w:rsidRPr="006310E6">
        <w:rPr>
          <w:rFonts w:ascii="Arial" w:hAnsi="Arial" w:cs="Arial"/>
          <w:sz w:val="24"/>
          <w:szCs w:val="24"/>
        </w:rPr>
        <w:t>Scotti</w:t>
      </w:r>
      <w:proofErr w:type="spellEnd"/>
      <w:r w:rsidRPr="006310E6">
        <w:rPr>
          <w:rFonts w:ascii="Arial" w:hAnsi="Arial" w:cs="Arial"/>
          <w:sz w:val="24"/>
          <w:szCs w:val="24"/>
        </w:rPr>
        <w:t>, localizada na Rua Edgard de Alencar Saboya, nº 576, no Parque Marajoara.</w:t>
      </w:r>
    </w:p>
    <w:p w:rsidR="002748C9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520BBE" w:rsidRPr="006310E6" w:rsidRDefault="00520BBE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lastRenderedPageBreak/>
        <w:t>N°. 620 - Autoria: ZÉ FERNANDES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Prefeito, Secretária de Esportes e Promoção da Qualidade de Vida e Secretário de Infraestrutura - solicita-se informações de como andam as tratativas dos estudos técnicos e orçamentários, para a construção de banheiros e vestiários na Quadra Poliesportiva “</w:t>
      </w:r>
      <w:proofErr w:type="spellStart"/>
      <w:r w:rsidRPr="006310E6">
        <w:rPr>
          <w:rFonts w:ascii="Arial" w:hAnsi="Arial" w:cs="Arial"/>
          <w:sz w:val="24"/>
          <w:szCs w:val="24"/>
        </w:rPr>
        <w:t>Cleoneide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0E6">
        <w:rPr>
          <w:rFonts w:ascii="Arial" w:hAnsi="Arial" w:cs="Arial"/>
          <w:sz w:val="24"/>
          <w:szCs w:val="24"/>
        </w:rPr>
        <w:t>Bruder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0E6">
        <w:rPr>
          <w:rFonts w:ascii="Arial" w:hAnsi="Arial" w:cs="Arial"/>
          <w:sz w:val="24"/>
          <w:szCs w:val="24"/>
        </w:rPr>
        <w:t>Azzem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”, localizada no Complexo Esportivo Leandro César Zanardo </w:t>
      </w:r>
      <w:proofErr w:type="spellStart"/>
      <w:r w:rsidRPr="006310E6">
        <w:rPr>
          <w:rFonts w:ascii="Arial" w:hAnsi="Arial" w:cs="Arial"/>
          <w:sz w:val="24"/>
          <w:szCs w:val="24"/>
        </w:rPr>
        <w:t>Romanholi</w:t>
      </w:r>
      <w:proofErr w:type="spellEnd"/>
      <w:r w:rsidRPr="006310E6">
        <w:rPr>
          <w:rFonts w:ascii="Arial" w:hAnsi="Arial" w:cs="Arial"/>
          <w:sz w:val="24"/>
          <w:szCs w:val="24"/>
        </w:rPr>
        <w:t>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621 - Autoria: ZÉ FERNANDES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Prefeito e Secretário de Saúde - solicita-se analisar a viabilidade de aquisição de um equipamento de laser terapêutico, voltado ao tratamento de pacientes com diabetes que apresentam feridas crônicas nos membros inferiores.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622 - Autoria: LELO PAGANI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Presidente da Câmara dos Deputados - solicita-se agilidade para que seja incluída na pauta da Câmara Federal o Projeto de Lei Complementar n° 21/2023, que restabelece a contagem dos 583 dias de congelamento do tempo de serviço dos servidores públicos durante a pandemia, período de 28 de maio de 2020 a 31 de dezembro de 2021.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623 - Autoria: ABELARDO e IELO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Superintendente do Hospital das Clínicas da Faculdade de Medicina de Botucatu - solicita-se que tome ciência de que não houve o atendimento prioritário a um munícipe e esclareça quais critérios são adotados para a ordem de atendimento ao público na Farmácia de Alto Custo e se a Lei Municipal nº 6360/2022 vem sendo devidamente observada no que diz respeito à garantia de atendimento </w:t>
      </w:r>
      <w:r w:rsidRPr="006310E6">
        <w:rPr>
          <w:rFonts w:ascii="Arial" w:hAnsi="Arial" w:cs="Arial"/>
          <w:sz w:val="24"/>
          <w:szCs w:val="24"/>
        </w:rPr>
        <w:t>prioritário aos portadores de fibromialgia.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624 - Autoria: IELO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Prefeito e Secretário de Habitação e Urbanismo - solicita-se informações dos estudos com a finalidade de interligar o Jardim Cambuí aos bairros Bem-Te-Vi I e II, pelas avenidas Cecília </w:t>
      </w:r>
      <w:proofErr w:type="spellStart"/>
      <w:r w:rsidRPr="006310E6">
        <w:rPr>
          <w:rFonts w:ascii="Arial" w:hAnsi="Arial" w:cs="Arial"/>
          <w:sz w:val="24"/>
          <w:szCs w:val="24"/>
        </w:rPr>
        <w:t>Lourenção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310E6">
        <w:rPr>
          <w:rFonts w:ascii="Arial" w:hAnsi="Arial" w:cs="Arial"/>
          <w:sz w:val="24"/>
          <w:szCs w:val="24"/>
        </w:rPr>
        <w:t>Dorothi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Adelinda José </w:t>
      </w:r>
      <w:proofErr w:type="spellStart"/>
      <w:r w:rsidRPr="006310E6">
        <w:rPr>
          <w:rFonts w:ascii="Arial" w:hAnsi="Arial" w:cs="Arial"/>
          <w:sz w:val="24"/>
          <w:szCs w:val="24"/>
        </w:rPr>
        <w:t>Bronzato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já projetadas no sistema viário do município. 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310E6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133 - Autoria: ZÉ FERNANDES, THIAGO PADOVAN, NUNO GARCIA e LELO PAGANI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Moção de Congratulações para a Secretaria Municipal de Esportes e Promoção da Qualidade de Vida pela conquista do bicampeonato na 67ª edição dos Jogos Regionais, realizada em Lins entre os dias 16 e 26 de julho de 2025, demonstrando dedicação, esforço e espírito esportivo durante a competição.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134 - Autoria: ERIKA DA LIGA DO BEM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Moção de Aplausos ao Projeto Titan </w:t>
      </w:r>
      <w:proofErr w:type="spellStart"/>
      <w:r w:rsidRPr="006310E6">
        <w:rPr>
          <w:rFonts w:ascii="Arial" w:hAnsi="Arial" w:cs="Arial"/>
          <w:sz w:val="24"/>
          <w:szCs w:val="24"/>
        </w:rPr>
        <w:t>Trial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do Programa de Pós-Graduação em Fisiopatologia da Faculdade de Medicina de Botucatu (FMB), estudo que tem como objetivo contribuir significativamente para a reabilitação de pacientes com Negligência Espacial Unilateral pós Acidente Vascular Cerebral, promovendo maior qualidade de vida e autonomia no desenvolvimento das atividades da vida diária.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135 - Autoria: CARLOS TRIGO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Moção de Repúdio à TIM Brasil Serviços e Participações S.A., pela falta de sensibilidade e desrespeito </w:t>
      </w:r>
      <w:r w:rsidRPr="006310E6">
        <w:rPr>
          <w:rFonts w:ascii="Arial" w:hAnsi="Arial" w:cs="Arial"/>
          <w:sz w:val="24"/>
          <w:szCs w:val="24"/>
        </w:rPr>
        <w:lastRenderedPageBreak/>
        <w:t xml:space="preserve">que vem demonstrando no tratamento aos consumidores. 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136 - Autoria: NUNO GARCIA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Moção de Congratulações, para o Serviço de Cirurgia Torácica do Hospital das Clínicas da Faculdade de Medicina de Botucatu, pela comemoração do Jubileu de Ouro, sendo 50 anos de história, dedicação e compromisso com a formação médica e o cuidado à população.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137 - Autoria: VALMIR REIS e NUNO GARCIA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Moção de Aplausos para a Equipe de atendimento direto do Programa Refis Dívida Zero, pelo relevante serviço público prestado com dedicação e trabalho árduo contribuindo decisivamente para o sucesso das ações da administração pública.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138 - Autoria: ERIKA DA LIGA DO BEM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Moção de Aplausos à Dra. Ana Paula </w:t>
      </w:r>
      <w:proofErr w:type="spellStart"/>
      <w:r w:rsidRPr="006310E6">
        <w:rPr>
          <w:rFonts w:ascii="Arial" w:hAnsi="Arial" w:cs="Arial"/>
          <w:sz w:val="24"/>
          <w:szCs w:val="24"/>
        </w:rPr>
        <w:t>Ferraudo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, parabenizando-a pela publicação do livro “Santo de Casa Faz Milagre na Criança Autista”, obra que representa um importante gesto de empatia, acolhimento e dedicação no apoio a educadores, pais e cuidadores de crianças </w:t>
      </w:r>
      <w:proofErr w:type="spellStart"/>
      <w:r w:rsidRPr="006310E6">
        <w:rPr>
          <w:rFonts w:ascii="Arial" w:hAnsi="Arial" w:cs="Arial"/>
          <w:sz w:val="24"/>
          <w:szCs w:val="24"/>
        </w:rPr>
        <w:t>neurodivergentes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em nosso município.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139 - Autoria: LELO PAGANI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Moção de Congratulações para os atletas botucatuenses da Associação </w:t>
      </w:r>
      <w:proofErr w:type="spellStart"/>
      <w:r w:rsidRPr="006310E6">
        <w:rPr>
          <w:rFonts w:ascii="Arial" w:hAnsi="Arial" w:cs="Arial"/>
          <w:sz w:val="24"/>
          <w:szCs w:val="24"/>
        </w:rPr>
        <w:t>Dojo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10E6">
        <w:rPr>
          <w:rFonts w:ascii="Arial" w:hAnsi="Arial" w:cs="Arial"/>
          <w:sz w:val="24"/>
          <w:szCs w:val="24"/>
        </w:rPr>
        <w:t>Kazoku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de Karatê, pela convocação para integrar a seleção da Federação Paulista Karatê (FPK), por estarem entre os quatro primeiros no ranking e representaram o estado de São Paulo na Etapa Classificatória do Campeonato Brasileiro 2025, entre </w:t>
      </w:r>
      <w:r w:rsidRPr="006310E6">
        <w:rPr>
          <w:rFonts w:ascii="Arial" w:hAnsi="Arial" w:cs="Arial"/>
          <w:sz w:val="24"/>
          <w:szCs w:val="24"/>
        </w:rPr>
        <w:t>os dias 22 e 26 de julho na cidade de Londrina/PR.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310E6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130 - Autoria: CARLOS TRIGO e VALMIR REIS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Secretário de Zeladoria e Serviços - indica-se a necessidade de realizar a substituição das lâmpadas antigas por lâmpadas de LED em todas as vias do Jardim Peabiru e Jardim Ciranda.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131 - Autoria: CARLOS TRIGO</w:t>
      </w:r>
    </w:p>
    <w:p w:rsidR="002748C9" w:rsidRPr="006310E6" w:rsidRDefault="002748C9" w:rsidP="002748C9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Secretário de Zeladoria e Serviços - indica-se a necessidade de cortar os troncos, de duas árvores que estão secas e sem vida, localizadas na Rua Pedro Miguel </w:t>
      </w:r>
      <w:proofErr w:type="spellStart"/>
      <w:r w:rsidRPr="006310E6">
        <w:rPr>
          <w:rFonts w:ascii="Arial" w:hAnsi="Arial" w:cs="Arial"/>
          <w:sz w:val="24"/>
          <w:szCs w:val="24"/>
        </w:rPr>
        <w:t>Oyan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, em frente </w:t>
      </w:r>
      <w:proofErr w:type="spellStart"/>
      <w:r w:rsidRPr="006310E6">
        <w:rPr>
          <w:rFonts w:ascii="Arial" w:hAnsi="Arial" w:cs="Arial"/>
          <w:sz w:val="24"/>
          <w:szCs w:val="24"/>
        </w:rPr>
        <w:t>o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nº 171 (antiga rua 23), no Conjunto Habitacional Humberto </w:t>
      </w:r>
      <w:proofErr w:type="spellStart"/>
      <w:r w:rsidRPr="006310E6">
        <w:rPr>
          <w:rFonts w:ascii="Arial" w:hAnsi="Arial" w:cs="Arial"/>
          <w:sz w:val="24"/>
          <w:szCs w:val="24"/>
        </w:rPr>
        <w:t>Popolo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(Cohab I), que vêm trazendo transtornos aos moradores do local.</w:t>
      </w: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2748C9" w:rsidRPr="006310E6" w:rsidRDefault="002748C9" w:rsidP="002748C9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N°. 132 - Autoria: IELO</w:t>
      </w:r>
    </w:p>
    <w:p w:rsidR="00957092" w:rsidRPr="006310E6" w:rsidRDefault="002748C9" w:rsidP="00957092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 xml:space="preserve">Secretário de Zeladoria e Serviços - indica-se a necessidade de realizar a limpeza dos bueiros da rua João Batista da Silva, n° 212, no Conjunto Habitacional Eng. Francisco </w:t>
      </w:r>
      <w:proofErr w:type="spellStart"/>
      <w:r w:rsidRPr="006310E6">
        <w:rPr>
          <w:rFonts w:ascii="Arial" w:hAnsi="Arial" w:cs="Arial"/>
          <w:sz w:val="24"/>
          <w:szCs w:val="24"/>
        </w:rPr>
        <w:t>Blasi</w:t>
      </w:r>
      <w:proofErr w:type="spellEnd"/>
      <w:r w:rsidRPr="006310E6">
        <w:rPr>
          <w:rFonts w:ascii="Arial" w:hAnsi="Arial" w:cs="Arial"/>
          <w:sz w:val="24"/>
          <w:szCs w:val="24"/>
        </w:rPr>
        <w:t xml:space="preserve"> (Cohab III), no setor sul, visando atender os anseios da comunidade local.</w:t>
      </w:r>
    </w:p>
    <w:p w:rsidR="00310ACD" w:rsidRDefault="00310ACD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Pr="006310E6" w:rsidRDefault="00C51F19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6310E6" w:rsidRDefault="00E21409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10E6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571EDE" w:rsidRPr="006310E6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10D0" w:rsidRPr="006310E6" w:rsidRDefault="00E21409" w:rsidP="000B1A0F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Fizer</w:t>
      </w:r>
      <w:r w:rsidR="00243B68" w:rsidRPr="006310E6">
        <w:rPr>
          <w:rFonts w:ascii="Arial" w:hAnsi="Arial" w:cs="Arial"/>
          <w:sz w:val="24"/>
          <w:szCs w:val="24"/>
        </w:rPr>
        <w:t xml:space="preserve">am uso da palavra os vereadores </w:t>
      </w:r>
      <w:r w:rsidR="002748C9" w:rsidRPr="006310E6">
        <w:rPr>
          <w:rFonts w:ascii="Arial" w:hAnsi="Arial" w:cs="Arial"/>
          <w:sz w:val="24"/>
          <w:szCs w:val="24"/>
        </w:rPr>
        <w:t xml:space="preserve">Thiago Padovan, Nuno Garcia, </w:t>
      </w:r>
      <w:proofErr w:type="spellStart"/>
      <w:proofErr w:type="gramStart"/>
      <w:r w:rsidR="002748C9" w:rsidRPr="006310E6">
        <w:rPr>
          <w:rFonts w:ascii="Arial" w:hAnsi="Arial" w:cs="Arial"/>
          <w:sz w:val="24"/>
          <w:szCs w:val="24"/>
        </w:rPr>
        <w:t>Cula</w:t>
      </w:r>
      <w:proofErr w:type="spellEnd"/>
      <w:r w:rsidR="00A628D5">
        <w:rPr>
          <w:rFonts w:ascii="Arial" w:hAnsi="Arial" w:cs="Arial"/>
          <w:sz w:val="24"/>
          <w:szCs w:val="24"/>
        </w:rPr>
        <w:t>,</w:t>
      </w:r>
      <w:r w:rsidR="002748C9" w:rsidRPr="006310E6">
        <w:rPr>
          <w:rFonts w:ascii="Arial" w:hAnsi="Arial" w:cs="Arial"/>
          <w:sz w:val="24"/>
          <w:szCs w:val="24"/>
        </w:rPr>
        <w:t xml:space="preserve"> Abelardo e Welinton Japa</w:t>
      </w:r>
      <w:proofErr w:type="gramEnd"/>
      <w:r w:rsidR="00957092" w:rsidRPr="006310E6">
        <w:rPr>
          <w:rFonts w:ascii="Arial" w:hAnsi="Arial" w:cs="Arial"/>
          <w:sz w:val="24"/>
          <w:szCs w:val="24"/>
        </w:rPr>
        <w:t>.</w:t>
      </w:r>
    </w:p>
    <w:p w:rsidR="00CA5A98" w:rsidRDefault="00CA5A98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Default="00C51F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Default="00C51F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Default="00C51F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Default="00C51F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Default="00C51F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Pr="006310E6" w:rsidRDefault="00C51F1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6310E6" w:rsidRDefault="00E2140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10E6">
        <w:rPr>
          <w:rFonts w:ascii="Arial" w:hAnsi="Arial" w:cs="Arial"/>
          <w:b/>
          <w:sz w:val="24"/>
          <w:szCs w:val="24"/>
          <w:u w:val="single"/>
        </w:rPr>
        <w:lastRenderedPageBreak/>
        <w:t>ORDEM DO DIA</w:t>
      </w:r>
    </w:p>
    <w:p w:rsidR="00CA5A98" w:rsidRPr="006310E6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6310E6">
        <w:rPr>
          <w:rFonts w:ascii="Arial" w:hAnsi="Arial" w:cs="Arial"/>
          <w:b/>
          <w:sz w:val="24"/>
          <w:szCs w:val="24"/>
        </w:rPr>
        <w:t>1) Projeto de Lei Complementar Nº 24/2025</w:t>
      </w:r>
      <w:r w:rsidRPr="006310E6">
        <w:rPr>
          <w:rFonts w:ascii="Arial" w:hAnsi="Arial" w:cs="Arial"/>
          <w:sz w:val="24"/>
          <w:szCs w:val="24"/>
        </w:rPr>
        <w:t xml:space="preserve">, de iniciativa do </w:t>
      </w:r>
      <w:r w:rsidRPr="006310E6">
        <w:rPr>
          <w:rFonts w:ascii="Arial" w:hAnsi="Arial" w:cs="Arial"/>
          <w:b/>
          <w:sz w:val="24"/>
          <w:szCs w:val="24"/>
        </w:rPr>
        <w:t>Prefeito</w:t>
      </w:r>
      <w:r w:rsidRPr="006310E6">
        <w:rPr>
          <w:rFonts w:ascii="Arial" w:hAnsi="Arial" w:cs="Arial"/>
          <w:sz w:val="24"/>
          <w:szCs w:val="24"/>
        </w:rPr>
        <w:t>,</w:t>
      </w:r>
      <w:r w:rsidRPr="006310E6">
        <w:rPr>
          <w:rFonts w:ascii="Arial" w:hAnsi="Arial" w:cs="Arial"/>
          <w:b/>
          <w:sz w:val="24"/>
          <w:szCs w:val="24"/>
        </w:rPr>
        <w:t xml:space="preserve"> </w:t>
      </w:r>
      <w:r w:rsidRPr="006310E6">
        <w:rPr>
          <w:rFonts w:ascii="Arial" w:hAnsi="Arial" w:cs="Arial"/>
          <w:sz w:val="24"/>
          <w:szCs w:val="24"/>
        </w:rPr>
        <w:t>que dispõe sobre alteração da Lei Complementar nº 1.288/21 (PPA – 2022/2025), alteração da Lei Complementar nº 1.383/24 (LDO/2025) - R$ 336.052,51 (trezentos e trinta e seis mil e cinquenta e dois reais e cinquenta e um centavos), para as Secretarias de Zeladoria e Serviços, Agricultura, Educação e Desenvolvimento Econômico.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10E6">
        <w:rPr>
          <w:rFonts w:ascii="Arial" w:hAnsi="Arial" w:cs="Arial"/>
          <w:sz w:val="24"/>
          <w:szCs w:val="24"/>
        </w:rPr>
        <w:t>discussão</w:t>
      </w:r>
      <w:proofErr w:type="gramEnd"/>
      <w:r w:rsidRPr="006310E6">
        <w:rPr>
          <w:rFonts w:ascii="Arial" w:hAnsi="Arial" w:cs="Arial"/>
          <w:sz w:val="24"/>
          <w:szCs w:val="24"/>
        </w:rPr>
        <w:t xml:space="preserve"> e votação únicas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10E6">
        <w:rPr>
          <w:rFonts w:ascii="Arial" w:hAnsi="Arial" w:cs="Arial"/>
          <w:sz w:val="24"/>
          <w:szCs w:val="24"/>
        </w:rPr>
        <w:t>quórum</w:t>
      </w:r>
      <w:proofErr w:type="gramEnd"/>
      <w:r w:rsidRPr="006310E6">
        <w:rPr>
          <w:rFonts w:ascii="Arial" w:hAnsi="Arial" w:cs="Arial"/>
          <w:sz w:val="24"/>
          <w:szCs w:val="24"/>
        </w:rPr>
        <w:t>: maioria absoluta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</w:p>
    <w:p w:rsidR="006310E6" w:rsidRPr="006310E6" w:rsidRDefault="006310E6" w:rsidP="006310E6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2) Projeto de Lei Nº 58/2025</w:t>
      </w:r>
      <w:r w:rsidRPr="006310E6">
        <w:rPr>
          <w:rFonts w:ascii="Arial" w:hAnsi="Arial" w:cs="Arial"/>
          <w:sz w:val="24"/>
          <w:szCs w:val="24"/>
        </w:rPr>
        <w:t xml:space="preserve">, de iniciativa do </w:t>
      </w:r>
      <w:r w:rsidRPr="006310E6">
        <w:rPr>
          <w:rFonts w:ascii="Arial" w:hAnsi="Arial" w:cs="Arial"/>
          <w:b/>
          <w:sz w:val="24"/>
          <w:szCs w:val="24"/>
        </w:rPr>
        <w:t>Prefeito</w:t>
      </w:r>
      <w:r w:rsidRPr="006310E6">
        <w:rPr>
          <w:rFonts w:ascii="Arial" w:hAnsi="Arial" w:cs="Arial"/>
          <w:sz w:val="24"/>
          <w:szCs w:val="24"/>
        </w:rPr>
        <w:t>,</w:t>
      </w:r>
      <w:r w:rsidRPr="006310E6">
        <w:rPr>
          <w:rFonts w:ascii="Arial" w:hAnsi="Arial" w:cs="Arial"/>
          <w:b/>
          <w:sz w:val="24"/>
          <w:szCs w:val="24"/>
        </w:rPr>
        <w:t xml:space="preserve"> </w:t>
      </w:r>
      <w:r w:rsidRPr="006310E6">
        <w:rPr>
          <w:rFonts w:ascii="Arial" w:hAnsi="Arial" w:cs="Arial"/>
          <w:sz w:val="24"/>
          <w:szCs w:val="24"/>
        </w:rPr>
        <w:t>que reorganiza e reestrutura o Conselho Municipal de Política Cultural e o Fundo Municipal de Política Cultural e dá outras providências.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10E6">
        <w:rPr>
          <w:rFonts w:ascii="Arial" w:hAnsi="Arial" w:cs="Arial"/>
          <w:sz w:val="24"/>
          <w:szCs w:val="24"/>
        </w:rPr>
        <w:t>discussão</w:t>
      </w:r>
      <w:proofErr w:type="gramEnd"/>
      <w:r w:rsidRPr="006310E6">
        <w:rPr>
          <w:rFonts w:ascii="Arial" w:hAnsi="Arial" w:cs="Arial"/>
          <w:sz w:val="24"/>
          <w:szCs w:val="24"/>
        </w:rPr>
        <w:t xml:space="preserve"> e votação únicas 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10E6">
        <w:rPr>
          <w:rFonts w:ascii="Arial" w:hAnsi="Arial" w:cs="Arial"/>
          <w:sz w:val="24"/>
          <w:szCs w:val="24"/>
        </w:rPr>
        <w:t>quórum</w:t>
      </w:r>
      <w:proofErr w:type="gramEnd"/>
      <w:r w:rsidRPr="006310E6">
        <w:rPr>
          <w:rFonts w:ascii="Arial" w:hAnsi="Arial" w:cs="Arial"/>
          <w:sz w:val="24"/>
          <w:szCs w:val="24"/>
        </w:rPr>
        <w:t>: maioria absoluta</w:t>
      </w:r>
    </w:p>
    <w:p w:rsid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</w:p>
    <w:p w:rsidR="00520BBE" w:rsidRPr="006310E6" w:rsidRDefault="00520BBE" w:rsidP="00520BB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ADIADO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 pedido do vereador Abelardo</w:t>
      </w:r>
      <w:r w:rsidRPr="006310E6">
        <w:rPr>
          <w:rFonts w:ascii="Arial" w:hAnsi="Arial" w:cs="Arial"/>
          <w:b/>
          <w:sz w:val="24"/>
          <w:szCs w:val="24"/>
        </w:rPr>
        <w:t>.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3) Projeto de Lei Nº 62/2025</w:t>
      </w:r>
      <w:r w:rsidRPr="006310E6">
        <w:rPr>
          <w:rFonts w:ascii="Arial" w:hAnsi="Arial" w:cs="Arial"/>
          <w:sz w:val="24"/>
          <w:szCs w:val="24"/>
        </w:rPr>
        <w:t xml:space="preserve">, de iniciativa do </w:t>
      </w:r>
      <w:r w:rsidRPr="006310E6">
        <w:rPr>
          <w:rFonts w:ascii="Arial" w:hAnsi="Arial" w:cs="Arial"/>
          <w:b/>
          <w:sz w:val="24"/>
          <w:szCs w:val="24"/>
        </w:rPr>
        <w:t>Prefeito</w:t>
      </w:r>
      <w:r w:rsidRPr="006310E6">
        <w:rPr>
          <w:rFonts w:ascii="Arial" w:hAnsi="Arial" w:cs="Arial"/>
          <w:sz w:val="24"/>
          <w:szCs w:val="24"/>
        </w:rPr>
        <w:t>,</w:t>
      </w:r>
      <w:r w:rsidRPr="006310E6">
        <w:rPr>
          <w:rFonts w:ascii="Arial" w:hAnsi="Arial" w:cs="Arial"/>
          <w:b/>
          <w:sz w:val="24"/>
          <w:szCs w:val="24"/>
        </w:rPr>
        <w:t xml:space="preserve"> </w:t>
      </w:r>
      <w:r w:rsidRPr="006310E6">
        <w:rPr>
          <w:rFonts w:ascii="Arial" w:hAnsi="Arial" w:cs="Arial"/>
          <w:sz w:val="24"/>
          <w:szCs w:val="24"/>
        </w:rPr>
        <w:t>que dispõe sobre alteração da Lei nº 6.728/2024 (LOA/2025) -  R$ 336.052,51 (trezentos e trinta e seis mil e cinquenta e dois reais e cinquenta e um centavos), para as Secretarias de Zeladoria e Serviços, Agricultura, Educação e Desenvolvimento Econômico.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10E6">
        <w:rPr>
          <w:rFonts w:ascii="Arial" w:hAnsi="Arial" w:cs="Arial"/>
          <w:sz w:val="24"/>
          <w:szCs w:val="24"/>
        </w:rPr>
        <w:t>discussão</w:t>
      </w:r>
      <w:proofErr w:type="gramEnd"/>
      <w:r w:rsidRPr="006310E6">
        <w:rPr>
          <w:rFonts w:ascii="Arial" w:hAnsi="Arial" w:cs="Arial"/>
          <w:sz w:val="24"/>
          <w:szCs w:val="24"/>
        </w:rPr>
        <w:t xml:space="preserve"> e votação únicas</w:t>
      </w:r>
    </w:p>
    <w:p w:rsidR="006310E6" w:rsidRPr="006310E6" w:rsidRDefault="006310E6" w:rsidP="006310E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310E6">
        <w:rPr>
          <w:rFonts w:ascii="Arial" w:hAnsi="Arial" w:cs="Arial"/>
          <w:sz w:val="24"/>
          <w:szCs w:val="24"/>
        </w:rPr>
        <w:t>quórum</w:t>
      </w:r>
      <w:proofErr w:type="gramEnd"/>
      <w:r w:rsidRPr="006310E6">
        <w:rPr>
          <w:rFonts w:ascii="Arial" w:hAnsi="Arial" w:cs="Arial"/>
          <w:sz w:val="24"/>
          <w:szCs w:val="24"/>
        </w:rPr>
        <w:t>: maioria simples</w:t>
      </w:r>
    </w:p>
    <w:p w:rsidR="00310ACD" w:rsidRPr="006310E6" w:rsidRDefault="00310ACD" w:rsidP="00C025C5">
      <w:pPr>
        <w:jc w:val="both"/>
        <w:rPr>
          <w:rFonts w:ascii="Arial" w:hAnsi="Arial" w:cs="Arial"/>
          <w:sz w:val="24"/>
          <w:szCs w:val="24"/>
        </w:rPr>
      </w:pPr>
    </w:p>
    <w:p w:rsidR="00313E2B" w:rsidRPr="006310E6" w:rsidRDefault="00E21409" w:rsidP="00313E2B">
      <w:pPr>
        <w:jc w:val="both"/>
        <w:rPr>
          <w:rFonts w:ascii="Arial" w:hAnsi="Arial" w:cs="Arial"/>
          <w:b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310ACD" w:rsidRPr="006310E6" w:rsidRDefault="00310ACD" w:rsidP="00C025C5">
      <w:pPr>
        <w:jc w:val="both"/>
        <w:rPr>
          <w:rFonts w:ascii="Arial" w:hAnsi="Arial" w:cs="Arial"/>
          <w:sz w:val="24"/>
          <w:szCs w:val="24"/>
        </w:rPr>
      </w:pPr>
    </w:p>
    <w:p w:rsidR="00243B68" w:rsidRPr="006310E6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6310E6" w:rsidRDefault="00E2140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Pr="006310E6" w:rsidRDefault="00E2140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sz w:val="24"/>
          <w:szCs w:val="24"/>
        </w:rPr>
        <w:t>Coordenadora do Setor de Técnica Legislativa</w:t>
      </w:r>
    </w:p>
    <w:p w:rsidR="00230C10" w:rsidRPr="006310E6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6310E6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6310E6" w:rsidRDefault="00E21409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6310E6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Pr="006310E6" w:rsidRDefault="00E21409" w:rsidP="002C21DC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6310E6">
        <w:rPr>
          <w:rFonts w:ascii="Arial" w:hAnsi="Arial" w:cs="Arial"/>
          <w:b w:val="0"/>
          <w:szCs w:val="24"/>
          <w:u w:val="none"/>
        </w:rPr>
        <w:t>C</w:t>
      </w:r>
      <w:r w:rsidR="00963463" w:rsidRPr="006310E6">
        <w:rPr>
          <w:rFonts w:ascii="Arial" w:hAnsi="Arial" w:cs="Arial"/>
          <w:b w:val="0"/>
          <w:szCs w:val="24"/>
          <w:u w:val="none"/>
        </w:rPr>
        <w:t>oordenador</w:t>
      </w:r>
      <w:r w:rsidRPr="006310E6">
        <w:rPr>
          <w:rFonts w:ascii="Arial" w:hAnsi="Arial" w:cs="Arial"/>
          <w:b w:val="0"/>
          <w:szCs w:val="24"/>
          <w:u w:val="none"/>
        </w:rPr>
        <w:t xml:space="preserve"> d</w:t>
      </w:r>
      <w:r w:rsidR="00963463" w:rsidRPr="006310E6">
        <w:rPr>
          <w:rFonts w:ascii="Arial" w:hAnsi="Arial" w:cs="Arial"/>
          <w:b w:val="0"/>
          <w:szCs w:val="24"/>
          <w:u w:val="none"/>
        </w:rPr>
        <w:t>a</w:t>
      </w:r>
      <w:r w:rsidRPr="006310E6">
        <w:rPr>
          <w:rFonts w:ascii="Arial" w:hAnsi="Arial" w:cs="Arial"/>
          <w:b w:val="0"/>
          <w:szCs w:val="24"/>
          <w:u w:val="none"/>
        </w:rPr>
        <w:t xml:space="preserve"> Divisão Legislativa</w:t>
      </w:r>
    </w:p>
    <w:p w:rsidR="006009E0" w:rsidRPr="006310E6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6310E6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6310E6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6310E6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6310E6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6310E6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sectPr w:rsidR="006009E0" w:rsidRPr="006310E6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531" w:rsidRDefault="00D35531">
      <w:r>
        <w:separator/>
      </w:r>
    </w:p>
  </w:endnote>
  <w:endnote w:type="continuationSeparator" w:id="0">
    <w:p w:rsidR="00D35531" w:rsidRDefault="00D3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E2140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D3553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531" w:rsidRDefault="00D35531">
      <w:r>
        <w:separator/>
      </w:r>
    </w:p>
  </w:footnote>
  <w:footnote w:type="continuationSeparator" w:id="0">
    <w:p w:rsidR="00D35531" w:rsidRDefault="00D35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E21409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E21409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7E60A5CE">
      <w:start w:val="1"/>
      <w:numFmt w:val="decimal"/>
      <w:lvlText w:val="%1."/>
      <w:lvlJc w:val="left"/>
      <w:pPr>
        <w:ind w:left="720" w:hanging="360"/>
      </w:pPr>
    </w:lvl>
    <w:lvl w:ilvl="1" w:tplc="53CAD180">
      <w:start w:val="1"/>
      <w:numFmt w:val="lowerLetter"/>
      <w:lvlText w:val="%2."/>
      <w:lvlJc w:val="left"/>
      <w:pPr>
        <w:ind w:left="1440" w:hanging="360"/>
      </w:pPr>
    </w:lvl>
    <w:lvl w:ilvl="2" w:tplc="D8C20634" w:tentative="1">
      <w:start w:val="1"/>
      <w:numFmt w:val="lowerRoman"/>
      <w:lvlText w:val="%3."/>
      <w:lvlJc w:val="right"/>
      <w:pPr>
        <w:ind w:left="2160" w:hanging="180"/>
      </w:pPr>
    </w:lvl>
    <w:lvl w:ilvl="3" w:tplc="6E7AD38C" w:tentative="1">
      <w:start w:val="1"/>
      <w:numFmt w:val="decimal"/>
      <w:lvlText w:val="%4."/>
      <w:lvlJc w:val="left"/>
      <w:pPr>
        <w:ind w:left="2880" w:hanging="360"/>
      </w:pPr>
    </w:lvl>
    <w:lvl w:ilvl="4" w:tplc="275C69A0" w:tentative="1">
      <w:start w:val="1"/>
      <w:numFmt w:val="lowerLetter"/>
      <w:lvlText w:val="%5."/>
      <w:lvlJc w:val="left"/>
      <w:pPr>
        <w:ind w:left="3600" w:hanging="360"/>
      </w:pPr>
    </w:lvl>
    <w:lvl w:ilvl="5" w:tplc="B742E51E" w:tentative="1">
      <w:start w:val="1"/>
      <w:numFmt w:val="lowerRoman"/>
      <w:lvlText w:val="%6."/>
      <w:lvlJc w:val="right"/>
      <w:pPr>
        <w:ind w:left="4320" w:hanging="180"/>
      </w:pPr>
    </w:lvl>
    <w:lvl w:ilvl="6" w:tplc="3E12BFEC" w:tentative="1">
      <w:start w:val="1"/>
      <w:numFmt w:val="decimal"/>
      <w:lvlText w:val="%7."/>
      <w:lvlJc w:val="left"/>
      <w:pPr>
        <w:ind w:left="5040" w:hanging="360"/>
      </w:pPr>
    </w:lvl>
    <w:lvl w:ilvl="7" w:tplc="6AFE017E" w:tentative="1">
      <w:start w:val="1"/>
      <w:numFmt w:val="lowerLetter"/>
      <w:lvlText w:val="%8."/>
      <w:lvlJc w:val="left"/>
      <w:pPr>
        <w:ind w:left="5760" w:hanging="360"/>
      </w:pPr>
    </w:lvl>
    <w:lvl w:ilvl="8" w:tplc="B66E2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68BED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2CE07C" w:tentative="1">
      <w:start w:val="1"/>
      <w:numFmt w:val="lowerLetter"/>
      <w:lvlText w:val="%2."/>
      <w:lvlJc w:val="left"/>
      <w:pPr>
        <w:ind w:left="1440" w:hanging="360"/>
      </w:pPr>
    </w:lvl>
    <w:lvl w:ilvl="2" w:tplc="B93CE786" w:tentative="1">
      <w:start w:val="1"/>
      <w:numFmt w:val="lowerRoman"/>
      <w:lvlText w:val="%3."/>
      <w:lvlJc w:val="right"/>
      <w:pPr>
        <w:ind w:left="2160" w:hanging="180"/>
      </w:pPr>
    </w:lvl>
    <w:lvl w:ilvl="3" w:tplc="B9324734" w:tentative="1">
      <w:start w:val="1"/>
      <w:numFmt w:val="decimal"/>
      <w:lvlText w:val="%4."/>
      <w:lvlJc w:val="left"/>
      <w:pPr>
        <w:ind w:left="2880" w:hanging="360"/>
      </w:pPr>
    </w:lvl>
    <w:lvl w:ilvl="4" w:tplc="FE78CCD0" w:tentative="1">
      <w:start w:val="1"/>
      <w:numFmt w:val="lowerLetter"/>
      <w:lvlText w:val="%5."/>
      <w:lvlJc w:val="left"/>
      <w:pPr>
        <w:ind w:left="3600" w:hanging="360"/>
      </w:pPr>
    </w:lvl>
    <w:lvl w:ilvl="5" w:tplc="FD903AF8" w:tentative="1">
      <w:start w:val="1"/>
      <w:numFmt w:val="lowerRoman"/>
      <w:lvlText w:val="%6."/>
      <w:lvlJc w:val="right"/>
      <w:pPr>
        <w:ind w:left="4320" w:hanging="180"/>
      </w:pPr>
    </w:lvl>
    <w:lvl w:ilvl="6" w:tplc="9BF0B9F8" w:tentative="1">
      <w:start w:val="1"/>
      <w:numFmt w:val="decimal"/>
      <w:lvlText w:val="%7."/>
      <w:lvlJc w:val="left"/>
      <w:pPr>
        <w:ind w:left="5040" w:hanging="360"/>
      </w:pPr>
    </w:lvl>
    <w:lvl w:ilvl="7" w:tplc="F3BAC666" w:tentative="1">
      <w:start w:val="1"/>
      <w:numFmt w:val="lowerLetter"/>
      <w:lvlText w:val="%8."/>
      <w:lvlJc w:val="left"/>
      <w:pPr>
        <w:ind w:left="5760" w:hanging="360"/>
      </w:pPr>
    </w:lvl>
    <w:lvl w:ilvl="8" w:tplc="DBB439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748C9"/>
    <w:rsid w:val="002C010E"/>
    <w:rsid w:val="002C1545"/>
    <w:rsid w:val="002C21DC"/>
    <w:rsid w:val="002C37D3"/>
    <w:rsid w:val="00307C65"/>
    <w:rsid w:val="00310ACD"/>
    <w:rsid w:val="00313E2B"/>
    <w:rsid w:val="0032210C"/>
    <w:rsid w:val="00357657"/>
    <w:rsid w:val="00361C2D"/>
    <w:rsid w:val="00381EA2"/>
    <w:rsid w:val="003A067B"/>
    <w:rsid w:val="003C557F"/>
    <w:rsid w:val="0042743E"/>
    <w:rsid w:val="00456AF1"/>
    <w:rsid w:val="004616FE"/>
    <w:rsid w:val="004902B0"/>
    <w:rsid w:val="004D33EB"/>
    <w:rsid w:val="00506D1C"/>
    <w:rsid w:val="0051442A"/>
    <w:rsid w:val="00520BBE"/>
    <w:rsid w:val="00537CC9"/>
    <w:rsid w:val="00571EDE"/>
    <w:rsid w:val="005C57B5"/>
    <w:rsid w:val="005D2DED"/>
    <w:rsid w:val="005D40D8"/>
    <w:rsid w:val="005E35CE"/>
    <w:rsid w:val="005F57F8"/>
    <w:rsid w:val="006009E0"/>
    <w:rsid w:val="00626227"/>
    <w:rsid w:val="006310E6"/>
    <w:rsid w:val="006A681F"/>
    <w:rsid w:val="0075158A"/>
    <w:rsid w:val="007947D8"/>
    <w:rsid w:val="007959FB"/>
    <w:rsid w:val="007A0F85"/>
    <w:rsid w:val="007B4FFE"/>
    <w:rsid w:val="008077EE"/>
    <w:rsid w:val="0082075C"/>
    <w:rsid w:val="00823553"/>
    <w:rsid w:val="0082658D"/>
    <w:rsid w:val="00891C92"/>
    <w:rsid w:val="008C387D"/>
    <w:rsid w:val="008D00D7"/>
    <w:rsid w:val="008D1DC5"/>
    <w:rsid w:val="008E03C2"/>
    <w:rsid w:val="009309CC"/>
    <w:rsid w:val="00957092"/>
    <w:rsid w:val="00963463"/>
    <w:rsid w:val="00975051"/>
    <w:rsid w:val="009878DB"/>
    <w:rsid w:val="009B1DA0"/>
    <w:rsid w:val="009E2EC9"/>
    <w:rsid w:val="009E2F28"/>
    <w:rsid w:val="009E571E"/>
    <w:rsid w:val="009F43FF"/>
    <w:rsid w:val="00A07463"/>
    <w:rsid w:val="00A37648"/>
    <w:rsid w:val="00A4556D"/>
    <w:rsid w:val="00A628D5"/>
    <w:rsid w:val="00A95A81"/>
    <w:rsid w:val="00AB10D0"/>
    <w:rsid w:val="00AD0218"/>
    <w:rsid w:val="00AF17D2"/>
    <w:rsid w:val="00B11F44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51F19"/>
    <w:rsid w:val="00C74FF4"/>
    <w:rsid w:val="00C9429E"/>
    <w:rsid w:val="00CA5A98"/>
    <w:rsid w:val="00CE0B03"/>
    <w:rsid w:val="00D35531"/>
    <w:rsid w:val="00D50B14"/>
    <w:rsid w:val="00DA1E6A"/>
    <w:rsid w:val="00DB3B09"/>
    <w:rsid w:val="00DC7BBE"/>
    <w:rsid w:val="00E07AF8"/>
    <w:rsid w:val="00E21409"/>
    <w:rsid w:val="00E430A4"/>
    <w:rsid w:val="00E62A88"/>
    <w:rsid w:val="00E73702"/>
    <w:rsid w:val="00EA527F"/>
    <w:rsid w:val="00EE1808"/>
    <w:rsid w:val="00F04F8B"/>
    <w:rsid w:val="00F124A7"/>
    <w:rsid w:val="00F27AEF"/>
    <w:rsid w:val="00F37954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2216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61</cp:revision>
  <cp:lastPrinted>1995-11-21T19:41:00Z</cp:lastPrinted>
  <dcterms:created xsi:type="dcterms:W3CDTF">2020-07-10T14:12:00Z</dcterms:created>
  <dcterms:modified xsi:type="dcterms:W3CDTF">2025-08-05T18:06:00Z</dcterms:modified>
</cp:coreProperties>
</file>